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TBLA</w:t>
      </w:r>
      <w:r>
        <w:rPr>
          <w:rFonts w:ascii="Calibri" w:hAnsi="Calibri"/>
          <w:b/>
          <w:color w:val="1A2010"/>
          <w:sz w:val="40"/>
        </w:rPr>
        <w:t xml:space="preserve">  Taboola.com Ltd.</w:t>
      </w:r>
    </w:p>
    <w:p>
      <w:pPr>
        <w:spacing w:after="120"/>
      </w:pPr>
      <w:r>
        <w:rPr>
          <w:rFonts w:ascii="Calibri" w:hAnsi="Calibri"/>
          <w:b/>
          <w:color w:val="6E8450"/>
          <w:sz w:val="18"/>
        </w:rPr>
        <w:t>GROWTH SLEEVE · 2026-04-22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Taboola operates an AI-based algorithmic engine platform that partners with websites, devices, and mobile apps to recommend editorial content and advertisements on the open web. The company serves publishers and advertisers globally, powering content recommendations across major news sites and digital properties, generating revenue primarily through cost-per-click advertising.</w:t>
      </w:r>
    </w:p>
    <w:p>
      <w:r>
        <w:rPr>
          <w:rFonts w:ascii="Calibri" w:hAnsi="Calibri"/>
          <w:b/>
          <w:color w:val="6E8450"/>
          <w:sz w:val="18"/>
        </w:rPr>
        <w:t>2,000 Employees · https://www.taboola.com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Taboola grew revenue to $1.91B in 2025 (up 8.3% YoY) and swung to net income of $42.3M from a loss of $3.8M — a meaningful profitability milestone — but growth has decelerated from the 22.7% jump between 2023-2024 [1]. The company is still executing on a known business model rather than launching transformative new products. AI Deployment (2/2): Taboola's entire platform IS AI-powered — the recommendation engine uses machine learning to serve content and ads across the open web, and the company launched DeeperDive, a GenAI-based 'answer engine' that represents a genuine AI product innovation [2]. AI is not a bolt-on for Taboola; it is the core technology. Market Share (1/2): Taboola is a meaningful player in content recommendation alongside Outbrain (which it attempted to merge with), but faces increasing competition from social media platforms, Google Discover, and AI-native discovery tools that are reshaping content distribution [1]. Pipeline (1/2): DeeperDive GenAI answer engine is a specific next-gen product, though timelines for monetization and revenue contribution remain vague. The company provided 2026 guidance of $1.99-2.05B revenue [1]. R&amp;D Intensity (1/1): The company laid off ~100 employees to redirect resources to AI development, demonstrating above-average commitment to R&amp;D reallocation for a company its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Taboola's stated purpose focuses on powering recommendations for the open web, helping publishers monetize content and connecting advertisers with engaged audiences. The mission is clear but not distinctive — it describes a business function rather than an aspirational future state. Community Impact (1/2): Taboola maintains Employee Resource Groups for diversity and inclusion, leases LEED/BREEAM-certified offices, and has general corporate social responsibility programs, but no standout charitable investment with specific dollar amounts or transformative community impact was identified [3]. Employee Retention (1/2): CEO Adam Singolda has a 95% Glassdoor approval rating, and the company holds a 4.2/5 overall Glassdoor rating (significantly above the 3.5 average), suggesting employees generally value the culture, though reviews note hierarchical structure and culture inconsistencies [2]. Insider Buying (0/2): No evidence of meaningful net insider buying by CEO or executives in recent periods. The ~100-person layoff to fund AI investment suggests capital prioritization rather than leadership equity commitment.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Taboola's financial profile shows a well-capitalized company with growth potential constrained by thin margins. D/E of 21.4% is exceptionally low ($194M debt vs. $121M cash), providing significant balance sheet flexibility [4]. Revenue growth of 6.4% YoY with a 10.9% 3-year CAGR meets the growth target. Forward P/E of 5.86x is deeply undervalued — implying the market prices in significant risk to Taboola's business model [1]. However, ROE of only 4.3% reflects the company's early profitability stage ($42.3M net income on a ~$900M equity base). Profit margin of 2.2% is thin, though improving rapidly from negative territory in prior years. Adjusted EBITDA of $215.5M and free cash flow of $163.4M are substantially higher than GAAP net income, suggesting profitability trajectory is better than headline numbers indicate [1]. PEG ratio excluded due to unavailability. Liquidity: 1.74M avg vol x $3.81 = $6.6M daily, clearing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Taboola under CEO Adam Singolda demonstrates elements of both infinite and finite game thinking. The company's 20-year commitment to open web content recommendation shows persistence, but the reactive pivot to GenAI (DeeperDive) after AI chatbots began threatening the core business suggests adaptation from necessity rather than proactive vision. The 100-person layoff to fund AI development is pragmatic but signals urgency over patience.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TBLA earns 1/3 points. Taboola's purpose — powering content discovery on the open web — is genuine and has guided the company since 2006, but it reads more as a business model description than an inspiring vision of a better future [1]. The 'open web' framing creates some distinctiveness versus closed social platforms, but the company's primary value proposition is monetization (driving clicks for publishers and advertisers) rather than enriching people's information lives.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TBLA earns 1/2 points. The 4.2/5 Glassdoor rating and 95% CEO approval suggest genuine employee engagement and trust at the leadership level [2]. Employee Resource Groups and a culture of openness are cited positives. However, reviews note contradictions — 'supposedly innovative culture was a show, traditional to the core' and 'hierarchical structure that suffocated true collaboration' — suggesting trust is unevenly distributed across the organization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TBLA earns 1/1 point. Taboola's competitive positioning acknowledges the strengths of rivals. The attempted merger with Outbrain showed a collaborative rather than destructive competitive instinct. Management's DeeperDive launch was explicitly inspired by learning from AI-native competitors (ChatGPT, Perplexity) that are reshaping content discovery, framing competition as motivation to evolve rather than enemies to defeat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TBLA earns 0/2 points. Taboola has operated the same core business model — content recommendation widgets — since its founding in 2006. The DeeperDive GenAI product represents an early attempt at strategic evolution, but it is still pre-revenue and unproven [2]. The company has not yet demonstrated the willingness or ability to fundamentally reinvent itself. The 2025 profitability milestone was achieved through cost discipline on the existing model, not through business model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TBLA earns 1/2 points. The decision to lay off 100 employees to redirect resources toward AI innovation demonstrates willingness to make short-term sacrifices for long-term positioning [2]. CEO Singolda has maintained the company's strategic direction through years of losses (2021-2024) before reaching profitability in 2025, showing patience. However, the GenAI pivot feels reactive to existential threats rather than proactively choosing a bold future.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Taboola trades at just 5.86x forward earnings after achieving its first full year of GAAP profitability in 2025 ($42.3M net income), with $163.4M free cash flow and a pristine balance sheet (D/E 21.4%) [1]. Revenue of $1.91B grew 8.3% YoY with 2026 guidance of $1.99-2.05B, while adjusted EBITDA of $215.5M demonstrates the operating leverage in the business once it reaches scale. The company's entire platform runs on AI algorithms, and the DeeperDive GenAI answer engine represents a genuine strategic pivot from widget-based recommendations to AI-native content discovery. At a $1.1B market cap, Taboola trades at less than 1x revenue and ~5x adjusted EBITDA — a deeply discounted valuation if the company can navigate the AI disruption threatening open web content distribution [1][4].</w:t>
      </w:r>
    </w:p>
    <w:p>
      <w:pPr>
        <w:spacing w:after="120"/>
      </w:pPr>
      <w:r>
        <w:rPr>
          <w:rFonts w:ascii="Calibri" w:hAnsi="Calibri"/>
          <w:b w:val="0"/>
          <w:color w:val="3A4A28"/>
          <w:sz w:val="20"/>
        </w:rPr>
        <w:t>The bear case is existential. Taboola's core business — content recommendation widgets on publisher websites — faces structural decline as AI chatbots (ChatGPT, Perplexity, Google AI Overviews) reduce traffic to publisher sites, eroding the supply side of Taboola's marketplace [2]. Q4 2025 revenue of $522.3M missed consensus expectations, suggesting growth is decelerating even before the full impact of AI disruption materializes [1]. Profit margin of just 2.2% leaves minimal buffer for revenue shortfalls. The company's product is heavily weighted toward desktop and traditional news websites — distribution surfaces that are declining as younger demographics consume content through social media and AI assistants rather than browsing news sites. The DeeperDive GenAI pivot is unproven and faces competition from well-funded AI companies with superior technology. Revenue growth guidance of ~6% for 2026 is modest and may not be enough to offset the secular decline in open web advertising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DeeperDive GenAI answer engine — if successfully monetized, this could transform Taboola from a legacy widget business into an AI-native content discovery platform, meaningfully expanding the addressable market [2]</w:t>
      </w:r>
    </w:p>
    <w:p>
      <w:pPr>
        <w:spacing w:before="40" w:after="40"/>
        <w:ind w:left="283"/>
      </w:pPr>
      <w:r>
        <w:rPr>
          <w:rFonts w:ascii="Calibri" w:hAnsi="Calibri"/>
          <w:b/>
          <w:color w:val="4A6B25"/>
          <w:sz w:val="20"/>
        </w:rPr>
        <w:t xml:space="preserve">2. </w:t>
      </w:r>
      <w:r>
        <w:rPr>
          <w:rFonts w:ascii="Calibri" w:hAnsi="Calibri"/>
          <w:b w:val="0"/>
          <w:color w:val="3A4A28"/>
          <w:sz w:val="20"/>
        </w:rPr>
        <w:t>Margin expansion trajectory — adjusted EBITDA grew to $215.5M in 2025 with guidance for $222-236M in 2026; continued margin improvement could drive significant EPS growth given the low 2.2% current profit margin [1]</w:t>
      </w:r>
    </w:p>
    <w:p>
      <w:pPr>
        <w:spacing w:before="40" w:after="40"/>
        <w:ind w:left="283"/>
      </w:pPr>
      <w:r>
        <w:rPr>
          <w:rFonts w:ascii="Calibri" w:hAnsi="Calibri"/>
          <w:b/>
          <w:color w:val="4A6B25"/>
          <w:sz w:val="20"/>
        </w:rPr>
        <w:t xml:space="preserve">3. </w:t>
      </w:r>
      <w:r>
        <w:rPr>
          <w:rFonts w:ascii="Calibri" w:hAnsi="Calibri"/>
          <w:b w:val="0"/>
          <w:color w:val="3A4A28"/>
          <w:sz w:val="20"/>
        </w:rPr>
        <w:t>Deep value rerating — at 5.86x forward PE and &lt;1x revenue, any stabilization of the open web advertising market or successful AI pivot could drive significant multiple expansion from deeply depressed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traffic erosion — Google AI Overviews, ChatGPT, and Perplexity are reducing clicks to publisher websites, directly shrinking Taboola's content recommendation inventory and advertiser demand [2]</w:t>
      </w:r>
    </w:p>
    <w:p>
      <w:pPr>
        <w:spacing w:before="40" w:after="40"/>
        <w:ind w:left="283"/>
      </w:pPr>
      <w:r>
        <w:rPr>
          <w:rFonts w:ascii="Calibri" w:hAnsi="Calibri"/>
          <w:b/>
          <w:color w:val="4A6B25"/>
          <w:sz w:val="20"/>
        </w:rPr>
        <w:t xml:space="preserve">2. </w:t>
      </w:r>
      <w:r>
        <w:rPr>
          <w:rFonts w:ascii="Calibri" w:hAnsi="Calibri"/>
          <w:b w:val="0"/>
          <w:color w:val="3A4A28"/>
          <w:sz w:val="20"/>
        </w:rPr>
        <w:t>Secular decline of open web content distribution — younger demographics increasingly discover content through social media and AI assistants rather than browsing news websites, threatening Taboola's long-term relevance [2]</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 2026 guidance of ~6% growth represents a meaningful slowdown from the 22.7% growth achieved between 2023-2024, with Q4 2025 revenue already missing consensus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Taboola faces significant AI disruption risk. The core business — content recommendation widgets on publisher websites — is directly threatened by AI-native content discovery tools. Google's AI Overviews reduce traffic to publisher websites (Taboola's distribution surface), ChatGPT and Perplexity provide direct answers that bypass publisher content entirely, and social media algorithms increasingly dominate content discovery [2]. The company's platform is heavily skewed toward desktop and website-heavy experiences that are becoming less relevant in a mobile-first, AI-first world, as younger demographics don't engage with traditional news websites. Publisher economics are deteriorating as AI chatbots siphon traffic, reducing the supply side of Taboola's marketplace. AI Opportunity (1/1): Taboola does generate AI-derived revenue — the entire $1.91B revenue base runs on AI algorithms, and the DeeperDive GenAI answer engine represents a genuine attempt to pivot from widget-based recommendations to AI-native content discovery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Taboola Q4 and Full Year 2025 Financial Results — $1.91B revenue, $42.3M net income, 2026 guidance of $1.99-2.05B,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OpenTools.ai, Fast Company — Taboola CEO approval, Glassdoor 4.2/5 rating, AI layoff/pivot strategy, DeeperDive product launch</w:t>
      </w:r>
    </w:p>
    <w:p>
      <w:pPr>
        <w:spacing w:before="20" w:after="20"/>
        <w:ind w:left="170"/>
      </w:pPr>
      <w:r>
        <w:rPr>
          <w:rFonts w:ascii="Calibri" w:hAnsi="Calibri"/>
          <w:b/>
          <w:color w:val="4A6B25"/>
          <w:sz w:val="15"/>
        </w:rPr>
        <w:t xml:space="preserve">3. </w:t>
      </w:r>
      <w:r>
        <w:rPr>
          <w:rFonts w:ascii="Calibri" w:hAnsi="Calibri"/>
          <w:b w:val="0"/>
          <w:color w:val="3A4A28"/>
          <w:sz w:val="17"/>
        </w:rPr>
        <w:t>Taboola ESG Report, Sustainalytics — ESG risk rating, LEED/BREEAM offices, Employee Resource Groups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TBLA (Taboola.com),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