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UDMY</w:t>
      </w:r>
      <w:r>
        <w:rPr>
          <w:rFonts w:ascii="Calibri" w:hAnsi="Calibri"/>
          <w:b/>
          <w:color w:val="1A2010"/>
          <w:sz w:val="40"/>
        </w:rPr>
        <w:t xml:space="preserve">  Udemy, Inc.</w:t>
      </w:r>
    </w:p>
    <w:p>
      <w:pPr>
        <w:spacing w:after="120"/>
      </w:pPr>
      <w:r>
        <w:rPr>
          <w:rFonts w:ascii="Calibri" w:hAnsi="Calibri"/>
          <w:b/>
          <w:color w:val="6E8450"/>
          <w:sz w:val="18"/>
        </w:rPr>
        <w:t>GROWTH SLEEVE · 2026-04-17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Education &amp; Training Services · NASDAQ · United States</w:t>
      </w:r>
    </w:p>
    <w:p>
      <w:pPr>
        <w:spacing w:after="80"/>
      </w:pPr>
      <w:r>
        <w:rPr>
          <w:rFonts w:ascii="Calibri" w:hAnsi="Calibri"/>
          <w:b w:val="0"/>
          <w:color w:val="3A4A28"/>
          <w:sz w:val="20"/>
        </w:rPr>
        <w:t>Udemy operates a global online learning marketplace with over 250,000 courses across technology, business, and personal development. The platform serves 85 million learners and offers Udemy Business, a subscription-based enterprise solution. In December 2025, Coursera agreed to acquire Udemy for ~$930M in equity, creating a combined entity valued at $2.5B.</w:t>
      </w:r>
    </w:p>
    <w:p>
      <w:r>
        <w:rPr>
          <w:rFonts w:ascii="Calibri" w:hAnsi="Calibri"/>
          <w:b/>
          <w:color w:val="6E8450"/>
          <w:sz w:val="18"/>
        </w:rPr>
        <w:t>1,380 Employees · https://www.udemy.com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Udemy pivoted toward enterprise with Udemy Business, which now represents 72% of revenue at $566M consolidated subscription revenue (+8% YoY), but consumer segment has been declining and total revenue fell 3% YoY in Q4 2025 [1]. Acquired Lummi (AI image generation) in June 2025 and CorpU for leadership development, but neither was transformative [2]. AI Deployment (1/2): Udemy AI Assistant launched in late 2024 with natural-language chat and skills-mapping features; AI transformation packages offered to enterprise customers, but no specific revenue or savings figures disclosed [2]. Market Share (1/2): Udemy is a major player in online learning with 85M learners and 250K+ courses, but faces intense competition from Coursera, LinkedIn Learning, and free alternatives; the pending Coursera merger acknowledges neither platform alone commands market leadership [3]. Pipeline (1/2): Coursera-Udemy merger expected to close mid-2026, combining credentials with broad skills training, but Udemy has suspended forward guidance pending deal completion [1]. R&amp;D Intensity (1/1): R&amp;D spending is at industry levels for an edtech platform, with AI integration across the product being a current priority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Udemy's mission — 'To transform lives through learning' — is specific and intentional, connecting the business to democratizing education globally. The deliberate word change from 'improve' to 'transform' shows leadership engagement with purpose [4]. However, it has not been proven through multi-decade consistency (founded 2010, IPO 2021). Community Impact (1/2): Udemy serves 85 million learners across 180+ countries and enables 75,000+ instructors to earn income teaching, creating meaningful economic opportunity in developing markets [4]. No major foundation or quantified charitable programs found. Employee Retention (0/2): Two rounds of layoffs — 10% in 2023 and 20% (280 employees) in 2024 — with offshoring of roles to lower-cost locations. Glassdoor reviews cite cultural deterioration post-layoffs: 'layoffs have changed everything' [5]. Insider Buying (1/2): CEO Hugo Sarrazin purchased 36,980 shares ($257K) in May 2025, signaling personal conviction, but overall insider activity shows 47 sales vs. 2 buys over the past year; CFO sold 25K shares in March 2026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Udemy's financial profile shows a transition story with mixed metrics. Forward P/E of 8.3x is extremely cheap, reflecting merger-related valuation compression (Coursera acquisition at ~$930M). D/E of 4.9% is minimal, indicating a nearly debt-free balance sheet [7]. However, ROE of 1.9% reflects barely positive profitability — FY2025 net income was just $3.8M on $790M revenue (0.5% margin) [1]. Revenue declined 3% YoY in Q4 though subscription revenue grew 8%. Free cash flow of $78.5M and operating cash flow of $108.7M are bright spots [1]. Cash and marketable securities of $359M provide substantial liquidity. Adjusted EBITDA margin expanded 700bps to 12% in FY2025, showing improving profitability trajectory [1]. Liquidity floor cleared: 1.9M avg vol × $5.14 = $9.8M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Udemy shows mixed infinite game signals. The mission to 'transform lives through learning' is genuine but the company has oscillated between consumer and enterprise strategies, executed two major layoff rounds, and is now being acquired — suggesting a company that struggled to find sustainable footing as an independent entity rather than one built to endure indefinitely.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Udemy's purpose of democratizing education globally — making quality learning accessible regardless of geography or economics — is a genuine, inclusive vision bigger than the company itself [4]. The 85M-learner reach and 75K+ instructor ecosystem validate partial execution. However, the willingness to sell to Coursera at a significant discount to IPO price suggests the cause did not ultimately sustain independent strategic conviction.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Two layoff rounds in 18 months — 10% in 2023 and 20% in 2024 — with offshoring of eliminated roles to lower-cost locations fundamentally undermined employee trust [5]. Glassdoor reviews describe cultural deterioration, with employees citing 'not much room for internal mobility' and 'leadership lacks change management.' CEO turnover (Coccari → Brown → Sarrazin) adds organizational instability. The restructuring cost $16-19M in severance, signaling significant disruption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Coursera merger is the ultimate acknowledgment of a worthy rival — Udemy recognized Coursera's credential strength as complementary to its own broad skills marketplace, framing the combination as serving learners better rather than defeating a competitor [3]. Management explicitly cited 'complementary offerings' in the merger rationale.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Udemy has evolved from a consumer-only marketplace to an enterprise-focused subscription platform, with Udemy Business now representing 72% of revenue [1]. The CorpU and Lummi acquisitions show willingness to expand capabilities. However, the changes were incremental business model adjustments, not transformative reinventions — and the Coursera merger represents capitulation rather than bold strategic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Hugo Sarrazin demonstrated some courage by purchasing shares with personal capital ($257K) shortly after joining [6], and the enterprise pivot required investing in a new go-to-market motion while consumer revenue declined. However, the layoff-and-offshore restructuring is a cost-optimization playbook, not a courageous long-term bet, and accepting the Coursera acquisition at a steep discount to IPO valuation suggests limited appetite for the harder path of building independent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Udemy offers a compelling near-term valuation story driven by the pending Coursera acquisition at ~$930M in equity. FY2025 results showed improving profitability — Adjusted EBITDA margin expanded 700bps to 12% ($95.3M), operating cash flow reached $108.7M, and free cash flow hit $78.5M on $790M revenue [1]. The enterprise business (Udemy Business) grew subscription revenue 8% YoY to $566M, representing 72% of total revenue, with $13M net new ARR added in Q4 [1]. At $5.14/share with a forward P/E of 8.3x and $359M in cash, downside is limited by the acquisition floor. The combined Coursera-Udemy entity would serve 180M+ learners with both credentials and broad skills training, creating the largest online learning platform globally [3].</w:t>
      </w:r>
    </w:p>
    <w:p>
      <w:pPr>
        <w:spacing w:after="120"/>
      </w:pPr>
      <w:r>
        <w:rPr>
          <w:rFonts w:ascii="Calibri" w:hAnsi="Calibri"/>
          <w:b w:val="0"/>
          <w:color w:val="3A4A28"/>
          <w:sz w:val="20"/>
        </w:rPr>
        <w:t>The bear case centers on execution risk around the merger and structural AI disruption. The Coursera deal remains subject to shareholder and regulatory approval, and integration of two historically unprofitable edtech platforms carries significant risk — combined losses could pressure the merged entity [3]. Revenue declined 3% YoY in Q4 2025 as the consumer segment continues to shrink, and without the merger, Udemy's standalone growth trajectory is decelerating [1]. AI disruption is the existential risk: free AI tutors from OpenAI, Google, and Khan Academy threaten to commoditize the core value proposition of pre-recorded video instruction. Two layoff rounds (30% cumulative workforce reduction) have damaged culture and institutional knowledge [5]. If the merger fails, Udemy faces the difficult reality of a sub-$1B market cap edtech platform competing against well-funded AI-native education tools.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Coursera-Udemy merger expected to close mid-2026, creating a $2.5B combined online learning platform with 180M+ learners and combined credential + skills offerings [3]</w:t>
      </w:r>
    </w:p>
    <w:p>
      <w:pPr>
        <w:spacing w:before="40" w:after="40"/>
        <w:ind w:left="283"/>
      </w:pPr>
      <w:r>
        <w:rPr>
          <w:rFonts w:ascii="Calibri" w:hAnsi="Calibri"/>
          <w:b/>
          <w:color w:val="4A6B25"/>
          <w:sz w:val="20"/>
        </w:rPr>
        <w:t xml:space="preserve">2. </w:t>
      </w:r>
      <w:r>
        <w:rPr>
          <w:rFonts w:ascii="Calibri" w:hAnsi="Calibri"/>
          <w:b w:val="0"/>
          <w:color w:val="3A4A28"/>
          <w:sz w:val="20"/>
        </w:rPr>
        <w:t>Enterprise subscription revenue growing 8% YoY with expanding EBITDA margins (700bps improvement to 12% in FY2025), demonstrating path to sustained profitability [1]</w:t>
      </w:r>
    </w:p>
    <w:p>
      <w:pPr>
        <w:spacing w:before="40" w:after="40"/>
        <w:ind w:left="283"/>
      </w:pPr>
      <w:r>
        <w:rPr>
          <w:rFonts w:ascii="Calibri" w:hAnsi="Calibri"/>
          <w:b/>
          <w:color w:val="4A6B25"/>
          <w:sz w:val="20"/>
        </w:rPr>
        <w:t xml:space="preserve">3. </w:t>
      </w:r>
      <w:r>
        <w:rPr>
          <w:rFonts w:ascii="Calibri" w:hAnsi="Calibri"/>
          <w:b w:val="0"/>
          <w:color w:val="3A4A28"/>
          <w:sz w:val="20"/>
        </w:rPr>
        <w:t>AI skills training is among the highest-demand course categories on the platform, positioning Udemy to benefit from the corporate AI upskilling wave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disruption — free AI tutors from ChatGPT, Gemini, and Khanmigo threaten to commoditize pre-recorded video instruction, Udemy's core product [2]</w:t>
      </w:r>
    </w:p>
    <w:p>
      <w:pPr>
        <w:spacing w:before="40" w:after="40"/>
        <w:ind w:left="283"/>
      </w:pPr>
      <w:r>
        <w:rPr>
          <w:rFonts w:ascii="Calibri" w:hAnsi="Calibri"/>
          <w:b/>
          <w:color w:val="4A6B25"/>
          <w:sz w:val="20"/>
        </w:rPr>
        <w:t xml:space="preserve">2. </w:t>
      </w:r>
      <w:r>
        <w:rPr>
          <w:rFonts w:ascii="Calibri" w:hAnsi="Calibri"/>
          <w:b w:val="0"/>
          <w:color w:val="3A4A28"/>
          <w:sz w:val="20"/>
        </w:rPr>
        <w:t>Merger execution risk — Coursera acquisition requires shareholder and regulatory approval; integration of two historically unprofitable platforms carries significant operational risk [3]</w:t>
      </w:r>
    </w:p>
    <w:p>
      <w:pPr>
        <w:spacing w:before="40" w:after="40"/>
        <w:ind w:left="283"/>
      </w:pPr>
      <w:r>
        <w:rPr>
          <w:rFonts w:ascii="Calibri" w:hAnsi="Calibri"/>
          <w:b/>
          <w:color w:val="4A6B25"/>
          <w:sz w:val="20"/>
        </w:rPr>
        <w:t xml:space="preserve">3. </w:t>
      </w:r>
      <w:r>
        <w:rPr>
          <w:rFonts w:ascii="Calibri" w:hAnsi="Calibri"/>
          <w:b w:val="0"/>
          <w:color w:val="3A4A28"/>
          <w:sz w:val="20"/>
        </w:rPr>
        <w:t>Consumer segment decline — total revenue fell 3% YoY in Q4 2025 as individual learner demand shifts to free and AI-powered alternatives, pressuring the marketplace model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 EXPOSED): Udemy's core business of aggregating and distributing human-created educational content faces meaningful AI disruption risk. AI tutors (ChatGPT, Google Gemini, Khan Academy's Khanmigo) can provide personalized, on-demand instruction that competes directly with pre-recorded video courses [2]. The marketplace model — connecting independent instructors with learners — could be disintermediated as AI generates increasingly high-quality educational content. However, Udemy Business enterprise subscriptions (72% of revenue) have higher switching costs and compliance/credential requirements that AI cannot easily replicate [1]. The pending Coursera merger adds accredited credentials as a defensive moat. AI Opportunity (1/1): Udemy generates AI-related revenue through AI skills training courses (among the highest-demand categories on the platform), AI transformation packages for enterprises, and the Udemy AI Assistant that enhances learner engagement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Udemy Q4 and Full Year 2025 Earnings Release — $790M revenue, $3.8M net income, $95.3M Adj.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Udemy corporate announcements — AI Assistant launch, Lummi acquisition, AI transformation packages, 2024-2025</w:t>
      </w:r>
    </w:p>
    <w:p>
      <w:pPr>
        <w:spacing w:before="20" w:after="20"/>
        <w:ind w:left="170"/>
      </w:pPr>
      <w:r>
        <w:rPr>
          <w:rFonts w:ascii="Calibri" w:hAnsi="Calibri"/>
          <w:b/>
          <w:color w:val="4A6B25"/>
          <w:sz w:val="15"/>
        </w:rPr>
        <w:t xml:space="preserve">3. </w:t>
      </w:r>
      <w:r>
        <w:rPr>
          <w:rFonts w:ascii="Calibri" w:hAnsi="Calibri"/>
          <w:b w:val="0"/>
          <w:color w:val="3A4A28"/>
          <w:sz w:val="17"/>
        </w:rPr>
        <w:t>IntuitionLabs / Coursera-Udemy Merger Analysis — $930M equity acquisition, December 2025</w:t>
      </w:r>
    </w:p>
    <w:p>
      <w:pPr>
        <w:spacing w:before="20" w:after="20"/>
        <w:ind w:left="170"/>
      </w:pPr>
      <w:r>
        <w:rPr>
          <w:rFonts w:ascii="Calibri" w:hAnsi="Calibri"/>
          <w:b/>
          <w:color w:val="4A6B25"/>
          <w:sz w:val="15"/>
        </w:rPr>
        <w:t xml:space="preserve">4. </w:t>
      </w:r>
      <w:r>
        <w:rPr>
          <w:rFonts w:ascii="Calibri" w:hAnsi="Calibri"/>
          <w:b w:val="0"/>
          <w:color w:val="3A4A28"/>
          <w:sz w:val="17"/>
        </w:rPr>
        <w:t>Udemy About page and Comparably — mission statement 'To transform lives through learning,' corporate values, April 2026</w:t>
      </w:r>
    </w:p>
    <w:p>
      <w:pPr>
        <w:spacing w:before="20" w:after="20"/>
        <w:ind w:left="170"/>
      </w:pPr>
      <w:r>
        <w:rPr>
          <w:rFonts w:ascii="Calibri" w:hAnsi="Calibri"/>
          <w:b/>
          <w:color w:val="4A6B25"/>
          <w:sz w:val="15"/>
        </w:rPr>
        <w:t xml:space="preserve">5. </w:t>
      </w:r>
      <w:r>
        <w:rPr>
          <w:rFonts w:ascii="Calibri" w:hAnsi="Calibri"/>
          <w:b w:val="0"/>
          <w:color w:val="3A4A28"/>
          <w:sz w:val="17"/>
        </w:rPr>
        <w:t>Class Central / Glassdoor — Udemy restructuring: 20% layoffs (280 employees), offshoring, cultural impact, September 2024</w:t>
      </w:r>
    </w:p>
    <w:p>
      <w:pPr>
        <w:spacing w:before="20" w:after="20"/>
        <w:ind w:left="170"/>
      </w:pPr>
      <w:r>
        <w:rPr>
          <w:rFonts w:ascii="Calibri" w:hAnsi="Calibri"/>
          <w:b/>
          <w:color w:val="4A6B25"/>
          <w:sz w:val="15"/>
        </w:rPr>
        <w:t xml:space="preserve">6. </w:t>
      </w:r>
      <w:r>
        <w:rPr>
          <w:rFonts w:ascii="Calibri" w:hAnsi="Calibri"/>
          <w:b w:val="0"/>
          <w:color w:val="3A4A28"/>
          <w:sz w:val="17"/>
        </w:rPr>
        <w:t>MarketBeat / Nasdaq — UDMY insider trading: CEO Sarrazin $257K purchase May 2025, 47 sales vs 2 buys trailing 12 months, April 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yfinance data for UDMY (Udemy),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