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WRBY</w:t>
      </w:r>
      <w:r>
        <w:rPr>
          <w:rFonts w:ascii="Calibri" w:hAnsi="Calibri"/>
          <w:b/>
          <w:color w:val="1A2010"/>
          <w:sz w:val="40"/>
        </w:rPr>
        <w:t xml:space="preserve">  Warby Parker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2026-04-07 · Inspire: -49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Instruments &amp; Supplies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Warby Parker is a vertically integrated eyewear company selling prescription glasses, sunglasses, contacts, and eye exams through 270+ retail stores and e-commerce. The company disrupted the traditional eyewear industry with direct-to-consumer pricing and a social mission (Buy a Pair, Give a Pair). It is expanding into AI-powered smart eyewear in partnership with Google and Samsung.</w:t>
      </w:r>
    </w:p>
    <w:p>
      <w:r>
        <w:rPr>
          <w:rFonts w:ascii="Calibri" w:hAnsi="Calibri"/>
          <w:b/>
          <w:color w:val="6E8450"/>
          <w:sz w:val="18"/>
        </w:rPr>
        <w:t>2,275 Employees · https://www.warbyparker.com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Warby Parker has successfully scaled from DTC e-commerce to a 270+ store omnichannel retailer, opening a record 47 stores in 2025 with 50 more planned for 2026 [1]. Revenue grew from ~$370M in 2020 to $872M in 2025 (13% YoY), and the company achieved its first full year of GAAP profitability ($1.6M net income) [1]. AI Deployment (1/2): The company is developing AI-powered smart eyewear in partnership with Google and Samsung, with launch expected late 2026 [1]. This represents a genuine AI product deployment, though no revenue has been generated yet. Market Share (1/2): Warby Parker has established itself as the leading DTC eyewear brand, but faces competition from Luxottica/EssilorLuxottica which controls ~80% of the premium eyewear market. Warby's share of the total U.S. eyewear market remains small [1]. Pipeline (2/2): Clear pipeline with specific timelines — AI smart glasses with Google/Samsung launching late 2026, 50 new stores planned for 2026, and revenue guidance of $959M-$976M (10-12% growth) [1]. The smart eyewear initiative opens an entirely new product category. R&amp;D Intensity (1/1): Significant investment in technology — virtual try-on, precision lens crafting, AI glasses R&amp;D — above average for eyewear retail.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Warby Parker's mission 'to inspire and impact the world with vision, purpose, and style' is specific and validated by execution — the Buy a Pair, Give a Pair program has distributed over 15 million pairs of glasses to underserved communities [1][4]. The company was founded with a social purpose (affordable eyewear) that directly drives product and pricing decisions. This is a genuine purpose, not corporate marketing. Community &amp; Charitable Impact (2/2): Over 15 million pairs of glasses distributed through Buy a Pair, Give a Pair, directly enabling learning, work, and economic opportunity in underserved communities [4]. The program is distinctive, substantial, and mission-aligned. Employee Retention (2/2): Co-CEOs Neil Blumenthal and Dave Gilboa have led since founding in 2010. The company has distinctive cultural practices — weekly all-hands, mandatory innovation ideas, co-CEO interviews of all HQ hires [3]. The culture is widely cited as a competitive advantage. Insider Buying (1/2): Co-founders maintain significant equity exposure; the company announced a $100M buyback program in early 2026, signaling management confidence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check passes: 3,137,603 avg vol × $21.05 = $66.0M &gt; $1M floor. Calculated mechanically from growth-stock metrics. D/E of 63.4% scores 1.0 (1× weight) — below 70% target [5]. ROE of 0.46% scores 0.031 (2× weight) — (0.46−0)/(15−0) = barely above the 0% floor, reflecting first-year profitability [5]. Revenue Growth YoY of 11.2% scores 1.0 (1× weight) — above 10% target [5]. Revenue Growth 5yr CAGR of ~19% scores 1.0 (2× weight) — strong multi-year growth trajectory [1]. Forward P/E of 31.2 scores 0.72 (1× weight) — (60−31.2)/(60−20) [5]. Profit Margin of 0.19% scores 0.009 (1× weight) — barely positive, reflecting first year of profitability [5]. PEG unavailable (excluded). Weighted sum = 1.0 + 0.062 + 1.0 + 2.0 + 0.72 + 0.009 = 4.791 / max 8.0 × 10 = 5.99, rounds to 6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Warby Parker is one of the clearest infinite game players in its industry. The company was founded with a genuine social mission that has been validated by 15+ years of execution and 15 million glasses donated. Co-CEOs Blumenthal and Gilboa have maintained consistent leadership and culture since founding. The patient path to profitability (first GAAP profit in 2025, 15 years after founding) reflects long-term thinking over quarterly optimization. The AI glasses pivot shows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is the competitive advantage (3 pts). Warby Parker's founding purpose — making vision accessible and affordable while giving back — has been validated by 15 years of consistent execution, 270+ stores, 15M+ glasses donated, and the creation of a new DTC eyewear category [1][4]. The Just Cause directly shapes product decisions (price points), store strategy (underserved neighborhoods), and new ventures (AI glasses for accessibility). Co-CEO Blumenthal explicitly frames the company as 'balancing profit and purpose' [3]. This cause survived the COVID shutdown, IPO pressures, and years of unprofitability.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High-trust organization (2 pts). The four co-founders have maintained their partnership since 2010, with co-CEOs Blumenthal and Gilboa still leading [3]. The company's cultural practices are distinctive — weekly all-hands, mandatory innovation idea submissions, co-CEO involvement in hiring, and an emphasis on employee experience that has been profiled by First Round Review [3]. Employees cite the culture and mission as reasons to stay. The 2,275-person team has been managed without major layoffs despite years of pre-profitability operation.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competitive mindset (1 pt). Warby Parker acknowledges EssilorLuxottica's manufacturing scale and retail dominance (80% market share), and Meta's smart glasses partnership, using these rivals' strengths as motivation for its own innovation [3]. The company's response to Meta/Ray-Ban smart glasses was to partner with Google/Samsung rather than dismissing the competitive threat — a classic worthy rival response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pt). Warby Parker has evolved from a pure DTC e-commerce brand to an omnichannel retailer (270+ stores), from glasses-only to eye exams and contacts, and now into AI smart eyewear [1]. Each evolution expanded the business model. The Google/Samsung AI glasses partnership represents a meaningful bet on a new category. These are incremental rather than transformative pivots, but they show adaptation.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Pattern of courage (2 pts). Warby Parker operated at a loss for 15 years before achieving GAAP profitability in 2025, resisting pressure to cut the Buy a Pair, Give a Pair program or abandon stores to boost margins [1]. The company continued opening 47 stores in 2025 and plans 50 more in 2026 during a period of retail contraction [1]. The $100M buyback announcement signals confidence in long-term value. The decision to enter AI smart eyewear against Meta's Ray-Ban partnership shows willingness to compete for the future rather than protect the present.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Warby Parker achieved a milestone inflection in 2025 — its first full year of GAAP net income ($1.6M) on $871.9M revenue (13% growth), validating the DTC-to-omnichannel eyewear model after 15 years [1]. The company projects $959M-$976M revenue for 2026 (10-12% growth) with 50 new store openings and adjusted EBITDA margin expansion to 12.2% from 10.9% [1]. The AI smart glasses partnership with Google and Samsung, launching late 2026, opens an entirely new product category that could redefine the company. D/E of 63.4% is conservative, the $100M buyback signals confidence, and the 5-year revenue CAGR of ~19% demonstrates consistent growth. The social mission (15M+ glasses donated) creates genuine brand loyalty and differentiation from Luxottica's commodity approach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focuses on profitability and competition. Net income of $1.6M on $872M revenue represents a 0.19% profit margin — effectively breakeven [5]. Forward P/E of 31.2× is expensive for a company that may not sustain profitability. ROE of 0.46% reflects no meaningful return on equity, and operating margins remain negative (-4.5%) [5]. The trailing P/E of 2,105× is astronomical. EssilorLuxottica controls ~80% of the premium eyewear market and has the Meta partnership for smart glasses, creating formidable competitive barriers. Warby's 270+ stores create lease obligations and fixed cost leverage risk in a recession. The AI glasses initiative is unproven — competing against Meta's established Ray-Ban smart glasses ecosystem with significantly fewer resources. Good On You rates the company's supply chain practices as 'Not Good Enough' on biodiversity and worker protections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smart glasses launch with Google and Samsung in late 2026, opening a new product category and positioning Warby Parker at the intersection of eyewear and wearable AI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expansion — adjusted EBITDA margin guided to 12.2% in 2026 (up from 10.9%), with continued operating leverage from store maturation and revenue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store expansion with 50 new locations in 2026, driving customer acquisition and omnichannel revenue growth toward the $1B milestone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Profitability fragility — 0.19% net margin and negative operating margin mean any revenue shortfall or cost overrun could push the company back to losses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EssilorLuxottica competitive dominance — 80% premium eyewear market share plus Meta smart glasses partnership creates formidable barriers to Warby Parker's growth and AI glasses ambitions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risk — at 31.2× forward P/E and 2,105× trailing P/E, the stock prices in substantial growth and margin expansion; any disappointment could drive significant multiple compression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Warby Parker's core business — selling physical eyeglasses through retail stores and e-commerce — is inherently AI-resistant. People need physical glasses, and the try-on-and-fit experience (in-store and virtual) creates switching costs. The eye exam business requires licensed optometrists and physical infrastructure [1]. However, AI-powered virtual try-on from competitors and AI-driven lens customization could intensify competition. EssilorLuxottica's Meta smart glasses partnership (Ray-Ban Meta) demonstrates that AI is entering the eyewear category as an opportunity rather than a threat. AI Opportunity (1/1): Warby Parker's partnership with Google and Samsung to develop AI-powered smart eyewear, launching late 2026, represents direct AI revenue potential in a new product category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Warby Parker Q4 2025 Earnings — $871.9M annual revenue (13% growth), first full year of GAAP profitability, 2026 guidance $959M-$976M, 50 new stores planned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TIKR / Chain Store Age — Warby Parker first profitable year, $100M buyback, AI glasses with Google/Samsung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First Round Review / Yahoo Finance — Co-CEO leadership model, cultural practices, employee experience innovation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Warby Parker Impact Report 2024 / Good On You — Buy a Pair Give a Pair (15M+ glasses), supply chain ESG ratings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WRBY (Warby Parker),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