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ZENA</w:t>
      </w:r>
      <w:r>
        <w:rPr>
          <w:rFonts w:ascii="Calibri" w:hAnsi="Calibri"/>
          <w:b/>
          <w:color w:val="1A2010"/>
          <w:sz w:val="40"/>
        </w:rPr>
        <w:t xml:space="preserve">  ZenaTech, Inc.</w:t>
      </w:r>
    </w:p>
    <w:p>
      <w:pPr>
        <w:spacing w:after="120"/>
      </w:pPr>
      <w:r>
        <w:rPr>
          <w:rFonts w:ascii="Calibri" w:hAnsi="Calibri"/>
          <w:b/>
          <w:color w:val="6E8450"/>
          <w:sz w:val="18"/>
        </w:rPr>
        <w:t>GROWTH SLEEVE · 2026-04-27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Canada</w:t>
      </w:r>
    </w:p>
    <w:p>
      <w:pPr>
        <w:spacing w:after="80"/>
      </w:pPr>
      <w:r>
        <w:rPr>
          <w:rFonts w:ascii="Calibri" w:hAnsi="Calibri"/>
          <w:b w:val="0"/>
          <w:color w:val="3A4A28"/>
          <w:sz w:val="20"/>
        </w:rPr>
        <w:t>ZenaTech is a micro-cap technology company operating across AI drones (ZenaDrone), Drone-as-a-Service (DaaS), enterprise SaaS, and quantum computing. The company has pursued an aggressive acquisition strategy, completing 20 acquisitions in 12 months primarily in the architecture and engineering DaaS sector. Headquartered in Vancouver, Canada.</w:t>
      </w:r>
    </w:p>
    <w:p>
      <w:r>
        <w:rPr>
          <w:rFonts w:ascii="Calibri" w:hAnsi="Calibri"/>
          <w:b/>
          <w:color w:val="6E8450"/>
          <w:sz w:val="18"/>
        </w:rPr>
        <w:t>30 Employees · https://www.zenatech.com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ZenaTech reported 1,225% YoY revenue growth in Q3 2025 to $4.35M, but this growth is almost entirely acquisition-driven — the company completed 20 acquisitions in 12 months, primarily small architecture and engineering firms bolted onto the DaaS platform [1]. Organic revenue from drone technology and SaaS remains minimal. AI Deployment (1/2): Zena AI Inc. was launched as a dedicated AI development center for autonomous drone systems and defense applications, with AI-powered drone fleet optimization and quantum computing integration on the roadmap [2]. However, these are aspirational announcements rather than deployed products. Market Share (1/2): ZenaTech occupies a niche in the fragmented DaaS market with its ZenaDrone 1000, IQ Nano, and IQ Square drone portfolio, but at $8.4M revenue and $119M market cap, the company has negligible market share in any of its target verticals (defense, agriculture, logistics) [1]. Pipeline (1/2): The quantum computing 5-qubit prototype expected operational later in 2026 and defense demonstration pilots are interesting but extremely early-stage; the company spreads across drones, SaaS, quantum, and AI without demonstrating depth in any one area [1][2]. R&amp;D Intensity (0/1): No disclosed R&amp;D spending; innovation appears to be primarily press-release-driven.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ZenaTech's mission is vaguely articulated as helping 'business and government customers improve mission-critical operations' through technology — this is generic and lacks the compelling vision needed to attract talent or inspire stakeholders [2]. CEO Shaun Passley holds a PhD and multiple degrees but the company's rapid-fire acquisition strategy and constant press releases raise questions about whether the focus is building a lasting company or generating market attention. Community Impact (1/2): The 20 acquisitions have preserved jobs at small architecture and engineering firms and the defense/homeland security focus has potential social value [1]. Employee Retention (1/2): With only 30 corporate employees managing 20+ acquisitions, the lean team is stretched extremely thin; Glassdoor data is unavailable for a company this small [2]. Insider Buying (0/2): No notable insider buying identified; the stock has declined from higher levels despite positive press releases.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ZenaTech's financials reflect an early-stage, speculative company. Revenue of $8.4M TTM with a trailing P/E of 53x on $0.04 EPS implies barely break-even operations before impairments, while forward P/E of -12.6x indicates expected losses ahead as acquisition integration costs mount [3]. ROE of -100.9% shows equity destruction, and D/E of 77.9% reflects debt taken on to fund the 20-acquisition spree [3]. Profit margin is effectively 0% despite revenue growth, meaning the acquisitions are not generating meaningful bottom-line value. At $2.12 per share with a $119M market cap, this is a micro-cap with all the associated risks — thin float, limited institutional ownership, and vulnerability to dilution. Revenue growth of 1,225% is misleading as it reflects acquisitions of existing businesses rather than organic demand. Liquidity floor cleared: 1.56M avg volume × $2.12 = $3.3M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ZenaTech's aggressive 20-acquisition-in-12-months strategy, constant press releases across drones, quantum computing, AI, and SaaS, and micro-cap status suggest a company focused on short-term market narrative rather than long-term value creation. The breadth of ambition far exceeds the company's scale and resources.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cause is ill-defined — ZenaTech simultaneously pursues drones for agriculture, defense drones, indoor inventory drones, enterprise SaaS, and quantum computing, without a unifying vision that explains why these pieces fit together [1][2]. The defense and homeland security framing adds gravitas but the company has no major defense contracts to validate the narrative.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30 corporate employees managing 20+ acquired companies across multiple countries, the organizational trust structure is extremely stretched [2]. Rapid-fire acquisitions create integration challenges that typically require deep management bench strength — ZenaTech's lean corporate team raises questions about whether acquired employees receive adequate support and cultural integration.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ZenaTech competes against Skydio, Shield AI, AeroVironment, and other well-capitalized drone companies with billions in defense contracts [1]. The company has not demonstrated how it differentiates against these rivals beyond press releases about AI and quantum computing. In enterprise SaaS, the company competes against established players without clear competitive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willingness to pivot — from ZenaDrone (pure drone) to ZenaTech (broader technology platform) and from organic product development to acquisition-driven growth [1]. The April 2026 acquisition of NOW Solutions expanding into government SaaS shows strategic flexibility. However, the pivots may reflect lack of focus rather than genuine strategic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25 acquisitions by mid-2026 as a micro-cap with 30 employees requires either courage or hubris [1]. The launch of Zena AI Inc. and the quantum computing division in response to the White House AI Action Plan shows opportunistic positioning [2]. However, the company has not demonstrated the execution discipline that distinguishes courageous leadership from overextension.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ZenaTech is a micro-cap ($119M) technology company pursuing an aggressive acquisition rollup strategy in the Drone-as-a-Service space, completing 20 acquisitions in 12 months primarily targeting small architecture and engineering firms [1]. Revenue surged 1,225% YoY in Q3 2025 to $4.35M, but this growth is acquisition-driven rather than organic, and profit margin sits at 0% indicating the acquired businesses are not generating bottom-line value [1][3]. The company spreads itself across drones, AI, quantum computing, enterprise SaaS, and defense applications with just 30 corporate employees, creating significant execution risk. CEO Shaun Passley has launched Zena AI Inc. and a quantum computing division, but these are pre-revenue initiatives competing against vastly better-funded rivals [2].</w:t>
      </w:r>
    </w:p>
    <w:p>
      <w:pPr>
        <w:spacing w:after="120"/>
      </w:pPr>
      <w:r>
        <w:rPr>
          <w:rFonts w:ascii="Calibri" w:hAnsi="Calibri"/>
          <w:b w:val="0"/>
          <w:color w:val="3A4A28"/>
          <w:sz w:val="20"/>
        </w:rPr>
        <w:t>The fundamental concern is whether ZenaTech is building a real business or a narrative. The 20-acquisition-in-12-months pace is extraordinary for any company, let alone a micro-cap with $8.4M in revenue and 30 employees [1]. ROE of -100.9% shows the acquisitions are destroying equity value, and forward P/E of -12.6x indicates expected losses as integration costs mount [3]. The stock trades at $2.12 — down from higher levels — despite a stream of positive press releases about AI, quantum computing, and defense engagement, suggesting the market is skeptical of execution. The quantum computing 5-qubit prototype expected in late 2026 is years behind leaders (IBM, Google, IonQ). The defense drone demonstrations planned for 2026 face competition from Skydio and Shield AI with proven military contracts worth billions. At this scale and valuation, the risk-reward is heavily skewed to the downside unless the company can demonstrate organic growth, profitability, or a major contract win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20+ acquisitions demonstrating synergies and organic growth in DaaS revenue beyond the rollup would validate the strategy [1]</w:t>
      </w:r>
    </w:p>
    <w:p>
      <w:pPr>
        <w:spacing w:before="40" w:after="40"/>
        <w:ind w:left="283"/>
      </w:pPr>
      <w:r>
        <w:rPr>
          <w:rFonts w:ascii="Calibri" w:hAnsi="Calibri"/>
          <w:b/>
          <w:color w:val="4A6B25"/>
          <w:sz w:val="20"/>
        </w:rPr>
        <w:t xml:space="preserve">2. </w:t>
      </w:r>
      <w:r>
        <w:rPr>
          <w:rFonts w:ascii="Calibri" w:hAnsi="Calibri"/>
          <w:b w:val="0"/>
          <w:color w:val="3A4A28"/>
          <w:sz w:val="20"/>
        </w:rPr>
        <w:t>A major defense contract or government purchase order for ZenaDrone products would provide revenue visibility and credibility [2]</w:t>
      </w:r>
    </w:p>
    <w:p>
      <w:pPr>
        <w:spacing w:before="40" w:after="40"/>
        <w:ind w:left="283"/>
      </w:pPr>
      <w:r>
        <w:rPr>
          <w:rFonts w:ascii="Calibri" w:hAnsi="Calibri"/>
          <w:b/>
          <w:color w:val="4A6B25"/>
          <w:sz w:val="20"/>
        </w:rPr>
        <w:t xml:space="preserve">3. </w:t>
      </w:r>
      <w:r>
        <w:rPr>
          <w:rFonts w:ascii="Calibri" w:hAnsi="Calibri"/>
          <w:b w:val="0"/>
          <w:color w:val="3A4A28"/>
          <w:sz w:val="20"/>
        </w:rPr>
        <w:t>Completion of the 5-qubit quantum computing prototype in late 2026 could attract partnership interest from defense primes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integration failure — 20 deals in 12 months with 30 corporate employees creates severe execution risk and potential for value destruction [1]</w:t>
      </w:r>
    </w:p>
    <w:p>
      <w:pPr>
        <w:spacing w:before="40" w:after="40"/>
        <w:ind w:left="283"/>
      </w:pPr>
      <w:r>
        <w:rPr>
          <w:rFonts w:ascii="Calibri" w:hAnsi="Calibri"/>
          <w:b/>
          <w:color w:val="4A6B25"/>
          <w:sz w:val="20"/>
        </w:rPr>
        <w:t xml:space="preserve">2. </w:t>
      </w:r>
      <w:r>
        <w:rPr>
          <w:rFonts w:ascii="Calibri" w:hAnsi="Calibri"/>
          <w:b w:val="0"/>
          <w:color w:val="3A4A28"/>
          <w:sz w:val="20"/>
        </w:rPr>
        <w:t>Dilution risk — micro-cap with negative forward EPS will likely need additional equity raises, diluting existing shareholders at depressed prices [3]</w:t>
      </w:r>
    </w:p>
    <w:p>
      <w:pPr>
        <w:spacing w:before="40" w:after="40"/>
        <w:ind w:left="283"/>
      </w:pPr>
      <w:r>
        <w:rPr>
          <w:rFonts w:ascii="Calibri" w:hAnsi="Calibri"/>
          <w:b/>
          <w:color w:val="4A6B25"/>
          <w:sz w:val="20"/>
        </w:rPr>
        <w:t xml:space="preserve">3. </w:t>
      </w:r>
      <w:r>
        <w:rPr>
          <w:rFonts w:ascii="Calibri" w:hAnsi="Calibri"/>
          <w:b w:val="0"/>
          <w:color w:val="3A4A28"/>
          <w:sz w:val="20"/>
        </w:rPr>
        <w:t>Narrative over substance — simultaneous pursuit of drones, AI, quantum computing, SaaS, and defense without profitability or major contracts in any vertical suggests a promotional strategy that may not translate to shareholder value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ZenaTech positions itself as an AI-native company — its ZenaDrone platform, Zena AI Inc. subsidiary, and quantum computing division are all AI-themed [2]. However, the company faces intense competition from well-funded AI drone competitors (Skydio, Shield AI, AeroVironment) with proven defense contracts and deployed technology. ZenaTech's 30-person corporate team and $8.4M revenue suggest the AI capabilities are more aspirational than operational. The DaaS acquisition rollup of architecture and engineering firms is a traditional services business rebranded with AI buzzwords, creating risk that AI-native competitors will eventually undercut the model. AI Opportunity (1/1): If ZenaTech can genuinely integrate AI into its drone fleet management and quantum computing for defense applications, the upside is significant — but execution at this scale is unproven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ZenaTech Q3 2025 Financial Results — 1,225% YoY revenue growth, $4.35M quarterly revenue, 20 acquisitions, zenatech.com and Nasdaq.com, November 2025</w:t>
      </w:r>
    </w:p>
    <w:p>
      <w:pPr>
        <w:spacing w:before="20" w:after="20"/>
        <w:ind w:left="170"/>
      </w:pPr>
      <w:r>
        <w:rPr>
          <w:rFonts w:ascii="Calibri" w:hAnsi="Calibri"/>
          <w:b/>
          <w:color w:val="4A6B25"/>
          <w:sz w:val="15"/>
        </w:rPr>
        <w:t xml:space="preserve">2. </w:t>
      </w:r>
      <w:r>
        <w:rPr>
          <w:rFonts w:ascii="Calibri" w:hAnsi="Calibri"/>
          <w:b w:val="0"/>
          <w:color w:val="3A4A28"/>
          <w:sz w:val="17"/>
        </w:rPr>
        <w:t>ZenaTech Corporate Website and Press Releases — CEO Shaun Passley, Zena AI Inc. launch, quantum computing division, ZenaDrone portfolio, zenatech.com,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ZENA — $2.12 price, $119M market cap, P/E 53x, ROE -100.9%,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