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Project Planning Phase</w:t>
      </w:r>
    </w:p>
    <w:p w:rsidR="00000000" w:rsidDel="00000000" w:rsidP="00000000" w:rsidRDefault="00000000" w:rsidRPr="00000000" w14:paraId="00000002">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Project Planning Template (Product Backlog, Sprint Planning, Stories, Story points)</w:t>
      </w:r>
    </w:p>
    <w:p w:rsidR="00000000" w:rsidDel="00000000" w:rsidP="00000000" w:rsidRDefault="00000000" w:rsidRPr="00000000" w14:paraId="00000003">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
              <w:rPr>
                <w:sz w:val="18"/>
              </w:rPr>
              <w:t>27 October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
              <w:rPr>
                <w:sz w:val="18"/>
              </w:rPr>
              <w:t>Individual</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
              <w:rPr>
                <w:sz w:val="18"/>
              </w:rPr>
              <w:t>Global Olympic Sports Performance Analysis</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8 Marks</w:t>
            </w:r>
          </w:p>
        </w:tc>
      </w:tr>
    </w:tbl>
    <w:p w:rsidR="00000000" w:rsidDel="00000000" w:rsidP="00000000" w:rsidRDefault="00000000" w:rsidRPr="00000000" w14:paraId="0000000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rPr>
      </w:pPr>
      <w:r w:rsidDel="00000000" w:rsidR="00000000" w:rsidRPr="00000000">
        <w:rPr>
          <w:rFonts w:ascii="Arial" w:cs="Arial" w:eastAsia="Arial" w:hAnsi="Arial"/>
          <w:b w:val="1"/>
          <w:bCs w:val="1"/>
          <w:rtl w:val="0"/>
        </w:rPr>
        <w:t xml:space="preserve">Product Backlog, Sprint Schedule, and Estimation (4 Marks)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Use the below template to create product backlog and sprint schedule</w:t>
      </w:r>
    </w:p>
    <w:tbl>
      <w:tblPr>
        <w:tblStyle w:val="Table2"/>
        <w:tblW w:w="1453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3"/>
        <w:gridCol w:w="2162"/>
        <w:gridCol w:w="1516"/>
        <w:gridCol w:w="4492"/>
        <w:gridCol w:w="1538"/>
        <w:gridCol w:w="1565"/>
        <w:gridCol w:w="1451"/>
        <w:tblGridChange w:id="0">
          <w:tblGrid>
            <w:gridCol w:w="1813"/>
            <w:gridCol w:w="2162"/>
            <w:gridCol w:w="1516"/>
            <w:gridCol w:w="4492"/>
            <w:gridCol w:w="1538"/>
            <w:gridCol w:w="1565"/>
            <w:gridCol w:w="1451"/>
          </w:tblGrid>
        </w:tblGridChange>
      </w:tblGrid>
      <w:tr>
        <w:trPr>
          <w:cantSplit w:val="0"/>
          <w:trHeight w:val="266" w:hRule="atLeast"/>
          <w:tblHeader w:val="1"/>
        </w:trPr>
        <w:tc>
          <w:tcPr/>
          <w:p w:rsidR="00000000" w:rsidDel="00000000" w:rsidP="00000000" w:rsidRDefault="00000000" w:rsidRPr="00000000" w14:paraId="0000000F">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Sprint</w:t>
            </w:r>
          </w:p>
        </w:tc>
        <w:tc>
          <w:tcPr/>
          <w:p w:rsidR="00000000" w:rsidDel="00000000" w:rsidP="00000000" w:rsidRDefault="00000000" w:rsidRPr="00000000" w14:paraId="00000010">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Functional Requirement (Epic)</w:t>
            </w:r>
          </w:p>
        </w:tc>
        <w:tc>
          <w:tcPr/>
          <w:p w:rsidR="00000000" w:rsidDel="00000000" w:rsidP="00000000" w:rsidRDefault="00000000" w:rsidRPr="00000000" w14:paraId="00000011">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Number</w:t>
            </w:r>
          </w:p>
        </w:tc>
        <w:tc>
          <w:tcPr/>
          <w:p w:rsidR="00000000" w:rsidDel="00000000" w:rsidP="00000000" w:rsidRDefault="00000000" w:rsidRPr="00000000" w14:paraId="00000012">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 Task</w:t>
            </w:r>
          </w:p>
        </w:tc>
        <w:tc>
          <w:tcPr/>
          <w:p w:rsidR="00000000" w:rsidDel="00000000" w:rsidP="00000000" w:rsidRDefault="00000000" w:rsidRPr="00000000" w14:paraId="00000013">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Story Points</w:t>
            </w:r>
          </w:p>
        </w:tc>
        <w:tc>
          <w:tcPr/>
          <w:p w:rsidR="00000000" w:rsidDel="00000000" w:rsidP="00000000" w:rsidRDefault="00000000" w:rsidRPr="00000000" w14:paraId="0000001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Priority</w:t>
            </w:r>
          </w:p>
        </w:tc>
        <w:tc>
          <w:tcPr/>
          <w:p w:rsidR="00000000" w:rsidDel="00000000" w:rsidP="00000000" w:rsidRDefault="00000000" w:rsidRPr="00000000" w14:paraId="0000001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Team Members</w:t>
            </w:r>
          </w:p>
        </w:tc>
      </w:tr>
      <w:tr>
        <w:trPr>
          <w:cantSplit w:val="0"/>
          <w:trHeight w:val="392" w:hRule="atLeast"/>
          <w:tblHeader w:val="0"/>
        </w:trPr>
        <w:tc>
          <w:tcPr/>
          <w:p>
            <w:r>
              <w:rPr>
                <w:sz w:val="18"/>
              </w:rPr>
              <w:t>Sprint 1</w:t>
            </w:r>
          </w:p>
        </w:tc>
        <w:tc>
          <w:tcPr/>
          <w:p>
            <w:r>
              <w:rPr>
                <w:sz w:val="18"/>
              </w:rPr>
              <w:t>Data source setup</w:t>
            </w:r>
          </w:p>
        </w:tc>
        <w:tc>
          <w:tcPr/>
          <w:p>
            <w:r>
              <w:rPr>
                <w:sz w:val="18"/>
              </w:rPr>
              <w:t>USN-1</w:t>
            </w:r>
          </w:p>
        </w:tc>
        <w:tc>
          <w:tcPr/>
          <w:p>
            <w:r>
              <w:rPr>
                <w:sz w:val="18"/>
              </w:rPr>
              <w:t>Inspect the four CSVs, confirm fields/types/row grain, and connect sources in Tableau.</w:t>
            </w:r>
          </w:p>
        </w:tc>
        <w:tc>
          <w:tcPr/>
          <w:p>
            <w:r>
              <w:rPr>
                <w:sz w:val="18"/>
              </w:rPr>
              <w:t>3</w:t>
            </w:r>
          </w:p>
        </w:tc>
        <w:tc>
          <w:tcPr/>
          <w:p>
            <w:r>
              <w:rPr>
                <w:sz w:val="18"/>
              </w:rPr>
              <w:t>High</w:t>
            </w:r>
          </w:p>
        </w:tc>
        <w:tc>
          <w:tcPr/>
          <w:p>
            <w:r>
              <w:rPr>
                <w:sz w:val="18"/>
              </w:rPr>
              <w:t>Richa</w:t>
            </w:r>
          </w:p>
        </w:tc>
      </w:tr>
      <w:tr>
        <w:trPr>
          <w:cantSplit w:val="0"/>
          <w:trHeight w:val="392" w:hRule="atLeast"/>
          <w:tblHeader w:val="0"/>
        </w:trPr>
        <w:tc>
          <w:tcPr/>
          <w:p>
            <w:r>
              <w:rPr>
                <w:sz w:val="18"/>
              </w:rPr>
              <w:t>Sprint 1</w:t>
            </w:r>
          </w:p>
        </w:tc>
        <w:tc>
          <w:tcPr/>
          <w:p>
            <w:r>
              <w:rPr>
                <w:sz w:val="18"/>
              </w:rPr>
              <w:t>Country performance</w:t>
            </w:r>
          </w:p>
        </w:tc>
        <w:tc>
          <w:tcPr/>
          <w:p>
            <w:r>
              <w:rPr>
                <w:sz w:val="18"/>
              </w:rPr>
              <w:t>USN-2</w:t>
            </w:r>
          </w:p>
        </w:tc>
        <w:tc>
          <w:tcPr/>
          <w:p>
            <w:r>
              <w:rPr>
                <w:sz w:val="18"/>
              </w:rPr>
              <w:t>Build Sheet 1: Global Medal Performance by Country.</w:t>
            </w:r>
          </w:p>
        </w:tc>
        <w:tc>
          <w:tcPr/>
          <w:p>
            <w:r>
              <w:rPr>
                <w:sz w:val="18"/>
              </w:rPr>
              <w:t>2</w:t>
            </w:r>
          </w:p>
        </w:tc>
        <w:tc>
          <w:tcPr/>
          <w:p>
            <w:r>
              <w:rPr>
                <w:sz w:val="18"/>
              </w:rPr>
              <w:t>High</w:t>
            </w:r>
          </w:p>
        </w:tc>
        <w:tc>
          <w:tcPr/>
          <w:p>
            <w:r>
              <w:rPr>
                <w:sz w:val="18"/>
              </w:rPr>
              <w:t>Richa</w:t>
            </w:r>
          </w:p>
        </w:tc>
      </w:tr>
      <w:tr>
        <w:trPr>
          <w:cantSplit w:val="0"/>
          <w:trHeight w:val="392" w:hRule="atLeast"/>
          <w:tblHeader w:val="0"/>
        </w:trPr>
        <w:tc>
          <w:tcPr/>
          <w:p>
            <w:r>
              <w:rPr>
                <w:sz w:val="18"/>
              </w:rPr>
              <w:t>Sprint 1</w:t>
            </w:r>
          </w:p>
        </w:tc>
        <w:tc>
          <w:tcPr/>
          <w:p>
            <w:r>
              <w:rPr>
                <w:sz w:val="18"/>
              </w:rPr>
              <w:t>Medal composition</w:t>
            </w:r>
          </w:p>
        </w:tc>
        <w:tc>
          <w:tcPr/>
          <w:p>
            <w:r>
              <w:rPr>
                <w:sz w:val="18"/>
              </w:rPr>
              <w:t>USN-3</w:t>
            </w:r>
          </w:p>
        </w:tc>
        <w:tc>
          <w:tcPr/>
          <w:p>
            <w:r>
              <w:rPr>
                <w:sz w:val="18"/>
              </w:rPr>
              <w:t>Build Sheet 2: Gold, Silver and Bronze Medals by Country.</w:t>
            </w:r>
          </w:p>
        </w:tc>
        <w:tc>
          <w:tcPr/>
          <w:p>
            <w:r>
              <w:rPr>
                <w:sz w:val="18"/>
              </w:rPr>
              <w:t>2</w:t>
            </w:r>
          </w:p>
        </w:tc>
        <w:tc>
          <w:tcPr/>
          <w:p>
            <w:r>
              <w:rPr>
                <w:sz w:val="18"/>
              </w:rPr>
              <w:t>High</w:t>
            </w:r>
          </w:p>
        </w:tc>
        <w:tc>
          <w:tcPr/>
          <w:p>
            <w:r>
              <w:rPr>
                <w:sz w:val="18"/>
              </w:rPr>
              <w:t>Richa</w:t>
            </w:r>
          </w:p>
        </w:tc>
      </w:tr>
      <w:tr>
        <w:trPr>
          <w:cantSplit w:val="0"/>
          <w:trHeight w:val="392" w:hRule="atLeast"/>
          <w:tblHeader w:val="0"/>
        </w:trPr>
        <w:tc>
          <w:tcPr/>
          <w:p>
            <w:r>
              <w:rPr>
                <w:sz w:val="18"/>
              </w:rPr>
              <w:t>Sprint 1</w:t>
            </w:r>
          </w:p>
        </w:tc>
        <w:tc>
          <w:tcPr/>
          <w:p>
            <w:r>
              <w:rPr>
                <w:sz w:val="18"/>
              </w:rPr>
              <w:t>Season comparison</w:t>
            </w:r>
          </w:p>
        </w:tc>
        <w:tc>
          <w:tcPr/>
          <w:p>
            <w:r>
              <w:rPr>
                <w:sz w:val="18"/>
              </w:rPr>
              <w:t>USN-4</w:t>
            </w:r>
          </w:p>
        </w:tc>
        <w:tc>
          <w:tcPr/>
          <w:p>
            <w:r>
              <w:rPr>
                <w:sz w:val="18"/>
              </w:rPr>
              <w:t>Build Sheet 3: Summer vs Winter Olympic Medal Comparison.</w:t>
            </w:r>
          </w:p>
        </w:tc>
        <w:tc>
          <w:tcPr/>
          <w:p>
            <w:r>
              <w:rPr>
                <w:sz w:val="18"/>
              </w:rPr>
              <w:t>2</w:t>
            </w:r>
          </w:p>
        </w:tc>
        <w:tc>
          <w:tcPr/>
          <w:p>
            <w:r>
              <w:rPr>
                <w:sz w:val="18"/>
              </w:rPr>
              <w:t>High</w:t>
            </w:r>
          </w:p>
        </w:tc>
        <w:tc>
          <w:tcPr/>
          <w:p>
            <w:r>
              <w:rPr>
                <w:sz w:val="18"/>
              </w:rPr>
              <w:t>Richa</w:t>
            </w:r>
          </w:p>
        </w:tc>
      </w:tr>
      <w:tr>
        <w:trPr>
          <w:cantSplit w:val="0"/>
          <w:trHeight w:val="392" w:hRule="atLeast"/>
          <w:tblHeader w:val="0"/>
        </w:trPr>
        <w:tc>
          <w:tcPr/>
          <w:p>
            <w:r>
              <w:rPr>
                <w:sz w:val="18"/>
              </w:rPr>
              <w:t>Sprint 2</w:t>
            </w:r>
          </w:p>
        </w:tc>
        <w:tc>
          <w:tcPr/>
          <w:p>
            <w:r>
              <w:rPr>
                <w:sz w:val="18"/>
              </w:rPr>
              <w:t>Historical trends</w:t>
            </w:r>
          </w:p>
        </w:tc>
        <w:tc>
          <w:tcPr/>
          <w:p>
            <w:r>
              <w:rPr>
                <w:sz w:val="18"/>
              </w:rPr>
              <w:t>USN-5</w:t>
            </w:r>
          </w:p>
        </w:tc>
        <w:tc>
          <w:tcPr/>
          <w:p>
            <w:r>
              <w:rPr>
                <w:sz w:val="18"/>
              </w:rPr>
              <w:t>Build Sheet 4: Total Medals Awarded Over the Years.</w:t>
            </w:r>
          </w:p>
        </w:tc>
        <w:tc>
          <w:tcPr/>
          <w:p>
            <w:r>
              <w:rPr>
                <w:sz w:val="18"/>
              </w:rPr>
              <w:t>2</w:t>
            </w:r>
          </w:p>
        </w:tc>
        <w:tc>
          <w:tcPr/>
          <w:p>
            <w:r>
              <w:rPr>
                <w:sz w:val="18"/>
              </w:rPr>
              <w:t>High</w:t>
            </w:r>
          </w:p>
        </w:tc>
        <w:tc>
          <w:tcPr/>
          <w:p>
            <w:r>
              <w:rPr>
                <w:sz w:val="18"/>
              </w:rPr>
              <w:t>Richa</w:t>
            </w:r>
          </w:p>
        </w:tc>
      </w:tr>
      <w:tr>
        <w:trPr>
          <w:cantSplit w:val="0"/>
          <w:trHeight w:val="392" w:hRule="atLeast"/>
          <w:tblHeader w:val="0"/>
        </w:trPr>
        <w:tc>
          <w:tcPr/>
          <w:p>
            <w:r>
              <w:rPr>
                <w:sz w:val="18"/>
              </w:rPr>
              <w:t>Sprint 2</w:t>
            </w:r>
          </w:p>
        </w:tc>
        <w:tc>
          <w:tcPr/>
          <w:p>
            <w:r>
              <w:rPr>
                <w:sz w:val="18"/>
              </w:rPr>
              <w:t>Participation</w:t>
            </w:r>
          </w:p>
        </w:tc>
        <w:tc>
          <w:tcPr/>
          <w:p>
            <w:r>
              <w:rPr>
                <w:sz w:val="18"/>
              </w:rPr>
              <w:t>USN-6</w:t>
            </w:r>
          </w:p>
        </w:tc>
        <w:tc>
          <w:tcPr/>
          <w:p>
            <w:r>
              <w:rPr>
                <w:sz w:val="18"/>
              </w:rPr>
              <w:t>Build Sheet 5: Athlete Participation Trends.</w:t>
            </w:r>
          </w:p>
        </w:tc>
        <w:tc>
          <w:tcPr/>
          <w:p>
            <w:r>
              <w:rPr>
                <w:sz w:val="18"/>
              </w:rPr>
              <w:t>2</w:t>
            </w:r>
          </w:p>
        </w:tc>
        <w:tc>
          <w:tcPr/>
          <w:p>
            <w:r>
              <w:rPr>
                <w:sz w:val="18"/>
              </w:rPr>
              <w:t>Medium</w:t>
            </w:r>
          </w:p>
        </w:tc>
        <w:tc>
          <w:tcPr/>
          <w:p>
            <w:r>
              <w:rPr>
                <w:sz w:val="18"/>
              </w:rPr>
              <w:t>Richa</w:t>
            </w:r>
          </w:p>
        </w:tc>
      </w:tr>
      <w:tr>
        <w:trPr>
          <w:cantSplit w:val="0"/>
          <w:trHeight w:val="392" w:hRule="atLeast"/>
          <w:tblHeader w:val="0"/>
        </w:trPr>
        <w:tc>
          <w:tcPr/>
          <w:p>
            <w:r>
              <w:rPr>
                <w:sz w:val="18"/>
              </w:rPr>
              <w:t>Sprint 2</w:t>
            </w:r>
          </w:p>
        </w:tc>
        <w:tc>
          <w:tcPr/>
          <w:p>
            <w:r>
              <w:rPr>
                <w:sz w:val="18"/>
              </w:rPr>
              <w:t>Sport analysis</w:t>
            </w:r>
          </w:p>
        </w:tc>
        <w:tc>
          <w:tcPr/>
          <w:p>
            <w:r>
              <w:rPr>
                <w:sz w:val="18"/>
              </w:rPr>
              <w:t>USN-7</w:t>
            </w:r>
          </w:p>
        </w:tc>
        <w:tc>
          <w:tcPr/>
          <w:p>
            <w:r>
              <w:rPr>
                <w:sz w:val="18"/>
              </w:rPr>
              <w:t>Build Sheet 6: Average Medals per Athlete by Sport Category.</w:t>
            </w:r>
          </w:p>
        </w:tc>
        <w:tc>
          <w:tcPr/>
          <w:p>
            <w:r>
              <w:rPr>
                <w:sz w:val="18"/>
              </w:rPr>
              <w:t>3</w:t>
            </w:r>
          </w:p>
        </w:tc>
        <w:tc>
          <w:tcPr/>
          <w:p>
            <w:r>
              <w:rPr>
                <w:sz w:val="18"/>
              </w:rPr>
              <w:t>High</w:t>
            </w:r>
          </w:p>
        </w:tc>
        <w:tc>
          <w:tcPr/>
          <w:p>
            <w:r>
              <w:rPr>
                <w:sz w:val="18"/>
              </w:rPr>
              <w:t>Richa</w:t>
            </w:r>
          </w:p>
        </w:tc>
      </w:tr>
      <w:tr>
        <w:trPr>
          <w:cantSplit w:val="0"/>
          <w:trHeight w:val="392" w:hRule="atLeast"/>
          <w:tblHeader w:val="0"/>
        </w:trPr>
        <w:tc>
          <w:tcPr/>
          <w:p>
            <w:r>
              <w:rPr>
                <w:sz w:val="18"/>
              </w:rPr>
              <w:t>Sprint 3</w:t>
            </w:r>
          </w:p>
        </w:tc>
        <w:tc>
          <w:tcPr/>
          <w:p>
            <w:r>
              <w:rPr>
                <w:sz w:val="18"/>
              </w:rPr>
              <w:t>Investment tier</w:t>
            </w:r>
          </w:p>
        </w:tc>
        <w:tc>
          <w:tcPr/>
          <w:p>
            <w:r>
              <w:rPr>
                <w:sz w:val="18"/>
              </w:rPr>
              <w:t>USN-9</w:t>
            </w:r>
          </w:p>
        </w:tc>
        <w:tc>
          <w:tcPr/>
          <w:p>
            <w:r>
              <w:rPr>
                <w:sz w:val="18"/>
              </w:rPr>
              <w:t>Build Sheet 8: Average Medal Performance by Sports Investment Tier; do not claim monetary ROI.</w:t>
            </w:r>
          </w:p>
        </w:tc>
        <w:tc>
          <w:tcPr/>
          <w:p>
            <w:r>
              <w:rPr>
                <w:sz w:val="18"/>
              </w:rPr>
              <w:t>3</w:t>
            </w:r>
          </w:p>
        </w:tc>
        <w:tc>
          <w:tcPr/>
          <w:p>
            <w:r>
              <w:rPr>
                <w:sz w:val="18"/>
              </w:rPr>
              <w:t>High</w:t>
            </w:r>
          </w:p>
        </w:tc>
        <w:tc>
          <w:tcPr/>
          <w:p>
            <w:r>
              <w:rPr>
                <w:sz w:val="18"/>
              </w:rPr>
              <w:t>Richa</w:t>
            </w:r>
          </w:p>
        </w:tc>
      </w:tr>
      <w:tr>
        <w:tc>
          <w:tcPr>
            <w:tcW w:type="dxa" w:w="1813"/>
          </w:tcPr>
          <w:p>
            <w:r>
              <w:rPr>
                <w:sz w:val="18"/>
              </w:rPr>
              <w:t>Sprint 3</w:t>
            </w:r>
          </w:p>
        </w:tc>
        <w:tc>
          <w:tcPr>
            <w:tcW w:type="dxa" w:w="2162"/>
          </w:tcPr>
          <w:p>
            <w:r>
              <w:rPr>
                <w:sz w:val="18"/>
              </w:rPr>
              <w:t>Host-nation performance</w:t>
            </w:r>
          </w:p>
        </w:tc>
        <w:tc>
          <w:tcPr>
            <w:tcW w:type="dxa" w:w="1516"/>
          </w:tcPr>
          <w:p>
            <w:r>
              <w:rPr>
                <w:sz w:val="18"/>
              </w:rPr>
              <w:t>USN-10</w:t>
            </w:r>
          </w:p>
        </w:tc>
        <w:tc>
          <w:tcPr>
            <w:tcW w:type="dxa" w:w="4492"/>
          </w:tcPr>
          <w:p>
            <w:r>
              <w:rPr>
                <w:sz w:val="18"/>
              </w:rPr>
              <w:t>Build Sheet 9: Host-Nation Medal Performance Across Games; validate host_nation and host_country fields.</w:t>
            </w:r>
          </w:p>
        </w:tc>
        <w:tc>
          <w:tcPr>
            <w:tcW w:type="dxa" w:w="1538"/>
          </w:tcPr>
          <w:p>
            <w:r>
              <w:rPr>
                <w:sz w:val="18"/>
              </w:rPr>
              <w:t>3</w:t>
            </w:r>
          </w:p>
        </w:tc>
        <w:tc>
          <w:tcPr>
            <w:tcW w:type="dxa" w:w="1565"/>
          </w:tcPr>
          <w:p>
            <w:r>
              <w:rPr>
                <w:sz w:val="18"/>
              </w:rPr>
              <w:t>High</w:t>
            </w:r>
          </w:p>
        </w:tc>
        <w:tc>
          <w:tcPr>
            <w:tcW w:type="dxa" w:w="1451"/>
          </w:tcPr>
          <w:p>
            <w:r>
              <w:rPr>
                <w:sz w:val="18"/>
              </w:rPr>
              <w:t>Richa</w:t>
            </w:r>
          </w:p>
        </w:tc>
      </w:tr>
      <w:tr>
        <w:tc>
          <w:tcPr>
            <w:tcW w:type="dxa" w:w="1813"/>
          </w:tcPr>
          <w:p>
            <w:r>
              <w:rPr>
                <w:sz w:val="18"/>
              </w:rPr>
              <w:t>Sprint 4</w:t>
            </w:r>
          </w:p>
        </w:tc>
        <w:tc>
          <w:tcPr>
            <w:tcW w:type="dxa" w:w="2162"/>
          </w:tcPr>
          <w:p>
            <w:r>
              <w:rPr>
                <w:sz w:val="18"/>
              </w:rPr>
              <w:t>Dashboards and story</w:t>
            </w:r>
          </w:p>
        </w:tc>
        <w:tc>
          <w:tcPr>
            <w:tcW w:type="dxa" w:w="1516"/>
          </w:tcPr>
          <w:p>
            <w:r>
              <w:rPr>
                <w:sz w:val="18"/>
              </w:rPr>
              <w:t>USN-11</w:t>
            </w:r>
          </w:p>
        </w:tc>
        <w:tc>
          <w:tcPr>
            <w:tcW w:type="dxa" w:w="4492"/>
          </w:tcPr>
          <w:p>
            <w:r>
              <w:rPr>
                <w:sz w:val="18"/>
              </w:rPr>
              <w:t>Assemble 3 dashboards, create 1 Tableau Story, validate filters and calculations, capture screenshots, and publish after QA.</w:t>
            </w:r>
          </w:p>
        </w:tc>
        <w:tc>
          <w:tcPr>
            <w:tcW w:type="dxa" w:w="1538"/>
          </w:tcPr>
          <w:p>
            <w:r>
              <w:rPr>
                <w:sz w:val="18"/>
              </w:rPr>
              <w:t>5</w:t>
            </w:r>
          </w:p>
        </w:tc>
        <w:tc>
          <w:tcPr>
            <w:tcW w:type="dxa" w:w="1565"/>
          </w:tcPr>
          <w:p>
            <w:r>
              <w:rPr>
                <w:sz w:val="18"/>
              </w:rPr>
              <w:t>High</w:t>
            </w:r>
          </w:p>
        </w:tc>
        <w:tc>
          <w:tcPr>
            <w:tcW w:type="dxa" w:w="1451"/>
          </w:tcPr>
          <w:p>
            <w:r>
              <w:rPr>
                <w:sz w:val="18"/>
              </w:rPr>
              <w:t>Richa</w:t>
            </w:r>
          </w:p>
        </w:tc>
      </w:tr>
    </w:tbl>
    <w:p w:rsidR="00000000" w:rsidDel="00000000" w:rsidP="00000000" w:rsidRDefault="00000000" w:rsidRPr="00000000" w14:paraId="0000004E">
      <w:pPr>
        <w:rPr>
          <w:rFonts w:ascii="Arial" w:cs="Arial" w:eastAsia="Arial" w:hAnsi="Arial"/>
        </w:rPr>
      </w:pPr>
      <w:r w:rsidDel="00000000" w:rsidR="00000000" w:rsidRPr="00000000">
        <w:rPr>
          <w:rtl w:val="0"/>
        </w:rPr>
      </w:r>
    </w:p>
    <w:p w:rsidR="00000000" w:rsidDel="00000000" w:rsidP="00000000" w:rsidRDefault="00000000" w:rsidRPr="00000000" w14:paraId="0000004F">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50">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51">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52">
      <w:pPr>
        <w:rPr>
          <w:rFonts w:ascii="Arial" w:cs="Arial" w:eastAsia="Arial" w:hAnsi="Arial"/>
          <w:b w:val="1"/>
          <w:bCs w:val="1"/>
        </w:rPr>
      </w:pPr>
      <w:r w:rsidDel="00000000" w:rsidR="00000000" w:rsidRPr="00000000">
        <w:rPr>
          <w:rFonts w:ascii="Arial" w:cs="Arial" w:eastAsia="Arial" w:hAnsi="Arial"/>
          <w:b w:val="1"/>
          <w:bCs w:val="1"/>
          <w:rtl w:val="0"/>
        </w:rPr>
        <w:t xml:space="preserve">Project Tracker, Velocity &amp; Burndown Chart: (4 Marks)</w:t>
      </w:r>
    </w:p>
    <w:tbl>
      <w:tblPr>
        <w:tblStyle w:val="Table3"/>
        <w:tblW w:w="14213.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5"/>
        <w:gridCol w:w="1737"/>
        <w:gridCol w:w="1232"/>
        <w:gridCol w:w="2080"/>
        <w:gridCol w:w="2355"/>
        <w:gridCol w:w="2080"/>
        <w:gridCol w:w="2714"/>
        <w:tblGridChange w:id="0">
          <w:tblGrid>
            <w:gridCol w:w="2015"/>
            <w:gridCol w:w="1737"/>
            <w:gridCol w:w="1232"/>
            <w:gridCol w:w="2080"/>
            <w:gridCol w:w="2355"/>
            <w:gridCol w:w="2080"/>
            <w:gridCol w:w="2714"/>
          </w:tblGrid>
        </w:tblGridChange>
      </w:tblGrid>
      <w:tr>
        <w:trPr>
          <w:cantSplit w:val="0"/>
          <w:trHeight w:val="248" w:hRule="atLeast"/>
          <w:tblHeader w:val="1"/>
        </w:trPr>
        <w:tc>
          <w:tcPr/>
          <w:p w:rsidR="00000000" w:rsidDel="00000000" w:rsidP="00000000" w:rsidRDefault="00000000" w:rsidRPr="00000000" w14:paraId="00000053">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Sprint</w:t>
            </w:r>
          </w:p>
        </w:tc>
        <w:tc>
          <w:tcPr/>
          <w:p w:rsidR="00000000" w:rsidDel="00000000" w:rsidP="00000000" w:rsidRDefault="00000000" w:rsidRPr="00000000" w14:paraId="0000005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Total Story Points</w:t>
            </w:r>
          </w:p>
        </w:tc>
        <w:tc>
          <w:tcPr/>
          <w:p w:rsidR="00000000" w:rsidDel="00000000" w:rsidP="00000000" w:rsidRDefault="00000000" w:rsidRPr="00000000" w14:paraId="0000005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Duration</w:t>
            </w:r>
          </w:p>
        </w:tc>
        <w:tc>
          <w:tcPr/>
          <w:p w:rsidR="00000000" w:rsidDel="00000000" w:rsidP="00000000" w:rsidRDefault="00000000" w:rsidRPr="00000000" w14:paraId="00000056">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Sprint Start Date</w:t>
            </w:r>
          </w:p>
        </w:tc>
        <w:tc>
          <w:tcPr/>
          <w:p w:rsidR="00000000" w:rsidDel="00000000" w:rsidP="00000000" w:rsidRDefault="00000000" w:rsidRPr="00000000" w14:paraId="00000057">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Sprint End Date (Planned)</w:t>
            </w:r>
          </w:p>
        </w:tc>
        <w:tc>
          <w:tcPr/>
          <w:p w:rsidR="00000000" w:rsidDel="00000000" w:rsidP="00000000" w:rsidRDefault="00000000" w:rsidRPr="00000000" w14:paraId="0000005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Story Points Completed (as on Planned End Date)</w:t>
            </w:r>
          </w:p>
        </w:tc>
        <w:tc>
          <w:tcPr/>
          <w:p w:rsidR="00000000" w:rsidDel="00000000" w:rsidP="00000000" w:rsidRDefault="00000000" w:rsidRPr="00000000" w14:paraId="00000059">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Sprint Release Date (Actual)</w:t>
            </w:r>
          </w:p>
        </w:tc>
      </w:tr>
      <w:tr>
        <w:trPr>
          <w:cantSplit w:val="0"/>
          <w:trHeight w:val="366" w:hRule="atLeast"/>
          <w:tblHeader w:val="0"/>
        </w:trPr>
        <w:tc>
          <w:tcPr/>
          <w:p>
            <w:r>
              <w:rPr>
                <w:sz w:val="18"/>
              </w:rPr>
              <w:t>Sprint 1</w:t>
            </w:r>
          </w:p>
        </w:tc>
        <w:tc>
          <w:tcPr/>
          <w:p>
            <w:r>
              <w:rPr>
                <w:sz w:val="18"/>
              </w:rPr>
              <w:t>9</w:t>
            </w:r>
          </w:p>
        </w:tc>
        <w:tc>
          <w:tcPr/>
          <w:p>
            <w:r>
              <w:rPr>
                <w:sz w:val="18"/>
              </w:rPr>
              <w:t>3 days</w:t>
            </w:r>
          </w:p>
        </w:tc>
        <w:tc>
          <w:tcPr/>
          <w:p>
            <w:r>
              <w:rPr>
                <w:sz w:val="18"/>
              </w:rPr>
              <w:t>27 Oct 2026</w:t>
            </w:r>
          </w:p>
        </w:tc>
        <w:tc>
          <w:tcPr/>
          <w:p>
            <w:r>
              <w:rPr>
                <w:sz w:val="18"/>
              </w:rPr>
              <w:t>29 Oct 2026</w:t>
            </w:r>
          </w:p>
        </w:tc>
        <w:tc>
          <w:tcPr/>
          <w:p>
            <w:r>
              <w:rPr>
                <w:sz w:val="18"/>
              </w:rPr>
              <w:t>Pending actual review</w:t>
            </w:r>
          </w:p>
        </w:tc>
        <w:tc>
          <w:tcPr/>
          <w:p>
            <w:r>
              <w:rPr>
                <w:sz w:val="18"/>
              </w:rPr>
              <w:t>Pending</w:t>
            </w:r>
          </w:p>
        </w:tc>
      </w:tr>
      <w:tr>
        <w:trPr>
          <w:cantSplit w:val="0"/>
          <w:trHeight w:val="366" w:hRule="atLeast"/>
          <w:tblHeader w:val="0"/>
        </w:trPr>
        <w:tc>
          <w:tcPr/>
          <w:p>
            <w:r>
              <w:rPr>
                <w:sz w:val="18"/>
              </w:rPr>
              <w:t>Sprint 2</w:t>
            </w:r>
          </w:p>
        </w:tc>
        <w:tc>
          <w:tcPr/>
          <w:p>
            <w:r>
              <w:rPr>
                <w:sz w:val="18"/>
              </w:rPr>
              <w:t>9</w:t>
            </w:r>
          </w:p>
        </w:tc>
        <w:tc>
          <w:tcPr/>
          <w:p>
            <w:r>
              <w:rPr>
                <w:sz w:val="18"/>
              </w:rPr>
              <w:t>3 days</w:t>
            </w:r>
          </w:p>
        </w:tc>
        <w:tc>
          <w:tcPr/>
          <w:p>
            <w:r>
              <w:rPr>
                <w:sz w:val="18"/>
              </w:rPr>
              <w:t>30 Oct 2026</w:t>
            </w:r>
          </w:p>
        </w:tc>
        <w:tc>
          <w:tcPr/>
          <w:p>
            <w:r>
              <w:rPr>
                <w:sz w:val="18"/>
              </w:rPr>
              <w:t>01 Nov 2026</w:t>
            </w:r>
          </w:p>
        </w:tc>
        <w:tc>
          <w:tcPr/>
          <w:p>
            <w:r>
              <w:rPr>
                <w:sz w:val="18"/>
              </w:rPr>
              <w:t>Pending actual review</w:t>
            </w:r>
          </w:p>
        </w:tc>
        <w:tc>
          <w:tcPr/>
          <w:p>
            <w:r>
              <w:rPr>
                <w:sz w:val="18"/>
              </w:rPr>
              <w:t>Pending</w:t>
            </w:r>
          </w:p>
        </w:tc>
      </w:tr>
      <w:tr>
        <w:trPr>
          <w:cantSplit w:val="0"/>
          <w:trHeight w:val="366" w:hRule="atLeast"/>
          <w:tblHeader w:val="0"/>
        </w:trPr>
        <w:tc>
          <w:tcPr/>
          <w:p>
            <w:r>
              <w:rPr>
                <w:sz w:val="18"/>
              </w:rPr>
              <w:t>Sprint 3</w:t>
            </w:r>
          </w:p>
        </w:tc>
        <w:tc>
          <w:tcPr/>
          <w:p>
            <w:r>
              <w:rPr>
                <w:sz w:val="18"/>
              </w:rPr>
              <w:t>9</w:t>
            </w:r>
          </w:p>
        </w:tc>
        <w:tc>
          <w:tcPr/>
          <w:p>
            <w:r>
              <w:rPr>
                <w:sz w:val="18"/>
              </w:rPr>
              <w:t>3 days</w:t>
            </w:r>
          </w:p>
        </w:tc>
        <w:tc>
          <w:tcPr/>
          <w:p>
            <w:r>
              <w:rPr>
                <w:sz w:val="18"/>
              </w:rPr>
              <w:t>02 Nov 2026</w:t>
            </w:r>
          </w:p>
        </w:tc>
        <w:tc>
          <w:tcPr/>
          <w:p>
            <w:r>
              <w:rPr>
                <w:sz w:val="18"/>
              </w:rPr>
              <w:t>04 Nov 2026</w:t>
            </w:r>
          </w:p>
        </w:tc>
        <w:tc>
          <w:tcPr/>
          <w:p>
            <w:r>
              <w:rPr>
                <w:sz w:val="18"/>
              </w:rPr>
              <w:t>Pending actual review</w:t>
            </w:r>
          </w:p>
        </w:tc>
        <w:tc>
          <w:tcPr/>
          <w:p>
            <w:r>
              <w:rPr>
                <w:sz w:val="18"/>
              </w:rPr>
              <w:t>Pending</w:t>
            </w:r>
          </w:p>
        </w:tc>
      </w:tr>
      <w:tr>
        <w:trPr>
          <w:cantSplit w:val="0"/>
          <w:trHeight w:val="366" w:hRule="atLeast"/>
          <w:tblHeader w:val="0"/>
        </w:trPr>
        <w:tc>
          <w:tcPr/>
          <w:p>
            <w:r>
              <w:rPr>
                <w:sz w:val="18"/>
              </w:rPr>
              <w:t>Sprint 4</w:t>
            </w:r>
          </w:p>
        </w:tc>
        <w:tc>
          <w:tcPr/>
          <w:p>
            <w:r>
              <w:rPr>
                <w:sz w:val="18"/>
              </w:rPr>
              <w:t>8</w:t>
            </w:r>
          </w:p>
        </w:tc>
        <w:tc>
          <w:tcPr/>
          <w:p>
            <w:r>
              <w:rPr>
                <w:sz w:val="18"/>
              </w:rPr>
              <w:t>3 days</w:t>
            </w:r>
          </w:p>
        </w:tc>
        <w:tc>
          <w:tcPr/>
          <w:p>
            <w:r>
              <w:rPr>
                <w:sz w:val="18"/>
              </w:rPr>
              <w:t>05 Nov 2026</w:t>
            </w:r>
          </w:p>
        </w:tc>
        <w:tc>
          <w:tcPr/>
          <w:p>
            <w:r>
              <w:rPr>
                <w:sz w:val="18"/>
              </w:rPr>
              <w:t>07 Nov 2026</w:t>
            </w:r>
          </w:p>
        </w:tc>
        <w:tc>
          <w:tcPr/>
          <w:p>
            <w:r>
              <w:rPr>
                <w:sz w:val="18"/>
              </w:rPr>
              <w:t>Pending actual review</w:t>
            </w:r>
          </w:p>
        </w:tc>
        <w:tc>
          <w:tcPr/>
          <w:p>
            <w:r>
              <w:rPr>
                <w:sz w:val="18"/>
              </w:rPr>
              <w:t>Pending</w:t>
            </w:r>
          </w:p>
        </w:tc>
      </w:tr>
      <w:tr>
        <w:trPr>
          <w:cantSplit w:val="0"/>
          <w:trHeight w:val="366" w:hRule="atLeast"/>
          <w:tblHeader w:val="0"/>
        </w:trPr>
        <w:tc>
          <w:tcPr/>
          <w:p w:rsidR="00000000" w:rsidDel="00000000" w:rsidP="00000000" w:rsidRDefault="00000000" w:rsidRPr="00000000" w14:paraId="0000007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C">
            <w:pPr>
              <w:rPr>
                <w:rFonts w:ascii="Arial" w:cs="Arial" w:eastAsia="Arial" w:hAnsi="Arial"/>
                <w:sz w:val="20"/>
                <w:szCs w:val="20"/>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07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3">
            <w:pPr>
              <w:rPr>
                <w:rFonts w:ascii="Arial" w:cs="Arial" w:eastAsia="Arial" w:hAnsi="Arial"/>
                <w:sz w:val="20"/>
                <w:szCs w:val="20"/>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08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A">
            <w:pPr>
              <w:rPr>
                <w:rFonts w:ascii="Arial" w:cs="Arial" w:eastAsia="Arial" w:hAnsi="Arial"/>
                <w:sz w:val="20"/>
                <w:szCs w:val="20"/>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08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9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91">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92">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1"/>
          <w:bCs w:val="1"/>
          <w:i w:val="0"/>
          <w:iCs w:val="0"/>
          <w:smallCaps w:val="0"/>
          <w:strike w:val="0"/>
          <w:color w:val="172b4d"/>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72b4d"/>
          <w:sz w:val="22"/>
          <w:szCs w:val="22"/>
          <w:u w:val="none"/>
          <w:shd w:fill="auto" w:val="clear"/>
          <w:vertAlign w:val="baseline"/>
          <w:rtl w:val="0"/>
        </w:rPr>
        <w:t xml:space="preserve">Velocity:</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172b4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72b4d"/>
          <w:sz w:val="22"/>
          <w:szCs w:val="22"/>
          <w:u w:val="none"/>
          <w:shd w:fill="auto" w:val="clear"/>
          <w:vertAlign w:val="baseline"/>
          <w:rtl w:val="0"/>
        </w:rPr>
        <w:t xml:space="preserve">Imagine we have a 10-day sprint duration, and the velocity of the team is 20 (points per sprint). Let’s calculate the team’s average velocity (AV) per iteration unit (story points per day)</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0" w:line="240" w:lineRule="auto"/>
        <w:ind w:left="0" w:right="0" w:firstLine="0"/>
        <w:jc w:val="center"/>
        <w:rPr>
          <w:rFonts w:ascii="Arial" w:cs="Arial" w:eastAsia="Arial" w:hAnsi="Arial"/>
          <w:b w:val="0"/>
          <w:bCs w:val="0"/>
          <w:i w:val="0"/>
          <w:iCs w:val="0"/>
          <w:smallCaps w:val="0"/>
          <w:strike w:val="0"/>
          <w:color w:val="172b4d"/>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172b4d"/>
          <w:sz w:val="28"/>
          <w:szCs w:val="28"/>
          <w:u w:val="none"/>
          <w:shd w:fill="auto" w:val="clear"/>
          <w:vertAlign w:val="baseline"/>
        </w:rPr>
        <w:drawing>
          <wp:inline distB="0" distT="0" distL="0" distR="0">
            <wp:extent cx="3562350" cy="800100"/>
            <wp:effectExtent b="0" l="0" r="0" t="0"/>
            <wp:docPr descr="Screen Shot 2016-06-16 at 1.37.43 PM" id="4" name="image2.png"/>
            <a:graphic>
              <a:graphicData uri="http://schemas.openxmlformats.org/drawingml/2006/picture">
                <pic:pic>
                  <pic:nvPicPr>
                    <pic:cNvPr descr="Screen Shot 2016-06-16 at 1.37.43 PM" id="0" name="image2.png"/>
                    <pic:cNvPicPr preferRelativeResize="0"/>
                  </pic:nvPicPr>
                  <pic:blipFill>
                    <a:blip r:embed="rId7"/>
                    <a:srcRect b="0" l="0" r="0" t="0"/>
                    <a:stretch>
                      <a:fillRect/>
                    </a:stretch>
                  </pic:blipFill>
                  <pic:spPr>
                    <a:xfrm>
                      <a:off x="0" y="0"/>
                      <a:ext cx="356235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0" w:line="240" w:lineRule="auto"/>
        <w:ind w:left="0" w:right="0" w:firstLine="0"/>
        <w:jc w:val="left"/>
        <w:rPr>
          <w:rFonts w:ascii="Arial" w:cs="Arial" w:eastAsia="Arial" w:hAnsi="Arial"/>
          <w:b w:val="1"/>
          <w:bCs w:val="1"/>
          <w:i w:val="0"/>
          <w:iCs w:val="0"/>
          <w:smallCaps w:val="0"/>
          <w:strike w:val="0"/>
          <w:color w:val="172b4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0" w:line="240" w:lineRule="auto"/>
        <w:ind w:left="0" w:right="0" w:firstLine="0"/>
        <w:jc w:val="left"/>
        <w:rPr>
          <w:rFonts w:ascii="Arial" w:cs="Arial" w:eastAsia="Arial" w:hAnsi="Arial"/>
          <w:b w:val="1"/>
          <w:bCs w:val="1"/>
          <w:i w:val="0"/>
          <w:iCs w:val="0"/>
          <w:smallCaps w:val="0"/>
          <w:strike w:val="0"/>
          <w:color w:val="172b4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0" w:line="240" w:lineRule="auto"/>
        <w:ind w:left="0" w:right="0" w:firstLine="0"/>
        <w:jc w:val="left"/>
        <w:rPr>
          <w:rFonts w:ascii="Arial" w:cs="Arial" w:eastAsia="Arial" w:hAnsi="Arial"/>
          <w:b w:val="1"/>
          <w:bCs w:val="1"/>
          <w:i w:val="0"/>
          <w:iCs w:val="0"/>
          <w:smallCaps w:val="0"/>
          <w:strike w:val="0"/>
          <w:color w:val="172b4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0" w:line="240" w:lineRule="auto"/>
        <w:ind w:left="0" w:right="0" w:firstLine="0"/>
        <w:jc w:val="left"/>
        <w:rPr>
          <w:rFonts w:ascii="Arial" w:cs="Arial" w:eastAsia="Arial" w:hAnsi="Arial"/>
          <w:b w:val="1"/>
          <w:bCs w:val="1"/>
          <w:i w:val="0"/>
          <w:iCs w:val="0"/>
          <w:smallCaps w:val="0"/>
          <w:strike w:val="0"/>
          <w:color w:val="172b4d"/>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72b4d"/>
          <w:sz w:val="22"/>
          <w:szCs w:val="22"/>
          <w:u w:val="none"/>
          <w:shd w:fill="auto" w:val="clear"/>
          <w:vertAlign w:val="baseline"/>
          <w:rtl w:val="0"/>
        </w:rPr>
        <w:t xml:space="preserve">Burndown Chart: </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172b4d"/>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72b4d"/>
          <w:sz w:val="22"/>
          <w:szCs w:val="22"/>
          <w:u w:val="none"/>
          <w:shd w:fill="auto" w:val="clear"/>
          <w:vertAlign w:val="baseline"/>
          <w:rtl w:val="0"/>
        </w:rPr>
        <w:t xml:space="preserve">A burn down chart is a graphical representation of work left to do versus time. It is often used in agile</w:t>
      </w:r>
      <w:hyperlink r:id="rId8">
        <w:r w:rsidDel="00000000" w:rsidR="00000000" w:rsidRPr="00000000">
          <w:rPr>
            <w:rFonts w:ascii="Arial" w:cs="Arial" w:eastAsia="Arial" w:hAnsi="Arial"/>
            <w:b w:val="0"/>
            <w:bCs w:val="0"/>
            <w:i w:val="0"/>
            <w:iCs w:val="0"/>
            <w:smallCaps w:val="0"/>
            <w:strike w:val="0"/>
            <w:color w:val="172b4d"/>
            <w:sz w:val="22"/>
            <w:szCs w:val="22"/>
            <w:u w:val="none"/>
            <w:shd w:fill="auto" w:val="clear"/>
            <w:vertAlign w:val="baseline"/>
            <w:rtl w:val="0"/>
          </w:rPr>
          <w:t xml:space="preserve"> software development</w:t>
        </w:r>
      </w:hyperlink>
      <w:r w:rsidDel="00000000" w:rsidR="00000000" w:rsidRPr="00000000">
        <w:rPr>
          <w:rFonts w:ascii="Arial" w:cs="Arial" w:eastAsia="Arial" w:hAnsi="Arial"/>
          <w:b w:val="0"/>
          <w:bCs w:val="0"/>
          <w:i w:val="0"/>
          <w:iCs w:val="0"/>
          <w:smallCaps w:val="0"/>
          <w:strike w:val="0"/>
          <w:color w:val="172b4d"/>
          <w:sz w:val="22"/>
          <w:szCs w:val="22"/>
          <w:u w:val="none"/>
          <w:shd w:fill="auto" w:val="clear"/>
          <w:vertAlign w:val="baseline"/>
          <w:rtl w:val="0"/>
        </w:rPr>
        <w:t xml:space="preserve"> methodologies such as </w:t>
      </w:r>
      <w:hyperlink r:id="rId9">
        <w:r w:rsidDel="00000000" w:rsidR="00000000" w:rsidRPr="00000000">
          <w:rPr>
            <w:rFonts w:ascii="Arial" w:cs="Arial" w:eastAsia="Arial" w:hAnsi="Arial"/>
            <w:b w:val="0"/>
            <w:bCs w:val="0"/>
            <w:i w:val="0"/>
            <w:iCs w:val="0"/>
            <w:smallCaps w:val="0"/>
            <w:strike w:val="0"/>
            <w:color w:val="172b4d"/>
            <w:sz w:val="22"/>
            <w:szCs w:val="22"/>
            <w:u w:val="none"/>
            <w:shd w:fill="auto" w:val="clear"/>
            <w:vertAlign w:val="baseline"/>
            <w:rtl w:val="0"/>
          </w:rPr>
          <w:t xml:space="preserve">Scrum</w:t>
        </w:r>
      </w:hyperlink>
      <w:r w:rsidDel="00000000" w:rsidR="00000000" w:rsidRPr="00000000">
        <w:rPr>
          <w:rFonts w:ascii="Arial" w:cs="Arial" w:eastAsia="Arial" w:hAnsi="Arial"/>
          <w:b w:val="0"/>
          <w:bCs w:val="0"/>
          <w:i w:val="0"/>
          <w:iCs w:val="0"/>
          <w:smallCaps w:val="0"/>
          <w:strike w:val="0"/>
          <w:color w:val="172b4d"/>
          <w:sz w:val="22"/>
          <w:szCs w:val="22"/>
          <w:u w:val="none"/>
          <w:shd w:fill="auto" w:val="clear"/>
          <w:vertAlign w:val="baseline"/>
          <w:rtl w:val="0"/>
        </w:rPr>
        <w:t xml:space="preserve">. However, burn down charts can be applied to any project containing measurable progress over time.</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172b4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1"/>
          <w:bCs w:val="1"/>
          <w:i w:val="0"/>
          <w:iCs w:val="0"/>
          <w:smallCaps w:val="0"/>
          <w:strike w:val="0"/>
          <w:color w:val="172b4d"/>
          <w:sz w:val="22"/>
          <w:szCs w:val="22"/>
          <w:u w:val="none"/>
          <w:shd w:fill="auto" w:val="clear"/>
          <w:vertAlign w:val="baseline"/>
        </w:rPr>
      </w:pPr>
      <w:hyperlink r:id="rId10">
        <w:r w:rsidDel="00000000" w:rsidR="00000000" w:rsidRPr="00000000">
          <w:rPr>
            <w:rFonts w:ascii="Arial" w:cs="Arial" w:eastAsia="Arial" w:hAnsi="Arial"/>
            <w:b w:val="1"/>
            <w:bCs w:val="1"/>
            <w:i w:val="0"/>
            <w:iCs w:val="0"/>
            <w:smallCaps w:val="0"/>
            <w:strike w:val="0"/>
            <w:color w:val="0563c1"/>
            <w:sz w:val="22"/>
            <w:szCs w:val="22"/>
            <w:u w:val="single"/>
            <w:shd w:fill="auto" w:val="clear"/>
            <w:vertAlign w:val="baseline"/>
            <w:rtl w:val="0"/>
          </w:rPr>
          <w:t xml:space="preserve">https://www.visual-paradigm.com/scrum/scrum-burndown-chart/</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1"/>
          <w:bCs w:val="1"/>
          <w:i w:val="0"/>
          <w:iCs w:val="0"/>
          <w:smallCaps w:val="0"/>
          <w:strike w:val="0"/>
          <w:color w:val="172b4d"/>
          <w:sz w:val="22"/>
          <w:szCs w:val="22"/>
          <w:u w:val="none"/>
          <w:shd w:fill="auto" w:val="clear"/>
          <w:vertAlign w:val="baseline"/>
        </w:rPr>
      </w:pPr>
      <w:hyperlink r:id="rId11">
        <w:r w:rsidDel="00000000" w:rsidR="00000000" w:rsidRPr="00000000">
          <w:rPr>
            <w:rFonts w:ascii="Arial" w:cs="Arial" w:eastAsia="Arial" w:hAnsi="Arial"/>
            <w:b w:val="1"/>
            <w:bCs w:val="1"/>
            <w:i w:val="0"/>
            <w:iCs w:val="0"/>
            <w:smallCaps w:val="0"/>
            <w:strike w:val="0"/>
            <w:color w:val="0563c1"/>
            <w:sz w:val="22"/>
            <w:szCs w:val="22"/>
            <w:u w:val="single"/>
            <w:shd w:fill="auto" w:val="clear"/>
            <w:vertAlign w:val="baseline"/>
            <w:rtl w:val="0"/>
          </w:rPr>
          <w:t xml:space="preserve">https://www.atlassian.com/agile/tutorials/burndown-charts</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0" w:line="240" w:lineRule="auto"/>
        <w:ind w:left="0" w:right="0" w:firstLine="0"/>
        <w:jc w:val="left"/>
        <w:rPr>
          <w:rFonts w:ascii="Arial" w:cs="Arial" w:eastAsia="Arial" w:hAnsi="Arial"/>
          <w:b w:val="1"/>
          <w:bCs w:val="1"/>
          <w:i w:val="0"/>
          <w:iCs w:val="0"/>
          <w:smallCaps w:val="0"/>
          <w:strike w:val="0"/>
          <w:color w:val="172b4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1"/>
          <w:bCs w:val="1"/>
          <w:i w:val="0"/>
          <w:iCs w:val="0"/>
          <w:smallCaps w:val="0"/>
          <w:strike w:val="0"/>
          <w:color w:val="172b4d"/>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72b4d"/>
          <w:sz w:val="22"/>
          <w:szCs w:val="22"/>
          <w:u w:val="none"/>
          <w:shd w:fill="auto" w:val="clear"/>
          <w:vertAlign w:val="baseline"/>
          <w:rtl w:val="0"/>
        </w:rPr>
        <w:t xml:space="preserve">Reference:</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1"/>
          <w:bCs w:val="1"/>
          <w:i w:val="0"/>
          <w:iCs w:val="0"/>
          <w:smallCaps w:val="0"/>
          <w:strike w:val="0"/>
          <w:color w:val="172b4d"/>
          <w:sz w:val="22"/>
          <w:szCs w:val="22"/>
          <w:u w:val="none"/>
          <w:shd w:fill="auto" w:val="clear"/>
          <w:vertAlign w:val="baseline"/>
        </w:rPr>
      </w:pPr>
      <w:hyperlink r:id="rId12">
        <w:r w:rsidDel="00000000" w:rsidR="00000000" w:rsidRPr="00000000">
          <w:rPr>
            <w:rFonts w:ascii="Arial" w:cs="Arial" w:eastAsia="Arial" w:hAnsi="Arial"/>
            <w:b w:val="1"/>
            <w:bCs w:val="1"/>
            <w:i w:val="0"/>
            <w:iCs w:val="0"/>
            <w:smallCaps w:val="0"/>
            <w:strike w:val="0"/>
            <w:color w:val="0563c1"/>
            <w:sz w:val="22"/>
            <w:szCs w:val="22"/>
            <w:u w:val="single"/>
            <w:shd w:fill="auto" w:val="clear"/>
            <w:vertAlign w:val="baseline"/>
            <w:rtl w:val="0"/>
          </w:rPr>
          <w:t xml:space="preserve">https://www.atlassian.com/agile/project-management</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1"/>
          <w:bCs w:val="1"/>
          <w:i w:val="0"/>
          <w:iCs w:val="0"/>
          <w:smallCaps w:val="0"/>
          <w:strike w:val="0"/>
          <w:color w:val="172b4d"/>
          <w:sz w:val="22"/>
          <w:szCs w:val="22"/>
          <w:u w:val="none"/>
          <w:shd w:fill="auto" w:val="clear"/>
          <w:vertAlign w:val="baseline"/>
        </w:rPr>
      </w:pPr>
      <w:hyperlink r:id="rId13">
        <w:r w:rsidDel="00000000" w:rsidR="00000000" w:rsidRPr="00000000">
          <w:rPr>
            <w:rFonts w:ascii="Arial" w:cs="Arial" w:eastAsia="Arial" w:hAnsi="Arial"/>
            <w:b w:val="1"/>
            <w:bCs w:val="1"/>
            <w:i w:val="0"/>
            <w:iCs w:val="0"/>
            <w:smallCaps w:val="0"/>
            <w:strike w:val="0"/>
            <w:color w:val="0563c1"/>
            <w:sz w:val="22"/>
            <w:szCs w:val="22"/>
            <w:u w:val="single"/>
            <w:shd w:fill="auto" w:val="clear"/>
            <w:vertAlign w:val="baseline"/>
            <w:rtl w:val="0"/>
          </w:rPr>
          <w:t xml:space="preserve">https://www.atlassian.com/agile/tutorials/how-to-do-scrum-with-jira-software</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1"/>
          <w:bCs w:val="1"/>
          <w:i w:val="0"/>
          <w:iCs w:val="0"/>
          <w:smallCaps w:val="0"/>
          <w:strike w:val="0"/>
          <w:color w:val="172b4d"/>
          <w:sz w:val="22"/>
          <w:szCs w:val="22"/>
          <w:u w:val="none"/>
          <w:shd w:fill="auto" w:val="clear"/>
          <w:vertAlign w:val="baseline"/>
        </w:rPr>
      </w:pPr>
      <w:hyperlink r:id="rId14">
        <w:r w:rsidDel="00000000" w:rsidR="00000000" w:rsidRPr="00000000">
          <w:rPr>
            <w:rFonts w:ascii="Arial" w:cs="Arial" w:eastAsia="Arial" w:hAnsi="Arial"/>
            <w:b w:val="1"/>
            <w:bCs w:val="1"/>
            <w:i w:val="0"/>
            <w:iCs w:val="0"/>
            <w:smallCaps w:val="0"/>
            <w:strike w:val="0"/>
            <w:color w:val="0563c1"/>
            <w:sz w:val="22"/>
            <w:szCs w:val="22"/>
            <w:u w:val="single"/>
            <w:shd w:fill="auto" w:val="clear"/>
            <w:vertAlign w:val="baseline"/>
            <w:rtl w:val="0"/>
          </w:rPr>
          <w:t xml:space="preserve">https://www.atlassian.com/agile/tutorials/epics</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1"/>
          <w:bCs w:val="1"/>
          <w:i w:val="0"/>
          <w:iCs w:val="0"/>
          <w:smallCaps w:val="0"/>
          <w:strike w:val="0"/>
          <w:color w:val="172b4d"/>
          <w:sz w:val="22"/>
          <w:szCs w:val="22"/>
          <w:u w:val="none"/>
          <w:shd w:fill="auto" w:val="clear"/>
          <w:vertAlign w:val="baseline"/>
        </w:rPr>
      </w:pPr>
      <w:hyperlink r:id="rId15">
        <w:r w:rsidDel="00000000" w:rsidR="00000000" w:rsidRPr="00000000">
          <w:rPr>
            <w:rFonts w:ascii="Arial" w:cs="Arial" w:eastAsia="Arial" w:hAnsi="Arial"/>
            <w:b w:val="1"/>
            <w:bCs w:val="1"/>
            <w:i w:val="0"/>
            <w:iCs w:val="0"/>
            <w:smallCaps w:val="0"/>
            <w:strike w:val="0"/>
            <w:color w:val="0563c1"/>
            <w:sz w:val="22"/>
            <w:szCs w:val="22"/>
            <w:u w:val="single"/>
            <w:shd w:fill="auto" w:val="clear"/>
            <w:vertAlign w:val="baseline"/>
            <w:rtl w:val="0"/>
          </w:rPr>
          <w:t xml:space="preserve">https://www.atlassian.com/agile/tutorials/sprints</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1"/>
          <w:bCs w:val="1"/>
          <w:i w:val="0"/>
          <w:iCs w:val="0"/>
          <w:smallCaps w:val="0"/>
          <w:strike w:val="0"/>
          <w:color w:val="172b4d"/>
          <w:sz w:val="22"/>
          <w:szCs w:val="22"/>
          <w:u w:val="none"/>
          <w:shd w:fill="auto" w:val="clear"/>
          <w:vertAlign w:val="baseline"/>
        </w:rPr>
      </w:pPr>
      <w:hyperlink r:id="rId16">
        <w:r w:rsidDel="00000000" w:rsidR="00000000" w:rsidRPr="00000000">
          <w:rPr>
            <w:rFonts w:ascii="Arial" w:cs="Arial" w:eastAsia="Arial" w:hAnsi="Arial"/>
            <w:b w:val="1"/>
            <w:bCs w:val="1"/>
            <w:i w:val="0"/>
            <w:iCs w:val="0"/>
            <w:smallCaps w:val="0"/>
            <w:strike w:val="0"/>
            <w:color w:val="0563c1"/>
            <w:sz w:val="22"/>
            <w:szCs w:val="22"/>
            <w:u w:val="single"/>
            <w:shd w:fill="auto" w:val="clear"/>
            <w:vertAlign w:val="baseline"/>
            <w:rtl w:val="0"/>
          </w:rPr>
          <w:t xml:space="preserve">https://www.atlassian.com/agile/project-management/estimation</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Arial" w:cs="Arial" w:eastAsia="Arial" w:hAnsi="Arial"/>
          <w:b w:val="0"/>
          <w:bCs w:val="0"/>
          <w:i w:val="0"/>
          <w:iCs w:val="0"/>
          <w:smallCaps w:val="0"/>
          <w:strike w:val="0"/>
          <w:color w:val="172b4d"/>
          <w:sz w:val="28"/>
          <w:szCs w:val="28"/>
          <w:u w:val="none"/>
          <w:shd w:fill="auto" w:val="clear"/>
          <w:vertAlign w:val="baseline"/>
        </w:rPr>
      </w:pPr>
      <w:hyperlink r:id="rId17">
        <w:r w:rsidDel="00000000" w:rsidR="00000000" w:rsidRPr="00000000">
          <w:rPr>
            <w:rFonts w:ascii="Arial" w:cs="Arial" w:eastAsia="Arial" w:hAnsi="Arial"/>
            <w:b w:val="1"/>
            <w:bCs w:val="1"/>
            <w:i w:val="0"/>
            <w:iCs w:val="0"/>
            <w:smallCaps w:val="0"/>
            <w:strike w:val="0"/>
            <w:color w:val="0563c1"/>
            <w:sz w:val="22"/>
            <w:szCs w:val="22"/>
            <w:u w:val="single"/>
            <w:shd w:fill="auto" w:val="clear"/>
            <w:vertAlign w:val="baseline"/>
            <w:rtl w:val="0"/>
          </w:rPr>
          <w:t xml:space="preserve">https://www.atlassian.com/agile/tutorials/burndown-charts</w:t>
        </w:r>
      </w:hyperlink>
      <w:r w:rsidDel="00000000" w:rsidR="00000000" w:rsidRPr="00000000">
        <w:rPr>
          <w:rtl w:val="0"/>
        </w:rPr>
      </w:r>
    </w:p>
    <w:p w:rsidR="00000000" w:rsidDel="00000000" w:rsidP="00000000" w:rsidRDefault="00000000" w:rsidRPr="00000000" w14:paraId="000000A6">
      <w:pPr>
        <w:rPr>
          <w:rFonts w:ascii="Arial" w:cs="Arial" w:eastAsia="Arial" w:hAnsi="Arial"/>
          <w:b w:val="1"/>
          <w:bCs w:val="1"/>
        </w:rPr>
      </w:pPr>
      <w:r w:rsidDel="00000000" w:rsidR="00000000" w:rsidRPr="00000000">
        <w:rPr>
          <w:rtl w:val="0"/>
        </w:rPr>
      </w:r>
    </w:p>
    <w:p>
      <w:r>
        <w:rPr>
          <w:b/>
          <w:sz w:val="22"/>
        </w:rPr>
        <w:t>Planning Note</w:t>
      </w:r>
    </w:p>
    <w:p>
      <w:pPr>
        <w:spacing w:after="120"/>
      </w:pPr>
      <w:r>
        <w:t>Dates above are a proposed schedule based on the project plan dated 27 October 2026, not evidence that tasks were completed on those dates. Update actual completion, story points, and releases after work is performed.</w:t>
      </w:r>
    </w:p>
    <w:sectPr>
      <w:headerReference r:id="rId18" w:type="default"/>
      <w:footerReference w:type="default" r:id="rId19"/>
      <w:pgSz w:h="11906" w:w="16838" w:orient="landscape"/>
      <w:pgMar w:bottom="1440"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rPr/>
    </w:pPr>
    <w:r w:rsidDel="00000000" w:rsidR="00000000" w:rsidRPr="00000000">
      <w:rPr/>
      <w:drawing>
        <wp:anchor allowOverlap="1" behindDoc="0" distB="114300" distT="114300" distL="114300" distR="114300" hidden="0" layoutInCell="1" locked="0" relativeHeight="0" simplePos="0">
          <wp:simplePos x="0" y="0"/>
          <wp:positionH relativeFrom="page">
            <wp:posOffset>9686925</wp:posOffset>
          </wp:positionH>
          <wp:positionV relativeFrom="page">
            <wp:posOffset>220980</wp:posOffset>
          </wp:positionV>
          <wp:extent cx="864691" cy="395288"/>
          <wp:effectExtent b="0" l="0" r="0" t="0"/>
          <wp:wrapNone/>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142875</wp:posOffset>
          </wp:positionH>
          <wp:positionV relativeFrom="page">
            <wp:posOffset>125730</wp:posOffset>
          </wp:positionV>
          <wp:extent cx="1376363" cy="589870"/>
          <wp:effectExtent b="0" l="0" r="0" t="0"/>
          <wp:wrapNone/>
          <wp:docPr id="2" name="image1.png"/>
          <a:graphic>
            <a:graphicData uri="http://schemas.openxmlformats.org/drawingml/2006/picture">
              <pic:pic>
                <pic:nvPicPr>
                  <pic:cNvPr id="0" name="image1.png"/>
                  <pic:cNvPicPr preferRelativeResize="0"/>
                </pic:nvPicPr>
                <pic:blipFill>
                  <a:blip r:embed="rId2"/>
                  <a:srcRect b="7692" l="0" r="7692" t="0"/>
                  <a:stretch>
                    <a:fillRect/>
                  </a:stretch>
                </pic:blipFill>
                <pic:spPr>
                  <a:xfrm>
                    <a:off x="0" y="0"/>
                    <a:ext cx="1376363" cy="5898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NormalWeb">
    <w:name w:val="Normal (Web)"/>
    <w:basedOn w:val="Normal"/>
    <w:uiPriority w:val="99"/>
    <w:semiHidden w:val="1"/>
    <w:unhideWhenUsed w:val="1"/>
    <w:rsid w:val="00A37D66"/>
    <w:pPr>
      <w:spacing w:after="100" w:afterAutospacing="1" w:before="100" w:beforeAutospacing="1" w:line="240" w:lineRule="auto"/>
    </w:pPr>
    <w:rPr>
      <w:rFonts w:ascii="Times New Roman" w:cs="Times New Roman" w:eastAsia="Times New Roman" w:hAnsi="Times New Roman"/>
      <w:sz w:val="24"/>
      <w:szCs w:val="24"/>
      <w:lang w:eastAsia="en-I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atlassian.com/agile/tutorials/burndown-charts" TargetMode="External"/><Relationship Id="rId10" Type="http://schemas.openxmlformats.org/officeDocument/2006/relationships/hyperlink" Target="https://www.visual-paradigm.com/scrum/scrum-burndown-chart/" TargetMode="External"/><Relationship Id="rId13" Type="http://schemas.openxmlformats.org/officeDocument/2006/relationships/hyperlink" Target="https://www.atlassian.com/agile/tutorials/how-to-do-scrum-with-jira-software" TargetMode="External"/><Relationship Id="rId12" Type="http://schemas.openxmlformats.org/officeDocument/2006/relationships/hyperlink" Target="https://www.atlassian.com/agile/project-managemen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visual-paradigm.com/scrum/scrum-in-3-minutes/" TargetMode="External"/><Relationship Id="rId15" Type="http://schemas.openxmlformats.org/officeDocument/2006/relationships/hyperlink" Target="https://www.atlassian.com/agile/tutorials/sprints" TargetMode="External"/><Relationship Id="rId14" Type="http://schemas.openxmlformats.org/officeDocument/2006/relationships/hyperlink" Target="https://www.atlassian.com/agile/tutorials/epics" TargetMode="External"/><Relationship Id="rId17" Type="http://schemas.openxmlformats.org/officeDocument/2006/relationships/hyperlink" Target="https://www.atlassian.com/agile/tutorials/burndown-charts" TargetMode="External"/><Relationship Id="rId16" Type="http://schemas.openxmlformats.org/officeDocument/2006/relationships/hyperlink" Target="https://www.atlassian.com/agile/project-management/estimation"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2.png"/><Relationship Id="rId8" Type="http://schemas.openxmlformats.org/officeDocument/2006/relationships/hyperlink" Target="https://www.visual-paradigm.com/scrum/what-is-agile-software-development/" TargetMode="External"/><Relationship Id="rId1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6P25EQvVnnnHmr3bANDdFjJ7ag==">CgMxLjA4AHIhMXBhN2h5al91M3pyQlk2SWcyampYa3d2WUJpdDYwWnNl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