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6A488" w14:textId="0ABECF74" w:rsidR="00254E14" w:rsidRPr="00D958B0" w:rsidRDefault="00D958B0" w:rsidP="00D958B0">
      <w:pPr>
        <w:jc w:val="center"/>
        <w:rPr>
          <w:sz w:val="24"/>
          <w:szCs w:val="24"/>
        </w:rPr>
      </w:pPr>
      <w:r w:rsidRPr="00D958B0">
        <w:rPr>
          <w:sz w:val="24"/>
          <w:szCs w:val="24"/>
        </w:rPr>
        <w:t>SCOPE OF THE SOLUTION</w:t>
      </w:r>
    </w:p>
    <w:p w14:paraId="2FB96FEF" w14:textId="77777777" w:rsidR="00D958B0" w:rsidRPr="00D958B0" w:rsidRDefault="00D958B0" w:rsidP="00D958B0">
      <w:pPr>
        <w:jc w:val="both"/>
        <w:rPr>
          <w:sz w:val="24"/>
          <w:szCs w:val="24"/>
        </w:rPr>
      </w:pPr>
    </w:p>
    <w:p w14:paraId="514E9BE6" w14:textId="77777777" w:rsidR="00D958B0" w:rsidRPr="00D958B0" w:rsidRDefault="00D958B0" w:rsidP="00D958B0">
      <w:pPr>
        <w:jc w:val="both"/>
        <w:rPr>
          <w:sz w:val="24"/>
          <w:szCs w:val="24"/>
        </w:rPr>
      </w:pPr>
      <w:r w:rsidRPr="00D958B0">
        <w:rPr>
          <w:sz w:val="24"/>
          <w:szCs w:val="24"/>
        </w:rPr>
        <w:t>Driver Drowsiness Detection (DDD) represents a pivotal advancement in road safety, leveraging cutting-edge technologies to prevent accidents caused by fatigued drivers. With the integration of revolutionary tech like AI-driven image processing, infrared sensors, and machine learning algorithms, DDD systems can now accurately monitor driver behavior and physiological indicators in real-time. This extends beyond traditional methods, allowing for early detection of drowsiness through eye movement analysis, facial expressions, and even vital signs.</w:t>
      </w:r>
    </w:p>
    <w:p w14:paraId="07E8D84E" w14:textId="77777777" w:rsidR="00D958B0" w:rsidRPr="00D958B0" w:rsidRDefault="00D958B0" w:rsidP="00D958B0">
      <w:pPr>
        <w:jc w:val="both"/>
        <w:rPr>
          <w:sz w:val="24"/>
          <w:szCs w:val="24"/>
        </w:rPr>
      </w:pPr>
      <w:r w:rsidRPr="00D958B0">
        <w:rPr>
          <w:sz w:val="24"/>
          <w:szCs w:val="24"/>
        </w:rPr>
        <w:t xml:space="preserve"> The scope of DDD extends to various industries beyond automobiles, encompassing aviation, heavy machinery operation, and healthcare. It aligns seamlessly with the burgeoning autonomous vehicle industry, providing an additional layer of safety. </w:t>
      </w:r>
    </w:p>
    <w:p w14:paraId="62CC94C2" w14:textId="4FBFB0A7" w:rsidR="00D958B0" w:rsidRDefault="00D958B0" w:rsidP="00D958B0">
      <w:pPr>
        <w:jc w:val="both"/>
        <w:rPr>
          <w:sz w:val="24"/>
          <w:szCs w:val="24"/>
        </w:rPr>
      </w:pPr>
      <w:r w:rsidRPr="00D958B0">
        <w:rPr>
          <w:sz w:val="24"/>
          <w:szCs w:val="24"/>
        </w:rPr>
        <w:t>Moreover, DDD systems have the potential to integrate with smart transportation infrastructure, creating a comprehensive network for enhanced road safety. As drowsy driving remains a significant global concern, the scope for DDD is boundless, offering a transformative solution to mitigate accidents, save lives, and shape the future of transportation.</w:t>
      </w:r>
    </w:p>
    <w:p w14:paraId="18F8D15E" w14:textId="77777777" w:rsidR="00D958B0" w:rsidRDefault="00D958B0" w:rsidP="00D958B0">
      <w:pPr>
        <w:jc w:val="both"/>
        <w:rPr>
          <w:sz w:val="24"/>
          <w:szCs w:val="24"/>
        </w:rPr>
      </w:pPr>
    </w:p>
    <w:p w14:paraId="6CB26C12" w14:textId="45779E18" w:rsidR="00D958B0" w:rsidRPr="00D958B0" w:rsidRDefault="00D958B0" w:rsidP="00D958B0">
      <w:pPr>
        <w:jc w:val="both"/>
        <w:rPr>
          <w:sz w:val="24"/>
          <w:szCs w:val="24"/>
        </w:rPr>
      </w:pPr>
      <w:r w:rsidRPr="00D958B0">
        <w:rPr>
          <w:sz w:val="24"/>
          <w:szCs w:val="24"/>
        </w:rPr>
        <w:t>Requirements:</w:t>
      </w:r>
    </w:p>
    <w:p w14:paraId="651F7A30" w14:textId="77777777" w:rsidR="00D958B0" w:rsidRPr="00D958B0" w:rsidRDefault="00D958B0" w:rsidP="00D958B0">
      <w:pPr>
        <w:pStyle w:val="ListParagraph"/>
        <w:numPr>
          <w:ilvl w:val="0"/>
          <w:numId w:val="1"/>
        </w:numPr>
        <w:jc w:val="both"/>
        <w:rPr>
          <w:sz w:val="24"/>
          <w:szCs w:val="24"/>
        </w:rPr>
      </w:pPr>
      <w:r w:rsidRPr="00D958B0">
        <w:rPr>
          <w:sz w:val="24"/>
          <w:szCs w:val="24"/>
        </w:rPr>
        <w:t>Microcontroller Platform: Develop the system on a suitable microcontroller platform (e.g., Arduino Nano) capable of processing sensor data and triggering alerts.</w:t>
      </w:r>
    </w:p>
    <w:p w14:paraId="18C3A52D" w14:textId="77777777" w:rsidR="00D958B0" w:rsidRPr="00D958B0" w:rsidRDefault="00D958B0" w:rsidP="00D958B0">
      <w:pPr>
        <w:pStyle w:val="ListParagraph"/>
        <w:numPr>
          <w:ilvl w:val="0"/>
          <w:numId w:val="1"/>
        </w:numPr>
        <w:jc w:val="both"/>
        <w:rPr>
          <w:sz w:val="24"/>
          <w:szCs w:val="24"/>
        </w:rPr>
      </w:pPr>
      <w:r w:rsidRPr="00D958B0">
        <w:rPr>
          <w:sz w:val="24"/>
          <w:szCs w:val="24"/>
        </w:rPr>
        <w:t>Drowsiness Detection Sensor: Integrate an Eye Blink Sensor to monitor the driver's eye movements. The sensor should reliably detect indicators of drowsiness, such as prolonged eyelid closures or erratic blinking patterns.</w:t>
      </w:r>
    </w:p>
    <w:p w14:paraId="53BD4FD0" w14:textId="77777777" w:rsidR="00D958B0" w:rsidRPr="00D958B0" w:rsidRDefault="00D958B0" w:rsidP="00D958B0">
      <w:pPr>
        <w:pStyle w:val="ListParagraph"/>
        <w:numPr>
          <w:ilvl w:val="0"/>
          <w:numId w:val="1"/>
        </w:numPr>
        <w:jc w:val="both"/>
        <w:rPr>
          <w:sz w:val="24"/>
          <w:szCs w:val="24"/>
        </w:rPr>
      </w:pPr>
      <w:r w:rsidRPr="00D958B0">
        <w:rPr>
          <w:sz w:val="24"/>
          <w:szCs w:val="24"/>
        </w:rPr>
        <w:t>Alerting Mechanism: Implement an audible alert system (e.g., buzzer) that activates when signs of drowsiness are detected.</w:t>
      </w:r>
    </w:p>
    <w:p w14:paraId="769D3B49" w14:textId="77777777" w:rsidR="00D958B0" w:rsidRPr="00D958B0" w:rsidRDefault="00D958B0" w:rsidP="00D958B0">
      <w:pPr>
        <w:pStyle w:val="ListParagraph"/>
        <w:numPr>
          <w:ilvl w:val="0"/>
          <w:numId w:val="1"/>
        </w:numPr>
        <w:jc w:val="both"/>
        <w:rPr>
          <w:sz w:val="24"/>
          <w:szCs w:val="24"/>
        </w:rPr>
      </w:pPr>
      <w:r w:rsidRPr="00D958B0">
        <w:rPr>
          <w:sz w:val="24"/>
          <w:szCs w:val="24"/>
        </w:rPr>
        <w:t>Real-time Processing: Ensure that the system processes data in real-time to provide timely alerts, enhancing the driver's responsiveness.</w:t>
      </w:r>
    </w:p>
    <w:p w14:paraId="3A6BFA2A" w14:textId="77777777" w:rsidR="00D958B0" w:rsidRPr="00D958B0" w:rsidRDefault="00D958B0" w:rsidP="00D958B0">
      <w:pPr>
        <w:pStyle w:val="ListParagraph"/>
        <w:numPr>
          <w:ilvl w:val="0"/>
          <w:numId w:val="1"/>
        </w:numPr>
        <w:jc w:val="both"/>
        <w:rPr>
          <w:sz w:val="24"/>
          <w:szCs w:val="24"/>
        </w:rPr>
      </w:pPr>
      <w:r w:rsidRPr="00D958B0">
        <w:rPr>
          <w:sz w:val="24"/>
          <w:szCs w:val="24"/>
        </w:rPr>
        <w:t>Robustness and Reliability: Design the system to be resilient to environmental conditions and external interferences, ensuring accurate drowsiness detection.</w:t>
      </w:r>
    </w:p>
    <w:p w14:paraId="65F8DEF3" w14:textId="77777777" w:rsidR="00D958B0" w:rsidRPr="00D958B0" w:rsidRDefault="00D958B0" w:rsidP="00D958B0">
      <w:pPr>
        <w:pStyle w:val="ListParagraph"/>
        <w:numPr>
          <w:ilvl w:val="0"/>
          <w:numId w:val="1"/>
        </w:numPr>
        <w:jc w:val="both"/>
        <w:rPr>
          <w:sz w:val="24"/>
          <w:szCs w:val="24"/>
        </w:rPr>
      </w:pPr>
      <w:r w:rsidRPr="00D958B0">
        <w:rPr>
          <w:sz w:val="24"/>
          <w:szCs w:val="24"/>
        </w:rPr>
        <w:t>Low Power Consumption: Optimize the system to operate efficiently to conserve power, making it suitable for long-duration usage without significant battery drain.</w:t>
      </w:r>
    </w:p>
    <w:p w14:paraId="3C639B2A" w14:textId="77777777" w:rsidR="00D958B0" w:rsidRPr="00D958B0" w:rsidRDefault="00D958B0" w:rsidP="00D958B0">
      <w:pPr>
        <w:pStyle w:val="ListParagraph"/>
        <w:numPr>
          <w:ilvl w:val="0"/>
          <w:numId w:val="1"/>
        </w:numPr>
        <w:jc w:val="both"/>
        <w:rPr>
          <w:sz w:val="24"/>
          <w:szCs w:val="24"/>
        </w:rPr>
      </w:pPr>
      <w:r w:rsidRPr="00D958B0">
        <w:rPr>
          <w:sz w:val="24"/>
          <w:szCs w:val="24"/>
        </w:rPr>
        <w:t>User-friendly Interface: Provide a simple and intuitive interface for easy installation and operation, ensuring accessibility for a wide range of users.</w:t>
      </w:r>
    </w:p>
    <w:p w14:paraId="46DAC8FA" w14:textId="6CE464B0" w:rsidR="00D958B0" w:rsidRPr="00D958B0" w:rsidRDefault="00D958B0" w:rsidP="00D958B0">
      <w:pPr>
        <w:pStyle w:val="ListParagraph"/>
        <w:numPr>
          <w:ilvl w:val="0"/>
          <w:numId w:val="1"/>
        </w:numPr>
        <w:jc w:val="both"/>
        <w:rPr>
          <w:sz w:val="24"/>
          <w:szCs w:val="24"/>
        </w:rPr>
      </w:pPr>
      <w:r w:rsidRPr="00D958B0">
        <w:rPr>
          <w:sz w:val="24"/>
          <w:szCs w:val="24"/>
        </w:rPr>
        <w:t>Safety Considerations: Implement fail-safes and error-handling mechanisms to prevent false alarms and ensure the system does not contribute to distraction or discomfort for the driver.</w:t>
      </w:r>
    </w:p>
    <w:p w14:paraId="525D08D8" w14:textId="77777777" w:rsidR="00D958B0" w:rsidRPr="00D958B0" w:rsidRDefault="00D958B0" w:rsidP="00D958B0">
      <w:pPr>
        <w:pStyle w:val="ListParagraph"/>
        <w:numPr>
          <w:ilvl w:val="0"/>
          <w:numId w:val="1"/>
        </w:numPr>
        <w:jc w:val="both"/>
        <w:rPr>
          <w:sz w:val="24"/>
          <w:szCs w:val="24"/>
        </w:rPr>
      </w:pPr>
      <w:r w:rsidRPr="00D958B0">
        <w:rPr>
          <w:sz w:val="24"/>
          <w:szCs w:val="24"/>
        </w:rPr>
        <w:t>Cost-effective Solution: Utilize readily available and cost-effective components to make the system affordable and accessible for widespread adoption.</w:t>
      </w:r>
    </w:p>
    <w:p w14:paraId="2C6172A6" w14:textId="77777777" w:rsidR="00D958B0" w:rsidRDefault="00D958B0" w:rsidP="00D958B0">
      <w:pPr>
        <w:jc w:val="both"/>
        <w:rPr>
          <w:sz w:val="24"/>
          <w:szCs w:val="24"/>
        </w:rPr>
      </w:pPr>
    </w:p>
    <w:p w14:paraId="4CEBA3A0" w14:textId="1C84C40A" w:rsidR="00D958B0" w:rsidRDefault="00D958B0" w:rsidP="00D958B0">
      <w:pPr>
        <w:jc w:val="both"/>
        <w:rPr>
          <w:sz w:val="24"/>
          <w:szCs w:val="24"/>
        </w:rPr>
      </w:pPr>
      <w:r>
        <w:rPr>
          <w:sz w:val="24"/>
          <w:szCs w:val="24"/>
        </w:rPr>
        <w:lastRenderedPageBreak/>
        <w:t>Success Criteria:</w:t>
      </w:r>
    </w:p>
    <w:p w14:paraId="71299537" w14:textId="4E143C1E" w:rsidR="00D958B0" w:rsidRPr="00D958B0" w:rsidRDefault="00D958B0" w:rsidP="00D958B0">
      <w:pPr>
        <w:jc w:val="both"/>
        <w:rPr>
          <w:sz w:val="24"/>
          <w:szCs w:val="24"/>
        </w:rPr>
      </w:pPr>
      <w:r w:rsidRPr="00D958B0">
        <w:rPr>
          <w:sz w:val="24"/>
          <w:szCs w:val="24"/>
        </w:rPr>
        <w:t>The project will be considered successful if the developed DDD system reliably detects signs of driver drowsiness and issues timely alerts without causing undue distraction or discomfort to the driver. Additionally, the system should be cost-effective, user-friendly, and demonstrate robust performance in various environmental conditions.</w:t>
      </w:r>
    </w:p>
    <w:sectPr w:rsidR="00D958B0" w:rsidRPr="00D958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E1A97"/>
    <w:multiLevelType w:val="hybridMultilevel"/>
    <w:tmpl w:val="739822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9908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8B0"/>
    <w:rsid w:val="00132188"/>
    <w:rsid w:val="00254E14"/>
    <w:rsid w:val="00D958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68946"/>
  <w15:chartTrackingRefBased/>
  <w15:docId w15:val="{D9F94831-E198-4380-A70E-896614380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8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39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448</Words>
  <Characters>2554</Characters>
  <Application>Microsoft Office Word</Application>
  <DocSecurity>0</DocSecurity>
  <Lines>21</Lines>
  <Paragraphs>5</Paragraphs>
  <ScaleCrop>false</ScaleCrop>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 Dubey</dc:creator>
  <cp:keywords/>
  <dc:description/>
  <cp:lastModifiedBy>Richa Dubey</cp:lastModifiedBy>
  <cp:revision>1</cp:revision>
  <dcterms:created xsi:type="dcterms:W3CDTF">2023-10-25T08:51:00Z</dcterms:created>
  <dcterms:modified xsi:type="dcterms:W3CDTF">2023-10-25T09:06:00Z</dcterms:modified>
</cp:coreProperties>
</file>