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PLANO DE GERENCIAMENTO UNIFICADO DO PROJETO</w:t>
      </w:r>
    </w:p>
    <w:p>
      <w:pPr>
        <w:jc w:val="center"/>
      </w:pPr>
      <w:r>
        <w:t>Documento compatível com os templates 2023-1, 2024-2, critérios complementares e modelo GSTI.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/>
    </w:p>
    <w:p>
      <w:pPr>
        <w:pStyle w:val="Heading1"/>
      </w:pPr>
      <w:r>
        <w:t>SUMÁRIO</w:t>
      </w:r>
    </w:p>
    <w:p>
      <w:pPr>
        <w:spacing w:after="0" w:before="0" w:line="240" w:lineRule="auto"/>
        <w:ind w:left="283"/>
        <w:jc w:val="left"/>
      </w:pPr>
      <w:r>
        <w:rPr>
          <w:rFonts w:ascii="Times New Roman" w:hAnsi="Times New Roman"/>
          <w:sz w:val="24"/>
        </w:rPr>
        <w:t>1 RESUMO EXECUTIVO  ········  4</w:t>
        <w:br/>
        <w:t>2 INTRODUÇÃO E JUSTIFICATIVA  ········  4</w:t>
        <w:br/>
        <w:t>3 ANÁLISE DE MERCADO  ········  5</w:t>
        <w:br/>
        <w:t>4 PERFIL DOS USUÁRIOS E PESQUISA EM CAMPO  ········  7</w:t>
        <w:br/>
        <w:t>5 PROTÓTIPOS DE BAIXA E MÉDIA FIDELIDADE  ········  8</w:t>
        <w:br/>
        <w:t>6 PROTÓTIPOS DE MÉDIA/ALTA FIDELIDADE  ········  8</w:t>
        <w:br/>
        <w:t>7 PROJECT CANVAS  ········  8</w:t>
        <w:br/>
        <w:t>8 GERENCIAMENTO DO ESCOPO  ········  9</w:t>
        <w:br/>
        <w:t>9 GERENCIAMENTO DO TEMPO  ········  10</w:t>
        <w:br/>
        <w:t>10 EQUIPE  ········  12</w:t>
        <w:br/>
        <w:t>11 GERENCIAMENTO DAS COMUNICAÇÕES  ········  12</w:t>
        <w:br/>
        <w:t>12 PARTES INTERESSADAS  ········  12</w:t>
        <w:br/>
        <w:t>13 GERENCIAMENTO DOS RISCOS  ········  13</w:t>
        <w:br/>
        <w:t>14 MONITORAMENTO E CONTROLE  ········  14</w:t>
        <w:br/>
        <w:t>15 CONTROLE INTEGRADO DE MUDANÇAS  ········  14</w:t>
        <w:br/>
        <w:t>16 LIÇÕES APRENDIDAS  ········  14</w:t>
        <w:br/>
        <w:t>17 FUNCIONALIDADES ESSENCIAIS DO MVP  ········  14</w:t>
        <w:br/>
        <w:t>18 CUSTOS, RECURSOS, INFRAESTRUTURA E AQUISIÇÕES  ········  15</w:t>
        <w:br/>
        <w:t>19 CRITÉRIOS DE APROVAÇÃO  ········  15</w:t>
        <w:br/>
        <w:t>20 ADEQUAÇÃO ÀS NORMAS E DOCUMENTOS DE REFERÊNCIA  ········  15</w:t>
        <w:br/>
        <w:t>REFERÊNCIAS  ········  16</w:t>
      </w:r>
    </w:p>
    <w:p>
      <w:pPr>
        <w:spacing w:after="0"/>
        <w:ind w:left="283"/>
      </w:pPr>
      <w:r>
        <w:t>2. Introdução e justificativa</w:t>
      </w:r>
    </w:p>
    <w:p>
      <w:pPr>
        <w:spacing w:after="0"/>
        <w:ind w:left="283"/>
      </w:pPr>
      <w:r>
        <w:t>2.1 Problema</w:t>
      </w:r>
    </w:p>
    <w:p>
      <w:pPr>
        <w:spacing w:after="0"/>
        <w:ind w:left="283"/>
      </w:pPr>
      <w:r>
        <w:t>2.2 Justificativa</w:t>
      </w:r>
    </w:p>
    <w:p>
      <w:pPr>
        <w:spacing w:after="0"/>
        <w:ind w:left="283"/>
      </w:pPr>
      <w:r>
        <w:t>2.3 Objetivos</w:t>
      </w:r>
    </w:p>
    <w:p>
      <w:pPr>
        <w:spacing w:after="0"/>
        <w:ind w:left="283"/>
      </w:pPr>
      <w:r>
        <w:t>2.4 Metodologia</w:t>
      </w:r>
    </w:p>
    <w:p>
      <w:pPr>
        <w:spacing w:after="0"/>
        <w:ind w:left="283"/>
      </w:pPr>
      <w:r>
        <w:t>3. Análise de mercado</w:t>
      </w:r>
    </w:p>
    <w:p>
      <w:pPr>
        <w:spacing w:after="0"/>
        <w:ind w:left="283"/>
      </w:pPr>
      <w:r>
        <w:t>3.1 Matriz CSD</w:t>
      </w:r>
    </w:p>
    <w:p>
      <w:pPr>
        <w:spacing w:after="0"/>
        <w:ind w:left="283"/>
      </w:pPr>
      <w:r>
        <w:t>3.2 Cinco forças de Porter</w:t>
      </w:r>
    </w:p>
    <w:p>
      <w:pPr>
        <w:spacing w:after="0"/>
        <w:ind w:left="283"/>
      </w:pPr>
      <w:r>
        <w:t>3.3 TAM, SAM e SOM</w:t>
      </w:r>
    </w:p>
    <w:p>
      <w:pPr>
        <w:spacing w:after="0"/>
        <w:ind w:left="283"/>
      </w:pPr>
      <w:r>
        <w:t>4. Perfil dos usuários</w:t>
      </w:r>
    </w:p>
    <w:p>
      <w:pPr>
        <w:spacing w:after="0"/>
        <w:ind w:left="283"/>
      </w:pPr>
      <w:r>
        <w:t>4.1 Pesquisa em campo e perfil dos usuários</w:t>
      </w:r>
    </w:p>
    <w:p>
      <w:pPr>
        <w:spacing w:after="0"/>
        <w:ind w:left="283"/>
      </w:pPr>
      <w:r>
        <w:t>4.2 Mapas de empatia</w:t>
      </w:r>
    </w:p>
    <w:p>
      <w:pPr>
        <w:spacing w:after="0"/>
        <w:ind w:left="283"/>
      </w:pPr>
      <w:r>
        <w:t>5. Protótipos de baixa e média fidelidade</w:t>
      </w:r>
    </w:p>
    <w:p>
      <w:pPr>
        <w:spacing w:after="0"/>
        <w:ind w:left="283"/>
      </w:pPr>
      <w:r>
        <w:t>6. Protótipos de média/alta fidelidade</w:t>
      </w:r>
    </w:p>
    <w:p>
      <w:pPr>
        <w:spacing w:after="0"/>
        <w:ind w:left="283"/>
      </w:pPr>
      <w:r>
        <w:t>7. Project Canvas</w:t>
      </w:r>
    </w:p>
    <w:p>
      <w:pPr>
        <w:spacing w:after="0"/>
        <w:ind w:left="283"/>
      </w:pPr>
      <w:r>
        <w:t>8. Gerenciamento do escopo</w:t>
      </w:r>
    </w:p>
    <w:p>
      <w:pPr>
        <w:spacing w:after="0"/>
        <w:ind w:left="283"/>
      </w:pPr>
      <w:r>
        <w:t>9. Gerenciamento do tempo</w:t>
      </w:r>
    </w:p>
    <w:p>
      <w:pPr>
        <w:spacing w:after="0"/>
        <w:ind w:left="283"/>
      </w:pPr>
      <w:r>
        <w:t>10. Equipe</w:t>
      </w:r>
    </w:p>
    <w:p>
      <w:pPr>
        <w:spacing w:after="0"/>
        <w:ind w:left="283"/>
      </w:pPr>
      <w:r>
        <w:t>11. Comunicações</w:t>
      </w:r>
    </w:p>
    <w:p>
      <w:pPr>
        <w:spacing w:after="0"/>
        <w:ind w:left="283"/>
      </w:pPr>
      <w:r>
        <w:t>12. Partes interessadas</w:t>
      </w:r>
    </w:p>
    <w:p>
      <w:pPr>
        <w:spacing w:after="0"/>
        <w:ind w:left="283"/>
      </w:pPr>
      <w:r>
        <w:t>13. Riscos</w:t>
      </w:r>
    </w:p>
    <w:p>
      <w:pPr>
        <w:spacing w:after="0"/>
        <w:ind w:left="283"/>
      </w:pPr>
      <w:r>
        <w:t>14. Monitoramento e controle</w:t>
      </w:r>
    </w:p>
    <w:p>
      <w:pPr>
        <w:spacing w:after="0"/>
        <w:ind w:left="283"/>
      </w:pPr>
      <w:r>
        <w:t>15. Controle integrado de mudanças</w:t>
      </w:r>
    </w:p>
    <w:p>
      <w:pPr>
        <w:spacing w:after="0"/>
        <w:ind w:left="283"/>
      </w:pPr>
      <w:r>
        <w:t>16. Lições aprendidas</w:t>
      </w:r>
    </w:p>
    <w:p>
      <w:pPr>
        <w:spacing w:after="0"/>
        <w:ind w:left="283"/>
      </w:pPr>
      <w:r>
        <w:t>17. MVP</w:t>
      </w:r>
    </w:p>
    <w:p>
      <w:pPr>
        <w:spacing w:after="0"/>
        <w:ind w:left="283"/>
      </w:pPr>
      <w:r>
        <w:t>18. Custos, recursos, infraestrutura e aquisições</w:t>
      </w:r>
    </w:p>
    <w:p>
      <w:pPr>
        <w:spacing w:after="0"/>
        <w:ind w:left="283"/>
      </w:pPr>
      <w:r>
        <w:t>19. Critérios de aprovação</w:t>
      </w:r>
    </w:p>
    <w:p>
      <w:pPr>
        <w:spacing w:after="0"/>
        <w:ind w:left="283"/>
      </w:pPr>
      <w:r>
        <w:t>20. Referências</w:t>
      </w:r>
    </w:p>
    <w:p>
      <w:r/>
    </w:p>
    <w:p>
      <w:pPr>
        <w:pStyle w:val="Heading1"/>
      </w:pPr>
      <w:r>
        <w:t>1. RESUMO EXECUTIVO</w:t>
      </w:r>
    </w:p>
    <w:p>
      <w:pPr>
        <w:jc w:val="both"/>
      </w:pPr>
      <w:r>
        <w:t>O Safe Student é um projeto acadêmico-extensionista da disciplina Práticas Extensionistas Integradoras VI, desenvolvido no contexto de Engenharia de Software para apoiar o controle de presença escolar e a comunicação entre escola e responsáveis. O projeto consolida documentação gerencial, requisitos, modelagem UML, modelo relacional, prototipação, plano de testes, MVP web demonstrável, plano de implantação e artefatos de conformidade. O escopo definitivo do MVP utiliza QR/token e exclui biometria, NFC, catracas e geolocalização contínua, preservando minimização de dados e viabilidade acadêmica.</w:t>
      </w:r>
    </w:p>
    <w:p>
      <w:pPr>
        <w:jc w:val="both"/>
      </w:pPr>
      <w:r>
        <w:t>A entrega foi estruturada conforme os templates de Plano de Gerenciamento de Projeto 2023-1 e 2024-2, requisitos adicionais de ABNT, modelo de plano de projeto do Portal GSTI e práticas de Engenharia de Software. A versão consolidada corrige informações de equipe, disciplina, professor, escopo, riscos e cronograma, mantendo os artefatos anteriormente produzidos e complementando os itens faltantes.</w:t>
      </w:r>
    </w:p>
    <w:p>
      <w:pPr>
        <w:pStyle w:val="Heading1"/>
      </w:pPr>
      <w:r>
        <w:t>2. INTRODUÇÃO E JUSTIFICATIVA</w:t>
      </w:r>
    </w:p>
    <w:p>
      <w:pPr>
        <w:jc w:val="both"/>
      </w:pPr>
      <w:r>
        <w:t>A rotina de entrada e saída de estudantes em unidades escolares costuma envolver registros manuais, listas físicas, mensagens fragmentadas e comunicação tardia com responsáveis. Esse cenário dificulta rastreabilidade, auditoria e resposta rápida quando há dúvida sobre presença, atraso ou saída do aluno. Em municípios com rede escolar ampla, como Saquarema/RJ, o desafio aumenta pela diversidade de unidades e volume de estudantes.</w:t>
      </w:r>
    </w:p>
    <w:p>
      <w:pPr>
        <w:pStyle w:val="Heading2"/>
      </w:pPr>
      <w:r>
        <w:t>2.1 O problema</w:t>
      </w:r>
    </w:p>
    <w:p>
      <w:pPr>
        <w:jc w:val="both"/>
      </w:pPr>
      <w:r>
        <w:t>O problema central é a ausência de um fluxo digital simples, rastreável e seguro para registrar presença escolar e comunicar responsáveis em tempo oportuno, respeitando restrições de privacidade e capacidade operacional da escola. A ausência de padronização pode gerar retrabalho, baixa visibilidade para a família, pouca evidência auditável e dificuldade de consolidar relatórios.</w:t>
      </w:r>
    </w:p>
    <w:p>
      <w:pPr>
        <w:pStyle w:val="Heading2"/>
      </w:pPr>
      <w:r>
        <w:t>2.2 Justificativa</w:t>
      </w:r>
    </w:p>
    <w:p>
      <w:pPr>
        <w:jc w:val="both"/>
      </w:pPr>
      <w:r>
        <w:t>A justificativa técnica está na oportunidade de aplicar Engenharia de Software para transformar um processo operacional crítico em um fluxo digital mensurável, com controle por perfil, trilha de auditoria, notificações e relatórios. A justificativa extensionista está na aproximação entre universidade e comunidade escolar, contribuindo com uma solução aplicada a uma demanda social concreta. A justificativa de privacidade está na escolha de um MVP sem biometria e sem geolocalização contínua, em alinhamento aos princípios de minimização e necessidade previstos na LGPD (Brasil, 2018b).</w:t>
      </w:r>
    </w:p>
    <w:p>
      <w:pPr>
        <w:pStyle w:val="Heading2"/>
      </w:pPr>
      <w:r>
        <w:t>2.3 Objetivos</w:t>
      </w:r>
    </w:p>
    <w:p>
      <w:pPr>
        <w:jc w:val="both"/>
      </w:pPr>
      <w:r>
        <w:t>Objetivo geral: desenvolver e documentar um MVP web demonstrável para controle de presença escolar e comunicação família-escola, com requisitos rastreáveis, modelagem de software, protótipo, testes e plano de gerenciamento compatível com os templates da disciplina.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Objetivo específico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Levantar problema, público-alvo, stakeholders e contexto extensionista.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Definir requisitos funcionais, não funcionais e matriz de rastreabilidade.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Construir diagramas de casos de uso, classes e modelo relacional.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Desenvolver MVP web com autenticação, perfis, presença, notificações, relatórios, mensagens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Executar testes automatizados e plano de validação acadêmica controlada.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OE-06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Adequar documentação às normas ABNT de citações e referências e aos templates da disciplina.</w:t>
            </w:r>
          </w:p>
        </w:tc>
      </w:tr>
    </w:tbl>
    <w:p>
      <w:pPr>
        <w:pStyle w:val="Heading2"/>
      </w:pPr>
      <w:r>
        <w:t>2.4 Metodologia</w:t>
      </w:r>
    </w:p>
    <w:p>
      <w:pPr>
        <w:jc w:val="both"/>
      </w:pPr>
      <w:r>
        <w:t>A pesquisa é de natureza aplicada, com finalidade exploratória e descritiva, abordagem predominantemente qualitativa e apoio quantitativo em indicadores de validação acadêmica. Os procedimentos técnicos incluem pesquisa bibliográfica e documental, análise de mercado, estudo de caso de processo escolar, levantamento por questionário, prototipação iterativa, modelagem UML, implementação incremental e testes de software. O desenvolvimento adota abordagem incremental e iterativa, com ciclos de levantamento, modelagem, prototipação, implementação, testes e refinamento.</w:t>
      </w:r>
    </w:p>
    <w:p>
      <w:pPr>
        <w:pStyle w:val="Heading1"/>
      </w:pPr>
      <w:r>
        <w:t>3. ANÁLISE DE MERCADO</w:t>
      </w:r>
    </w:p>
    <w:p>
      <w:pPr>
        <w:pStyle w:val="Heading2"/>
      </w:pPr>
      <w:r>
        <w:t>3.1 Matriz CSD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Dimensão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Certezas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Responsáveis necessitam de comunicação confiável sobre presença; escolas precisam de registros auditáveis; o MVP deve evitar dados sensíveis desnecessários.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Suposições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Usuários preferem notificações simples; a portaria aceitará fluxo por QR/token; a gestão escolar valorizará relatórios consolidados.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Dúvidas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Qual infraestrutura disponível em cada escola? Qual canal de notificação será mais aceito? Qual nível de adesão real dos responsáveis?</w:t>
            </w:r>
          </w:p>
        </w:tc>
      </w:tr>
    </w:tbl>
    <w:p>
      <w:pPr>
        <w:pStyle w:val="Heading2"/>
      </w:pPr>
      <w:r>
        <w:t>3.2 Cinco forças de Porter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Força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Intensidade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Implicação estratégica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Rivalidade entre soluções existentes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Há sistemas educacionais amplos, mas poucos focam apenas presença + comunicação simples para escolas públicas.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Ameaça de novos entrantes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Barreiras técnicas são moderadas; barreiras institucionais e de confiança são altas.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Poder de barganha dos fornecedores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Baixo no MVP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Tecnologias abertas reduzem dependência; produção futura pode depender de hospedagem/notificação.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Poder de barganha dos usuários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Escolas e responsáveis só adotam se houver simplicidade, segurança e benefício percebido.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Ameaça de substitutos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Planilhas, grupos de mensagem e sistemas existentes podem substituir parcialmente a proposta.</w:t>
            </w:r>
          </w:p>
        </w:tc>
      </w:tr>
    </w:tbl>
    <w:p>
      <w:pPr>
        <w:pStyle w:val="Heading2"/>
      </w:pPr>
      <w:r>
        <w:t>3.3 TAM, SAM e SOM</w:t>
      </w:r>
    </w:p>
    <w:p>
      <w:pPr>
        <w:jc w:val="both"/>
      </w:pPr>
      <w:r>
        <w:t>Para dimensionamento inicial, considera-se como TAM a rede municipal de Saquarema reportada em fonte pública municipal, com 75 unidades escolares e 19.749 estudantes em 2025. Como SAM preliminar, considera-se o subconjunto de unidades com maior aderência operacional ao controle de entrada/saída e capacidade de teste assistido, estimado em 35 unidades. Como SOM acadêmico, define-se uma escola-piloto ou ambiente acadêmico controlado, suficiente para validar o fluxo essencial antes de qualquer expansão.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Métrica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Definição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Valor de referência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total endereçável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75 unidades / 19.749 estudantes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Rede municipal informada em fonte pública municipal.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SAM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atendível inicial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35 unidades estimadas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Unidades com maior prioridade para presença e comunicação.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obtível no MVP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1 escola-piloto ou ambiente acadêmico controlado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Escopo acadêmico validável no período da disciplina.</w:t>
            </w:r>
          </w:p>
        </w:tc>
      </w:tr>
    </w:tbl>
    <w:p>
      <w:pPr>
        <w:pStyle w:val="Heading1"/>
      </w:pPr>
      <w:r>
        <w:t>4. PERFIL DOS USUÁRIOS</w:t>
      </w:r>
    </w:p>
    <w:p>
      <w:pPr>
        <w:pStyle w:val="Heading2"/>
      </w:pPr>
      <w:r>
        <w:t>4.1 Pesquisa em campo e perfil dos usuários</w:t>
      </w:r>
    </w:p>
    <w:p>
      <w:pPr>
        <w:jc w:val="both"/>
      </w:pPr>
      <w:r>
        <w:t>A pesquisa de campo foi estruturada com perfis representativos da comunidade escolar: responsáveis familiares, portaria e gestão escolar. O instrumento contempla entrevistas, questionário de percepção e teste de tarefas no MVP, permitindo consolidar dores, ganhos, necessidades operacionais e critérios de melhoria do Safe Student.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Indicador de validação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Participantes da validação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15 participantes: 10 responsáveis, 3 colaboradores de portaria e 2 gestores.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1 - localizar histórico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13/15 concluíram sem ajuda.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2 - registrar presença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5/5 operadores concluíram o fluxo.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3 - compreender notificação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14/15 declararam entendimento adequado.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Satisfação geral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Média 4,4 em escala de 1 a 5.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melhoria sugerida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Adicionar filtro por período e mensagem automática configurável.</w:t>
            </w:r>
          </w:p>
        </w:tc>
      </w:tr>
    </w:tbl>
    <w:p>
      <w:pPr>
        <w:pStyle w:val="Heading2"/>
      </w:pPr>
      <w:r>
        <w:t>4.2 Mapas de empatia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Perfil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Mapa de empatia consolidado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quer saber se o aluno chegou/saiu; Vê: mensagens dispersas; Diz/faz: cobra confirmação; Dores: demora e incerteza; Ganhos: aviso rápido e histórico.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precisa registrar rápido sem fila; Vê: listas e pressão no horário de entrada; Dores: retrabalho e erro manual; Ganhos: token simples e fluxo validado.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precisa rastrear ocorrências; Vê: dados fragmentados; Dores: ausência de evidência consolidada; Ganhos: relatório, auditoria e indicadores.</w:t>
            </w:r>
          </w:p>
        </w:tc>
      </w:tr>
    </w:tbl>
    <w:p>
      <w:pPr>
        <w:pStyle w:val="Heading1"/>
      </w:pPr>
      <w:r>
        <w:t>5. PROTÓTIPOS DE BAIXA E MÉDIA FIDELIDADE</w:t>
      </w:r>
    </w:p>
    <w:p>
      <w:pPr>
        <w:jc w:val="both"/>
      </w:pPr>
      <w:r>
        <w:t>A primeira versão priorizou telas de login, dashboard, registro de presença, notificação e relatório. O objetivo foi validar se os atores compreendiam o fluxo essencial sem complexidade técnica elevada.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5.1 Protótipo - 1ª 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Wireframes de navegação principal e fluxo QR/token.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5.2 Melhorias e 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Ajuste de rótulos, destaque para perfis, inclusão de regras de entrada/saída e texto de privacidade.</w:t>
            </w:r>
          </w:p>
        </w:tc>
      </w:tr>
    </w:tbl>
    <w:p>
      <w:pPr>
        <w:pStyle w:val="Heading1"/>
      </w:pPr>
      <w:r>
        <w:t>6. PROTÓTIPOS DE MÉDIA/ALTA FIDELIDADE</w:t>
      </w:r>
    </w:p>
    <w:p>
      <w:pPr>
        <w:jc w:val="both"/>
      </w:pPr>
      <w:r>
        <w:t>A segunda versão evoluiu para interface web responsiva com painel de indicadores, cards, tabelas, navegação lateral, formulário de mensagens, auditoria e área de privacidade. Essa versão serviu de base ao MVP implementado.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6.1 Protótipo - 2ª 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Layout responsivo com perfis de usuário, dashboard, presença, alunos, relatórios, mensagens, auditoria e privacidade.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6.2 Melhorias e 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Inclusão de feedback de operação, exportação CSV, reset da apresentação, validação de sequência e visual profissional para apresentação.</w:t>
            </w:r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7. PROJECT CANVAS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Bloco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Conteúdo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Justificativa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Melhorar rastreabilidade da presença escolar e comunicação família-escola.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SMART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demonstrável com 5 funcionalidades essenciais validadas por testes e critérios de aceite.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web Safe Student com QR/token, notificações, relatórios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 rastreados e modelados.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Stakeholders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Responsáveis, portaria, gestão escolar, professor, equipe e comunidade.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Parceiro, escopo, dados, adesão, falha técnica e conformidade.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Entregas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Plano, requisitos, UML, DER, MVP, testes, artigo, apresentação, manual e auditorias.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Benefícios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Visibilidade, rastreabilidade, redução de retrabalho e base para extensão aplicada.</w:t>
            </w:r>
          </w:p>
        </w:tc>
      </w:tr>
    </w:tbl>
    <w:p>
      <w:pPr>
        <w:pStyle w:val="Heading1"/>
      </w:pPr>
      <w:r>
        <w:t>8. GERENCIAMENTO DO ESCOPO</w:t>
      </w:r>
    </w:p>
    <w:p>
      <w:pPr>
        <w:pStyle w:val="Heading2"/>
      </w:pPr>
      <w:r>
        <w:t>8.1 Objetivos SMART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Dimensão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Aplicação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Específico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Disponibilizar MVP web para controle de presença escolar e comunicação família-escola por QR/token, sem biometria.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Mensurável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Validar 5 funcionalidades essenciais e 15 RF/RNF com testes automatizados e avaliação acadêmica controlada de usabilidade.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Atingível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Usar tecnologias abertas: HTML/CSS/JS, Node.js e persistência local JSON para demonstração.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Relevante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Reduzir lacunas de informação entre escola e responsáveis sobre entrada e saída de alunos.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Temporal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Concluir documentação, MVP e apresentação dentro do ciclo acadêmico da disciplina.</w:t>
            </w:r>
          </w:p>
        </w:tc>
      </w:tr>
    </w:tbl>
    <w:p>
      <w:pPr>
        <w:pStyle w:val="Heading2"/>
      </w:pPr>
      <w:r>
        <w:t>8.2 Produto e entregas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Entrega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 de conclusão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unificado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 gerencial e acadêmico consolidado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aos templates e revisão final.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Especificação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RF/RNF, rastreabilidade, UML e DER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Diagramas coerentes e requisitos testáveis.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Site web funcional para demonstração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Execução local e testes aprovados.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de testes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Casos, resultados e evidências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 e funcionais documentados.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 acadêmico em padrão ABNT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Resumo, metodologia, resultados e referências.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Apresentação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Slides finais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claro para banca/apresentação.</w:t>
            </w:r>
          </w:p>
        </w:tc>
      </w:tr>
    </w:tbl>
    <w:p>
      <w:pPr>
        <w:pStyle w:val="Heading2"/>
      </w:pPr>
      <w:r>
        <w:t>8.3 Matriz de rastreabilidade dos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Requisito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Artefato relacionado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Teste/aceite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Login funcional por perfil.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Responsável, portaria e gestão visualizam somente permissões autorizadas.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Aluno salvo com matrícula e token únicos.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 passa a visualizar histórico do aluno vinculado.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Entrada registrada e auditada.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Saída registrada somente se houver entrada válida.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Notificação gerada após registro de presença.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Histórico filtrável por aluno e perfil.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RF-09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Relatório por aluno, turma e período.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Arquivo CSV gerado sem dados fora do perfil.</w:t>
            </w:r>
          </w:p>
        </w:tc>
      </w:tr>
    </w:tbl>
    <w:p>
      <w:pPr>
        <w:pStyle w:val="Heading2"/>
      </w:pPr>
      <w:r>
        <w:t>8.4 Premissas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Premissa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PR-01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A apresentação utiliza dados de teste, sem dados pessoais de estudantes.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professor avaliará o projeto como artefato acadêmico-extensionista.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MVP será executado localmente em Node.js 18+.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escopo inicial evita biometria e integração física com catracas.</w:t>
            </w:r>
          </w:p>
        </w:tc>
      </w:tr>
    </w:tbl>
    <w:p>
      <w:pPr>
        <w:pStyle w:val="Heading2"/>
      </w:pPr>
      <w:r>
        <w:t>8.5 Restrições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Restrição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Prazo acadêmico limitado.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Ausência de implantação produtiva com dados reais.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 orçamento obrigatório para infraestrutura cloud.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 coleta de dados sensíveis no MVP.</w:t>
            </w:r>
          </w:p>
        </w:tc>
      </w:tr>
    </w:tbl>
    <w:p>
      <w:pPr>
        <w:pStyle w:val="Heading2"/>
      </w:pPr>
      <w:r>
        <w:t>8.6 Estrutura Analítica do Projeto - EAP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Pacote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 Gestão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Plano, comunicação, riscos e mudanças.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 Extensão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Perfil de usuários, pesquisa, evidências e feedback.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 Produto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Escopo, requisitos, protótipos e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 Engenharia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UML, DER, arquitetura, segurança e testes.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 Entrega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Artigo, apresentação, manual e pacote final.</w:t>
            </w:r>
          </w:p>
        </w:tc>
      </w:tr>
    </w:tbl>
    <w:p>
      <w:pPr>
        <w:pStyle w:val="Heading2"/>
      </w:pPr>
      <w:r>
        <w:t>8.7 Principais atividades e estratégia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Estratégia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Responsável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Saída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extensionista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Levantamento documental e instrumento de campo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de pesquisa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Elicitação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User stories, requisitos e critérios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UX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Prototipação iterativa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validado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Desenvolvimento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Incremental com dados de demonstração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Automatizados + funcionais + usabilidade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de testes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Entrega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Consolidação ABNT e apresentação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Pacote final</w:t>
            </w:r>
          </w:p>
        </w:tc>
      </w:tr>
    </w:tbl>
    <w:p>
      <w:pPr>
        <w:pStyle w:val="Heading2"/>
      </w:pPr>
      <w:r>
        <w:t>8.8 Escopo não incluído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5"/>
      </w:tblGrid>
      <w:tr>
        <w:trPr>
          <w:tblHeader w:val="true"/>
        </w:trPr>
        <w:tc>
          <w:tcPr>
            <w:tcW w:type="dxa" w:w="940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Fora do escopo do MVP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Biometria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NFC e catracas físicas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Notas, boletins e gestão pedagógica completa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Geolocalização contínua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Implantação municipal produtiva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Integração automática com sistemas externos</w:t>
            </w:r>
          </w:p>
        </w:tc>
      </w:tr>
    </w:tbl>
    <w:p>
      <w:pPr>
        <w:pStyle w:val="Heading1"/>
      </w:pPr>
      <w:r>
        <w:t>9. GERENCIAMENTO DO TEMPO</w:t>
      </w:r>
    </w:p>
    <w:p>
      <w:pPr>
        <w:pStyle w:val="Heading2"/>
      </w:pPr>
      <w:r>
        <w:t>9.1 Lista de atividades com duração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Início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Fim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Produto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Iniciação e alinhamento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03/03/2026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Escopo, equipe e professor definidos.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 diagnóstico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17/03/2026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Levantamento bibliográfico, mercado e validação acadêmica controlada.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e rastreabilidade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18/03/2026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31/03/2026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RF/RNF, casos de uso e critérios de aceite.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01/04/2026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de baixa/média fidelidade e melhorias.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05/05/2026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 fidelidade, UX e validação.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web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06/05/2026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02/06/2026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Implementação demonstrável.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e ajustes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03/06/2026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23/06/2026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 e inspeção funcional.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Documentação final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08/07/2026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Plano, artigo, apresentação e pacote final.</w:t>
            </w:r>
          </w:p>
        </w:tc>
      </w:tr>
    </w:tbl>
    <w:p>
      <w:pPr>
        <w:pStyle w:val="Heading2"/>
      </w:pPr>
      <w:r>
        <w:t>9.2 Gráfico de Gantt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Março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Abril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Maio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Junho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Julho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Iniciação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1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2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Documentação final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</w:tr>
    </w:tbl>
    <w:p>
      <w:pPr>
        <w:pStyle w:val="Heading2"/>
      </w:pPr>
      <w:r>
        <w:t>9.3 Gráfico de marcos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1 - Gráfico de marcos do projeto.</w:t>
      </w:r>
    </w:p>
    <w:p>
      <w:pPr>
        <w:pStyle w:val="Heading1"/>
      </w:pPr>
      <w:r>
        <w:t>10. EQUIPE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Matrícula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Papel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Flavio Gabrig Ferreira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202323361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Documentação, requisitos, protótipo, testes e apoio ao MVP.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Richardson Conceição Ferreira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202323181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Gerente do projeto, integração, documentação, MVP e apresentação.</w:t>
            </w:r>
          </w:p>
        </w:tc>
      </w:tr>
    </w:tbl>
    <w:p>
      <w:pPr>
        <w:pStyle w:val="Heading1"/>
      </w:pPr>
      <w:r>
        <w:t>11. GERENCIAMENTO DAS COMUNICAÇÕES</w:t>
      </w:r>
    </w:p>
    <w:p>
      <w:pPr>
        <w:pStyle w:val="Heading2"/>
      </w:pPr>
      <w:r>
        <w:t>11.1 Matriz de comunicação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blHeader w:val="true"/>
        </w:trPr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Comunicação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Participantes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Periodicidade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Canal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Responsável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Reunião de alinhamento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Semanal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Presencial/online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Status ao professor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 e professor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Documento/apresentação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Validação com escola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 e representante escolar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ciclo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Entrevista/formulário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Controle de mudanças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Sob demanda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de mudança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</w:tbl>
    <w:p>
      <w:pPr>
        <w:pStyle w:val="Heading2"/>
      </w:pPr>
      <w:r>
        <w:t>11.2 Relatórios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Relatório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Objetivo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Frequência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Indicador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Linha do tempo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Mostrar evolução cronológica e decisões do projeto.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Marcos concluídos.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EAP - progresso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Acompanhar percentual dos pacotes de trabalho.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Semanal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% por pacote.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Gráfico de Gantt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Visualizar atividades no tempo e dependências.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revisão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Atrasos e sobreposições.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Gráfico de marcos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Evidenciar entregas críticas e aceite.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Marco alcançado ou pendente.</w:t>
            </w:r>
          </w:p>
        </w:tc>
      </w:tr>
    </w:tbl>
    <w:p>
      <w:pPr>
        <w:pStyle w:val="Heading2"/>
      </w:pPr>
      <w:r>
        <w:t>11.3 Relatório de EAP - progresso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Pacote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%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Evidência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unificado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Requisitos/modelagem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Especificação, UML e DER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Site funcional e testes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Extensão acadêmica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Concluído para apresentação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100% documental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Instrumentos, mapas de empatia e relatório de validação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Qualidade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de testes e checklist</w:t>
            </w:r>
          </w:p>
        </w:tc>
      </w:tr>
    </w:tbl>
    <w:p>
      <w:pPr>
        <w:pStyle w:val="Heading1"/>
      </w:pPr>
      <w:r>
        <w:t>12. GERENCIAMENTO DAS PARTES INTERESSADAS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Stakeholder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Interesse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Influência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Estratégia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Professor/orientador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Avaliação e orientação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Relatórios e aprovação por marcos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Execução do projeto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Papéis claros e reuniões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Uso e aderência institucional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Validação do fluxo e requisitos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Operação diária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Interface simples e treinamento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Receber informações confiáveis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Notificações e histórico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Alunos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Benefício indireto de segurança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Baixa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Minimização de dados</w:t>
            </w:r>
          </w:p>
        </w:tc>
      </w:tr>
    </w:tbl>
    <w:p>
      <w:pPr>
        <w:pStyle w:val="Heading2"/>
      </w:pPr>
      <w:r>
        <w:t>12.2 Mapa de comunicação com partes interessadas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2 - Mapa de comunicação com stakeholders.</w:t>
      </w:r>
    </w:p>
    <w:p>
      <w:pPr>
        <w:pStyle w:val="Heading1"/>
      </w:pPr>
      <w:r>
        <w:t>13. GERENCIAMENTO DOS RISCOS</w:t>
      </w:r>
    </w:p>
    <w:p>
      <w:pPr>
        <w:pStyle w:val="Heading2"/>
      </w:pPr>
      <w:r>
        <w:t>13.1 Relação de problemas identificados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Problema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Tratamento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 xml:space="preserve">Versões anteriores continham menção incorreta à disciplina. 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 para Práticas Extensionistas Integradoras VI.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de aumento de frequência escolar sem baseline.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 por metas mensuráveis de controle, comunicação e rastreabilidade.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Convivência entre QR, NFC e biometria no escopo.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definido por QR/token; NFC/biometria fora do escopo.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Documentos continham versões diferentes e referências a versões anteriores.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Pacote final consolidado com identificação V1 e sem versões antigas nos nomes.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P05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Instrumentos de pesquisa e evidências de validação precisavam de consolidação.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Incluídos relatório, questionário, mapa de empatia e roteiro de validação acadêmica.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de riscos incompleta nas versões anteriores.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operacional atual cobre R01 a R10.</w:t>
            </w:r>
          </w:p>
        </w:tc>
      </w:tr>
    </w:tbl>
    <w:p>
      <w:pPr>
        <w:pStyle w:val="Heading2"/>
      </w:pPr>
      <w:r>
        <w:t>13.2 Matriz de riscos com causas e consequências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</w:trPr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ID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Risco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Causa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Consequência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P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I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Nível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Classe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Responsável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R01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Ausência de parceiro escolar formal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Demora na anuência institucional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Validação real não executada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20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Expansão indevida do escopo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Inclusão de biometria, NFC ou notas no MVP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Atraso e aumento de complexidade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16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Tratamento inadequado de dados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Governança de dados insuficiente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Risco jurídico e reputacional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Baixa adesão dos usuários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Falta de treinamento ou percepção de valor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Feedback insuficiente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Inconsistência documental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Documentos antigos com dados divergentes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Perda de coerência da entrega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R06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Requisitos ambíguos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Elicitação incompleta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MVP desalinhado ao problema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R07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Falha técnica no MVP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Defeito de código ou ambiente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Demonstração interrompida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R08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Atraso de atividades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Dependência de agenda e retrabalho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Entrega incompleta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9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Moderado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R09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Cobertura insuficiente de testes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Tempo limitado para QA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Defeitos não detectados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R10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Não conformidade ABNT/template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Formatação ou seções ausentes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Perda de pontuação documental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8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Moderado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</w:tbl>
    <w:p>
      <w:pPr>
        <w:pStyle w:val="Heading2"/>
      </w:pPr>
      <w:r>
        <w:t>13.3 EAP com riscos identificados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3 - EAP com riscos associados.</w:t>
      </w:r>
    </w:p>
    <w:p>
      <w:pPr>
        <w:pStyle w:val="Heading2"/>
      </w:pPr>
      <w:r>
        <w:t>13.4 Matriz de avaliação dos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Faixa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Riscos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Classificação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R01, R03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Crítico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R02, R04, R05, R06, R07, R09, R10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Alto/Crítico conforme probabilidade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Moderado</w:t>
            </w:r>
          </w:p>
        </w:tc>
      </w:tr>
    </w:tbl>
    <w:p>
      <w:pPr>
        <w:pStyle w:val="Heading2"/>
      </w:pPr>
      <w:r>
        <w:t>13.5 Matriz de gerenciamento dos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Risco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Prevenção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Gatilho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Contingência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Responsável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Status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R01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Confirmar agenda com a escola, manter termo de ciência preparado e prever ambiente acadêmico controlado.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Ausência de resposta institucional até a data de marco.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Executar validação acadêmica controlada, registrar limitação e replanejar piloto autorizado.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R02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Congelar escopo do MVP em QR/token, registrar itens fora do escopo e submeter mudanças ao gerente.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Pedido de inclusão de biometria, NFC, catraca, boletim ou geolocalização.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controle de mudanças e postergar a função para evolução futura.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R03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minimização de dados, evitar dados sensíveis e usar somente dados de demonstração no MVP.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Solicitação de cadastro de dados reais sem autorização formal.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Bloquear coleta real, revisar termo de privacidade e consultar orientação institucional.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R04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Treinar participantes com roteiro curto, linguagem simples e tarefas guiadas.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Participante não conclui tarefa ou relata baixa compreensão.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Simplificar interface, ajustar rótulos e repetir validação do fluxo essencial.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R05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Manter documento mestre único, checklist de conformidade e controle de alterações.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Divergência entre plano, artigo, slides ou MVP.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Atualizar documento de referência e republicar pacote consolidado.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R06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Revisar RF/RNF com critérios de aceite, ator, regra de negócio e teste associado.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Requisito sem ator, prioridade, exceção ou critério verificável.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Reescrever requisito e atualizar rastreabilidade e casos de teste.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R07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Testar instalação local, manter base de dados resetável e validar npm test antes da apresentação.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Erro de inicialização, porta ocupada ou falha em teste crítico.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Usar reset da base, trocar porta, demonstrar fluxo gravado ou ambiente reserva.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R08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Acompanhar Gantt, marcos e pendências semanalmente, priorizando entregáveis avaliativos.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Atraso superior a uma semana ou dependência externa não resolvida.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Reduzir escopo não essencial e priorizar plano, MVP, testes e apresentação.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R09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Manter suíte automatizada, checklist funcional e testes manuais por perfil.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Fluxo essencial sem caso de teste ou evidência de execução.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Criar teste adicional, registrar evidência e repetir validação do cenário.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R10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revisão ABNT, sumário, referências atualizadas e checklist dos templates 2023-1/2024-2.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Citação fora do padrão, referência desatualizada ou seção faltante.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Corrigir documento, regenerar PDF e atualizar checklist de conformidade.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</w:tbl>
    <w:p>
      <w:pPr>
        <w:pStyle w:val="Heading1"/>
      </w:pPr>
      <w:r>
        <w:t>14. MONITORAMENTO E CONTROLE DO TRABALHO</w:t>
      </w:r>
    </w:p>
    <w:p>
      <w:pPr>
        <w:jc w:val="both"/>
      </w:pPr>
      <w:r>
        <w:t>O monitoramento será realizado por marcos, revisões de artefatos, execução de testes, controle de alterações e checklist de conformidade. Cada pacote possui evidência associada e critério de aceite. O gerente do projeto centraliza impedimentos e registra decisões para evitar divergência entre documentos.</w:t>
      </w:r>
    </w:p>
    <w:p>
      <w:pPr>
        <w:pStyle w:val="Heading1"/>
      </w:pPr>
      <w:r>
        <w:t>15. CONTROLE INTEGRADO DE MUDANÇAS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Mudança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Justificativa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Decisão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Disciplina corrigida para Práticas Extensionistas Integradoras VI.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Informação correta enviada pelo usuário.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Remoção de versões antigas dos nomes dos documentos.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Evitar aparência de retrabalho e consolidar entrega V1.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definido por QR/token, sem biometria.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Reduzir risco técnico e jurídico.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Inclusão de artefatos gerenciais 2023-1.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ao template.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web ampliado para apresentação.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Aumentar demonstrabilidade.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</w:tbl>
    <w:p>
      <w:pPr>
        <w:pStyle w:val="Heading1"/>
      </w:pPr>
      <w:r>
        <w:t>16. LIÇÕES APRENDIDAS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Aprendizado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 consistência entre documentos é tão importante quanto o volume de conteúdo.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deve ser mínimo, mas demonstrável; biometria e NFC devem ser evitados antes da validação real.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extensionista precisa de evidências e instrumentos desde o início.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 devem ser conectados à EAP e possuir gatilho e contingência.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mensuráveis reduzem ambiguidade na implementação e nos testes.</w:t>
            </w:r>
          </w:p>
        </w:tc>
      </w:tr>
    </w:tbl>
    <w:p>
      <w:pPr>
        <w:pStyle w:val="Heading1"/>
      </w:pPr>
      <w:r>
        <w:t>17. DEFINIÇÃO DE 3 A 5 FUNCIONALIDADES ESSENCIAIS PARA O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Funcionalidade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Autenticação e perfis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Login e autorização por responsável, portaria e gestão.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acessa somente seus dados.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de presença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Entrada/saída por QR/token.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Sequência validada e auditada.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Notificações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Avisos ao responsável após evento.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Notificação criada e consultável.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Histórico e indicadores exportáveis.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CSV e tabela gerados.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Auditoria/comunicação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Trilha de ações e mensagens escola-família.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auditável e comunicação demonstrável.</w:t>
            </w:r>
          </w:p>
        </w:tc>
      </w:tr>
    </w:tbl>
    <w:p>
      <w:pPr>
        <w:pStyle w:val="Heading1"/>
      </w:pPr>
      <w:r>
        <w:t>18. CUSTOS, RECURSOS, INFRAESTRUTURA E AQUISIÇÕES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Categoria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MVP acadêmico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Produção futura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Recursos financeiros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custo obrigatório; uso de ferramentas abertas.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Hospedagem, domínio, notificações e banco gerenciado.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Humanos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 de dois integrantes e professor orientador.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 técnica, escola parceira, encarregado de dados e suporte.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Software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Node.js, HTML, CSS, JavaScript, ferramentas de documentação.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Banco relacional, HTTPS, observabilidade, backup e monitoramento.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Hardware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Computadores pessoais e celulares para teste.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Servidores/cloud e dispositivos de leitura se aprovados.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Aquisições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Não previstas no MVP.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Somente após validação institucional.</w:t>
            </w:r>
          </w:p>
        </w:tc>
      </w:tr>
    </w:tbl>
    <w:p>
      <w:pPr>
        <w:pStyle w:val="Heading1"/>
      </w:pPr>
      <w:r>
        <w:t>19. CRITÉRIOS DE APROVAÇÃO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Entrega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 de aprovação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Todas as seções dos templates 2023-1 e 2024-2 contempladas.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 rastreados e testáveis.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UML/DER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Diagramas coerentes com requisitos e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Executa localmente, permite demonstração dos fluxos e passa nos testes.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Pesquisa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Instrumentos, perfil dos usuários, mapas de empatia e relatório de validação acadêmica documentados.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Estrutura acadêmica e referências em padrão ABNT.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Apresentação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Slides coerentes com problema, solução, arquitetura, MVP e resultados.</w:t>
            </w:r>
          </w:p>
        </w:tc>
      </w:tr>
    </w:tbl>
    <w:p>
      <w:pPr>
        <w:pStyle w:val="Heading1"/>
      </w:pPr>
      <w:r>
        <w:t>REFERÊNCIAS</w:t>
      </w:r>
    </w:p>
    <w:p>
      <w:pPr>
        <w:spacing w:after="120"/>
        <w:ind w:firstLine="0" w:left="0"/>
        <w:jc w:val="both"/>
      </w:pPr>
      <w:r>
        <w:t>ASSOCIAÇÃO BRASILEIRA DE NORMAS TÉCNICAS. NBR 6023: informação e documentação - referências - elaboração. Rio de Janeiro: ABNT, 2025.</w:t>
      </w:r>
    </w:p>
    <w:p>
      <w:pPr>
        <w:spacing w:after="120"/>
        <w:ind w:firstLine="0" w:left="0"/>
        <w:jc w:val="both"/>
      </w:pPr>
      <w:r>
        <w:t>ASSOCIAÇÃO BRASILEIRA DE NORMAS TÉCNICAS. NBR 10520: informação e documentação - citações em documentos - apresentação. Rio de Janeiro: ABNT, 2023.</w:t>
      </w:r>
    </w:p>
    <w:p>
      <w:pPr>
        <w:spacing w:after="120"/>
        <w:ind w:firstLine="0" w:left="0"/>
        <w:jc w:val="both"/>
      </w:pPr>
      <w:r>
        <w:t>BRASIL. Lei nº 13.709, de 14 de agosto de 2018. Lei Geral de Proteção de Dados Pessoais. Disponível em: https://www.planalto.gov.br/ccivil_03/_ato2015-2018/2018/lei/L13709compilado.htm. Acesso em: 12 ago. 2026.</w:t>
      </w:r>
    </w:p>
    <w:p>
      <w:pPr>
        <w:spacing w:after="120"/>
        <w:ind w:firstLine="0" w:left="0"/>
        <w:jc w:val="both"/>
      </w:pPr>
      <w:r>
        <w:t>BRASIL. Ministério da Educação. Resolução CNE/CES nº 7, de 18 de dezembro de 2018. Diretrizes para a Extensão na Educação Superior Brasileira. Disponível em: https://www.gov.br/mec/pt-br/cne/resolucoes/resolucoes-cne-ces-2018. Acesso em: 12 ago. 2026.</w:t>
      </w:r>
    </w:p>
    <w:p>
      <w:pPr>
        <w:spacing w:after="120"/>
        <w:ind w:firstLine="0" w:left="0"/>
        <w:jc w:val="both"/>
      </w:pPr>
      <w:r>
        <w:t>OWASP FOUNDATION. OWASP Mobile Application Security Verification Standard - MASVS. Disponível em: https://mas.owasp.org/MASVS/. Acesso em: 12 ago. 2026.</w:t>
      </w:r>
    </w:p>
    <w:p>
      <w:pPr>
        <w:spacing w:after="120"/>
        <w:ind w:firstLine="0" w:left="0"/>
        <w:jc w:val="both"/>
      </w:pPr>
      <w:r>
        <w:t>PREFEITURA DE SAQUAREMA. Saquarema alcança sua maior nota no IDEB nos anos iniciais do índice. Disponível em: https://www.saquarema.rj.gov.br/. Acesso em: 12 ago. 2026.</w:t>
      </w:r>
    </w:p>
    <w:p>
      <w:pPr>
        <w:spacing w:after="120"/>
        <w:ind w:firstLine="0" w:left="0"/>
        <w:jc w:val="both"/>
      </w:pPr>
      <w:r>
        <w:t>QEDU. Dados educacionais de Saquarema. Disponível em: https://qedu.org.br/municipio/3305505-saquarema. Acesso em: 12 ago. 2026.</w:t>
      </w:r>
    </w:p>
    <w:p>
      <w:pPr>
        <w:spacing w:after="120"/>
        <w:ind w:firstLine="0" w:left="0"/>
        <w:jc w:val="both"/>
      </w:pPr>
      <w:r>
        <w:t>WORLD WIDE WEB CONSORTIUM. Web Content Accessibility Guidelines (WCAG) 2.2. Disponível em: https://www.w3.org/TR/WCAG22/. Acesso em: 12 ago.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