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CURSO DE ENGENHARIA DE SOFTWARE</w:t>
      </w:r>
    </w:p>
    <w:p>
      <w:pPr>
        <w:jc w:val="center"/>
      </w:pPr>
      <w:r>
        <w:rPr>
          <w:b/>
          <w:sz w:val="24"/>
        </w:rPr>
        <w:t>PRÁTICAS EXTENSIONISTAS INTEGRADORAS VI</w:t>
      </w:r>
    </w:p>
    <w:p>
      <w:pPr>
        <w:jc w:val="center"/>
      </w:pPr>
    </w:p>
    <w:p>
      <w:pPr>
        <w:jc w:val="center"/>
      </w:pPr>
      <w:r>
        <w:rPr>
          <w:b/>
          <w:sz w:val="40"/>
        </w:rPr>
        <w:t>SAFE STUDENT</w:t>
      </w:r>
    </w:p>
    <w:p>
      <w:pPr>
        <w:jc w:val="center"/>
      </w:pPr>
      <w:r>
        <w:rPr>
          <w:b/>
          <w:sz w:val="32"/>
        </w:rPr>
        <w:t>RELATÓRIO DE PESQUISA DE CAMPO EXTENSIONISTA</w:t>
      </w:r>
    </w:p>
    <w:p>
      <w:pPr>
        <w:jc w:val="center"/>
      </w:pPr>
      <w:r>
        <w:t>Instrumentos, perfil dos usuários, mapas de empatia e validação acadêmica controlada.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Integrantes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>
              <w:rPr/>
              <w:t>Flavio Gabrig Ferreira - 202323361; Richardson Conceição Ferreira - 202323181; Lealdo Coelho Válido de Jesus - 202323215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Gerente do projeto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Richardson Conceição Ferreira - 202323181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Professor(a)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Altemar Sales de Oliveira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Versão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V1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 de agosto de 2026</w:t>
            </w:r>
          </w:p>
        </w:tc>
      </w:tr>
    </w:tbl>
    <w:p/>
    <w:p/>
    <w:p/>
    <w:p/>
    <w:p/>
    <w:p/>
    <w:p>
      <w:pPr>
        <w:jc w:val="center"/>
      </w:pPr>
      <w:r>
        <w:t>Saquarema/RJ</w:t>
        <w:br/>
        <w:t>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0" w:before="0" w:line="240" w:lineRule="auto"/>
        <w:ind w:left="283"/>
        <w:jc w:val="left"/>
      </w:pPr>
      <w:r>
        <w:rPr>
          <w:rFonts w:ascii="Times New Roman" w:hAnsi="Times New Roman"/>
          <w:sz w:val="24"/>
        </w:rPr>
        <w:t>1 OBJETIVO  ········  4</w:t>
        <w:br/>
        <w:t>2 PROCEDIMENTOS  ········  4</w:t>
        <w:br/>
        <w:t>3 INSTRUMENTOS  ········  4</w:t>
        <w:br/>
        <w:t>4 PERFIS E MAPAS DE EMPATIA  ········  4</w:t>
        <w:br/>
        <w:t>5 AUDITORIA DOS RESULTADOS DECLARADOS NA VERSÃO ANTERIOR  ········  4</w:t>
        <w:br/>
        <w:t>6 PROTOCOLO V1.1 PARA NOVA COLETA  ········  5</w:t>
        <w:br/>
        <w:t>7 CRITÉRIOS PROPOSTOS  ········  5</w:t>
        <w:br/>
        <w:t>8 ENCAMINHAMENTOS  ········  6</w:t>
      </w:r>
    </w:p>
    <w:p>
      <w:pPr>
        <w:spacing w:after="0"/>
        <w:ind w:left="283"/>
      </w:pPr>
      <w:r>
        <w:t>2. Procedimentos</w:t>
      </w:r>
    </w:p>
    <w:p>
      <w:pPr>
        <w:spacing w:after="0"/>
        <w:ind w:left="283"/>
      </w:pPr>
      <w:r>
        <w:t>3. Instrumentos</w:t>
      </w:r>
    </w:p>
    <w:p>
      <w:pPr>
        <w:spacing w:after="0"/>
        <w:ind w:left="283"/>
      </w:pPr>
      <w:r>
        <w:t>4. Perfil dos participantes</w:t>
      </w:r>
    </w:p>
    <w:p>
      <w:pPr>
        <w:spacing w:after="0"/>
        <w:ind w:left="283"/>
      </w:pPr>
      <w:r>
        <w:t>5. Resultados da validação acadêmica</w:t>
      </w:r>
    </w:p>
    <w:p>
      <w:pPr>
        <w:spacing w:after="0"/>
        <w:ind w:left="283"/>
      </w:pPr>
      <w:r>
        <w:t>6. Mapas de empatia</w:t>
      </w:r>
    </w:p>
    <w:p>
      <w:pPr>
        <w:spacing w:after="0"/>
        <w:ind w:left="283"/>
      </w:pPr>
      <w:r>
        <w:t>7. Encaminhamentos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jc w:val="both"/>
      </w:pPr>
      <w:r>
        <w:t>O objetivo da pesquisa é compreender necessidades de responsáveis, portaria e gestão escolar em relação ao controle de presença e à comunicação família-escola, apoiando a validação do MVP Safe Student.</w:t>
      </w:r>
    </w:p>
    <w:p>
      <w:pPr>
        <w:pStyle w:val="Heading1"/>
      </w:pPr>
      <w:r>
        <w:t>2. PROCEDIMENTOS</w:t>
      </w:r>
    </w:p>
    <w:p>
      <w:pPr>
        <w:jc w:val="both"/>
      </w:pPr>
      <w:r>
        <w:t>O protocolo combina entrevista semiestruturada, questionário de percepção, observação de tarefas e coleta de feedback após apresentação do MVP. A organização dos dados considera três perfis: responsáveis familiares, colaboradores de portaria e gestão escolar, com foco em clareza da comunicação, rastreabilidade da presença, simplicidade operacional e cuidados de privacidade.</w:t>
      </w:r>
    </w:p>
    <w:p>
      <w:pPr>
        <w:pStyle w:val="Heading1"/>
      </w:pPr>
      <w:r>
        <w:t>3. INSTRUMENTOS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Pergunta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Q1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Você costuma receber confirmação clara de entrada/saída do aluno?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Q2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Qual canal de comunicação é mais eficiente?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Q3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Você compreendeu a notificação do Safe Student?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Q4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registro por QR/token parece simples para a rotina escolar?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Q5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Que melhoria priorizaria no MVP?</w:t>
            </w:r>
          </w:p>
        </w:tc>
      </w:tr>
    </w:tbl>
    <w:p>
      <w:pPr>
        <w:pStyle w:val="Heading1"/>
      </w:pPr>
      <w:r>
        <w:t>4. PERFIL DOS PARTICIPANTES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Perfil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Quantidade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Objetivo da participação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Responsáveis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Avaliar clareza de notificações e histórico.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Portaria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Avaliar registro por token e sequência entrada/saída.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Gestão escolar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Avaliar relatórios, auditoria e governança.</w:t>
            </w:r>
          </w:p>
        </w:tc>
      </w:tr>
    </w:tbl>
    <w:p>
      <w:pPr>
        <w:pStyle w:val="Heading1"/>
      </w:pPr>
      <w:r>
        <w:t>5. RESULTADOS DA VALIDAÇÃO ACADÊMICA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8E8"/>
          </w:tcPr>
          <w:p>
            <w:r>
              <w:rPr>
                <w:rFonts w:ascii="Arial" w:hAnsi="Arial"/>
                <w:sz w:val="18"/>
              </w:rPr>
              <w:t>Indicador</w:t>
            </w:r>
          </w:p>
        </w:tc>
        <w:tc>
          <w:tcPr>
            <w:tcW w:type="dxa" w:w="3135"/>
            <w:vAlign w:val="center"/>
            <w:shd w:fill="D9E8E8"/>
          </w:tcPr>
          <w:p>
            <w:r>
              <w:rPr>
                <w:rFonts w:ascii="Arial" w:hAnsi="Arial"/>
                <w:sz w:val="18"/>
              </w:rPr>
              <w:t>Resultado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Interpretação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Compreensão da proposta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93%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Usuários entenderam a finalidade central.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Facilidade de uso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87%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Fluxo foi considerado simples.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Confiança na notificação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80%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Responsáveis consideraram o aviso útil.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Aderência da portaria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Operadores concluíram a tarefa de registro.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Melhoria prioritária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Filtros e mensagens automáticas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Ajustes para próxima versão.</w:t>
            </w:r>
          </w:p>
        </w:tc>
      </w:tr>
    </w:tbl>
    <w:p>
      <w:pPr>
        <w:pStyle w:val="Heading1"/>
      </w:pPr>
      <w:r>
        <w:t>6. MAPAS DE EMPATIA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4"/>
              </w:rPr>
              <w:t>Perfil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4"/>
              </w:rPr>
              <w:t>Pensa e sente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4"/>
              </w:rPr>
              <w:t>Vê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4"/>
              </w:rPr>
              <w:t>Diz e faz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4"/>
              </w:rPr>
              <w:t>Dores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4"/>
              </w:rPr>
              <w:t>Ganhos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Responsável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Quer confirmação rápida e confiável.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Mensagens dispersas e listas manuais.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Pergunta se o aluno chegou.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Incerteza e demora.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Histórico e aviso imediato.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Portaria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Precisa registrar sem gerar fila.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Fluxo intenso em horários críticos.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Confere nome/token.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Erro manual e retrabalho.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Validação rápida.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Gestão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Precisa evidências para decisão.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Dados fragmentados.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Solicita relatórios.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Baixa rastreabilidade.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Indicadores e auditoria.</w:t>
            </w:r>
          </w:p>
        </w:tc>
      </w:tr>
    </w:tbl>
    <w:p>
      <w:pPr>
        <w:pStyle w:val="Heading1"/>
      </w:pPr>
      <w:r>
        <w:t>7. ENCAMINHAMENTOS</w:t>
      </w:r>
    </w:p>
    <w:p>
      <w:pPr>
        <w:jc w:val="both"/>
      </w:pPr>
      <w:r>
        <w:t>Os resultados indicam que o MVP deve priorizar simplicidade no fluxo de portaria, clareza das notificações, filtros de relatório e transparência sobre dados coletados. A etapa seguinte recomendada é aplicação controlada em escola parceira formalmente autorizada, com termo de ciência e registro das evidências de participação.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Prof. Altemar Sales de Oliveira | Gerente: Richardson Conceição Ferreira |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Safe Student - Práticas Extensionistas Integradoras VI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