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6"/>
        </w:rPr>
        <w:t>SAFE STUDENT</w:t>
      </w:r>
    </w:p>
    <w:p>
      <w:pPr>
        <w:jc w:val="center"/>
      </w:pPr>
      <w:r>
        <w:rPr>
          <w:b/>
          <w:sz w:val="30"/>
        </w:rPr>
        <w:t>MANUAL DO USUÁRIO, DEMONSTRAÇÃO E SUPORTE — V2.0</w:t>
      </w:r>
    </w:p>
    <w:p>
      <w:pPr>
        <w:jc w:val="center"/>
      </w:pPr>
      <w:r>
        <w:t>Orientações alinhadas ao comportamento real do MVP revisado</w:t>
      </w:r>
    </w:p>
    <w:p>
      <w:r>
        <w:br w:type="page"/>
      </w:r>
    </w:p>
    <w:p>
      <w:pPr>
        <w:pStyle w:val="Heading1"/>
      </w:pPr>
      <w:r>
        <w:t>1 VISÃO GERAL</w:t>
      </w:r>
    </w:p>
    <w:p>
      <w:pPr>
        <w:spacing w:line="360" w:lineRule="auto"/>
        <w:ind w:firstLine="709"/>
        <w:jc w:val="both"/>
      </w:pPr>
      <w:r>
        <w:t>Este manual orienta a execução e a demonstração do Safe Student V2. O sistema é um MVP local com dados sintéticos e perfis de Responsável, Portaria e Gestão Escolar. Não deve receber dados reais sem autorização institucional, governança e segurança adequadas.</w:t>
      </w:r>
    </w:p>
    <w:p>
      <w:pPr>
        <w:pStyle w:val="Heading1"/>
      </w:pPr>
      <w:r>
        <w:t>2 INSTALAÇÃO 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Passo</w:t>
            </w:r>
          </w:p>
        </w:tc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Ação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Instalar Node.js 18 ou superior.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Abrir terminal na pasta Safe_Student_MVP.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Executar npm start.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Acessar http://localhost:3000.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Opcional: executar npm test.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Para restaurar o estado local pelo terminal, executar npm run reset.</w:t>
            </w:r>
          </w:p>
        </w:tc>
      </w:tr>
    </w:tbl>
    <w:p>
      <w:pPr>
        <w:spacing w:line="360" w:lineRule="auto"/>
        <w:ind w:firstLine="709"/>
        <w:jc w:val="both"/>
      </w:pPr>
      <w:r>
        <w:t>A aplicação usa data/db.seed.json como estado inicial sintético. Na primeira execução é criado data/db.runtime.json, que contém o estado mutável e não deve ser versionado.</w:t>
      </w:r>
    </w:p>
    <w:p>
      <w:pPr>
        <w:pStyle w:val="Heading1"/>
      </w:pPr>
      <w:r>
        <w:t>3 PERFIS DE DEMONSTRAÇÃO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Perfil</w:t>
            </w:r>
          </w:p>
        </w:tc>
        <w:tc>
          <w:tcPr>
            <w:tcW w:type="dxa" w:w="2351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E-mail</w:t>
            </w:r>
          </w:p>
        </w:tc>
        <w:tc>
          <w:tcPr>
            <w:tcW w:type="dxa" w:w="2351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Senha</w:t>
            </w:r>
          </w:p>
        </w:tc>
        <w:tc>
          <w:tcPr>
            <w:tcW w:type="dxa" w:w="2351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Uso principal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Responsável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responsavel@demo.com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demo123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Alunos vinculados, notificações, histórico, relatório, mensagens e feedback.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Portaria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portaria@demo.com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demo123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Registro de entrada/saída e comunicação permitida.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Gestão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gestor@demo.com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demo123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Cadastros, vínculos, relatórios, auditoria, validação e reset.</w:t>
            </w:r>
          </w:p>
        </w:tc>
      </w:tr>
    </w:tbl>
    <w:p>
      <w:pPr>
        <w:pStyle w:val="Heading1"/>
      </w:pPr>
      <w:r>
        <w:t>4 FLUXO RECOMENDADO PARA A BANCA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Etapa</w:t>
            </w:r>
          </w:p>
        </w:tc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Procedimento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Entrar como Portaria e registrar ENTRADA com SS-ALU001.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Mostrar que uma segunda ENTRADA é bloqueada.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Entrar como Responsável e mostrar a notificação e o histórico do aluno vinculado.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Exportar o relatório autenticado.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Demonstrar uma mensagem permitida e explicar que a autorização também existe no backend.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Entrar como Gestão e mostrar auditoria.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Registrar feedback real, exportar validação e explicar que DEMO_SEED não é evidência.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Restaurar a demonstração ao final, se necessário.</w:t>
            </w:r>
          </w:p>
        </w:tc>
      </w:tr>
    </w:tbl>
    <w:p>
      <w:pPr>
        <w:pStyle w:val="Heading1"/>
      </w:pPr>
      <w:r>
        <w:t>5 SEGURANÇA E PRIVACIDADE NA DEMONSTRAÇÃO</w:t>
      </w:r>
    </w:p>
    <w:p>
      <w:pPr>
        <w:pStyle w:val="ListBullet"/>
      </w:pPr>
      <w:r>
        <w:t>Use somente os dados sintéticos fornecidos.</w:t>
      </w:r>
    </w:p>
    <w:p>
      <w:pPr>
        <w:pStyle w:val="ListBullet"/>
      </w:pPr>
      <w:r>
        <w:t>Não demonstre acesso indevido a mensagens/notificações de terceiros como se fosse recurso de gestão.</w:t>
      </w:r>
    </w:p>
    <w:p>
      <w:pPr>
        <w:pStyle w:val="ListBullet"/>
      </w:pPr>
      <w:r>
        <w:t>Não apresente o MVP como certificado LGPD/WCAG/OWASP.</w:t>
      </w:r>
    </w:p>
    <w:p>
      <w:pPr>
        <w:pStyle w:val="ListBullet"/>
      </w:pPr>
      <w:r>
        <w:t>Explique que biometria, NFC/RFID, catracas, geolocalização e push real estão fora do escopo.</w:t>
      </w:r>
    </w:p>
    <w:p>
      <w:pPr>
        <w:pStyle w:val="ListBullet"/>
      </w:pPr>
      <w:r>
        <w:t>A pesquisa de campo só pode ser considerada concluída com evidência primária real.</w:t>
      </w:r>
    </w:p>
    <w:p>
      <w:pPr>
        <w:pStyle w:val="Heading1"/>
      </w:pPr>
      <w:r>
        <w:t>6 TESTES E SUPORTE</w:t>
      </w:r>
    </w:p>
    <w:p>
      <w:pPr>
        <w:spacing w:line="360" w:lineRule="auto"/>
        <w:ind w:firstLine="709"/>
        <w:jc w:val="both"/>
      </w:pPr>
      <w:r>
        <w:t>Execute npm test antes da apresentação. Na revisão V2 foram aprovados localmente 49/49 testes em Node.js 22. O CI está configurado para Node.js 18, 20 e 22 e deve ser conferido no GitHub. Problemas comuns incluem porta 3000 ocupada, Node.js ausente, base local alterada ou credencial digitada incorretamente.</w:t>
      </w:r>
    </w:p>
    <w:p>
      <w:pPr>
        <w:pStyle w:val="Heading1"/>
      </w:pPr>
      <w:r>
        <w:t>7 LIMITAÇÕES</w:t>
      </w:r>
    </w:p>
    <w:p>
      <w:pPr>
        <w:spacing w:line="360" w:lineRule="auto"/>
        <w:ind w:firstLine="709"/>
        <w:jc w:val="both"/>
      </w:pPr>
      <w:r>
        <w:t>O MVP usa JSON local e sessões em memória. Não possui HTTPS próprio, banco transacional, backup corporativo, SSO, observabilidade, SMS/push real ou integração com hardware. Uma implantação real exigiria arquitetura e governança adicionais.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10_Manual_Usuario_Implantacao_Treinamento_Suporte</dc:title>
  <dc:subject/>
  <dc:creator>python-docx</dc:creator>
  <cp:keywords/>
  <dc:description>Revisão final Safe Student: MVP 2.1.0, documentação V2.0; pesquisa de campo parcial.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