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388E046A" w14:paraId="0752F960" wp14:textId="77777777">
      <w:pPr>
        <w:spacing w:before="1800"/>
        <w:jc w:val="center"/>
        <w:rPr>
          <w:rFonts w:ascii="Arial" w:hAnsi="Arial"/>
          <w:b w:val="1"/>
          <w:bCs w:val="1"/>
          <w:color w:val="B2A1C7" w:themeColor="accent4" w:themeTint="99" w:themeShade="FF"/>
          <w:sz w:val="52"/>
          <w:szCs w:val="52"/>
        </w:rPr>
      </w:pPr>
      <w:r w:rsidRPr="388E046A" w:rsidR="388E046A">
        <w:rPr>
          <w:rFonts w:ascii="Arial" w:hAnsi="Arial"/>
          <w:b w:val="1"/>
          <w:bCs w:val="1"/>
          <w:color w:val="B2A1C7" w:themeColor="accent4" w:themeTint="99" w:themeShade="FF"/>
          <w:sz w:val="52"/>
          <w:szCs w:val="52"/>
        </w:rPr>
        <w:t>INFORME FINAL</w:t>
      </w:r>
    </w:p>
    <w:p xmlns:wp14="http://schemas.microsoft.com/office/word/2010/wordml" w:rsidP="388E046A" w14:paraId="672A6659" wp14:textId="71EF3BF2">
      <w:pPr>
        <w:jc w:val="center"/>
      </w:pPr>
      <w:r w:rsidRPr="388E046A" w:rsidR="388E046A">
        <w:rPr>
          <w:b w:val="1"/>
          <w:bCs w:val="1"/>
          <w:sz w:val="42"/>
          <w:szCs w:val="42"/>
        </w:rPr>
        <w:t xml:space="preserve"> UDE@BOOK</w:t>
      </w:r>
    </w:p>
    <w:p xmlns:wp14="http://schemas.microsoft.com/office/word/2010/wordml" w14:paraId="0A37501D" wp14:textId="77777777"/>
    <w:p xmlns:wp14="http://schemas.microsoft.com/office/word/2010/wordml" w14:paraId="5DAB6C7B" wp14:textId="77777777"/>
    <w:p xmlns:wp14="http://schemas.microsoft.com/office/word/2010/wordml" w14:paraId="02EB378F" wp14:textId="77777777">
      <w:r>
        <w:br w:type="page"/>
      </w:r>
    </w:p>
    <w:p xmlns:wp14="http://schemas.microsoft.com/office/word/2010/wordml" w:rsidP="388E046A" w14:paraId="4C6D2B33" wp14:textId="2F3D4E0E">
      <w:pPr>
        <w:pStyle w:val="Heading1"/>
        <w:rPr>
          <w:color w:val="B2A1C7" w:themeColor="accent4" w:themeTint="99" w:themeShade="FF"/>
        </w:rPr>
      </w:pPr>
      <w:r w:rsidRPr="388E046A" w:rsidR="388E046A">
        <w:rPr>
          <w:color w:val="B2A1C7" w:themeColor="accent4" w:themeTint="99" w:themeShade="FF"/>
        </w:rPr>
        <w:t xml:space="preserve">1. </w:t>
      </w:r>
      <w:r w:rsidRPr="388E046A" w:rsidR="388E046A">
        <w:rPr>
          <w:color w:val="B2A1C7" w:themeColor="accent4" w:themeTint="99" w:themeShade="FF"/>
        </w:rPr>
        <w:t>Introducción</w:t>
      </w:r>
    </w:p>
    <w:p xmlns:wp14="http://schemas.microsoft.com/office/word/2010/wordml" w14:paraId="39D4EE1A" wp14:textId="77777777">
      <w:r>
        <w:t>Ude@Book es una aplicación desarrollada en C++ que simula algunas funciones propias de una red social. El proyecto integra la gestión de usuarios, las relaciones de amistad, las solicitudes, la mensajería y la administración de álbumes y fotografías. Su desarrollo permite poner en práctica conceptos de programación orientada a objetos, memoria dinámica, manejo de arreglos y persistencia de información mediante archivos.</w:t>
      </w:r>
    </w:p>
    <w:p xmlns:wp14="http://schemas.microsoft.com/office/word/2010/wordml" w:rsidP="388E046A" w14:paraId="0888DE66" wp14:textId="77777777">
      <w:pPr>
        <w:pStyle w:val="Heading1"/>
        <w:rPr>
          <w:color w:val="B2A1C7" w:themeColor="accent4" w:themeTint="99" w:themeShade="FF"/>
        </w:rPr>
      </w:pPr>
      <w:r w:rsidRPr="388E046A" w:rsidR="388E046A">
        <w:rPr>
          <w:color w:val="B2A1C7" w:themeColor="accent4" w:themeTint="99" w:themeShade="FF"/>
        </w:rPr>
        <w:t>2. Objetivos</w:t>
      </w:r>
    </w:p>
    <w:p xmlns:wp14="http://schemas.microsoft.com/office/word/2010/wordml" w:rsidP="388E046A" w14:paraId="07E29294" wp14:textId="77777777">
      <w:pPr>
        <w:pStyle w:val="Heading2"/>
        <w:rPr>
          <w:color w:val="B2A1C7" w:themeColor="accent4" w:themeTint="99" w:themeShade="FF"/>
        </w:rPr>
      </w:pPr>
      <w:r w:rsidRPr="388E046A" w:rsidR="388E046A">
        <w:rPr>
          <w:color w:val="B2A1C7" w:themeColor="accent4" w:themeTint="99" w:themeShade="FF"/>
        </w:rPr>
        <w:t>2.1. Objetivo general</w:t>
      </w:r>
    </w:p>
    <w:p xmlns:wp14="http://schemas.microsoft.com/office/word/2010/wordml" w14:paraId="174FB1A6" wp14:textId="77777777">
      <w:r>
        <w:t>Desarrollar una aplicación que represente el funcionamiento básico de una red social mediante C++, aplicando conceptos de programación orientada a objetos y memoria dinámica para administrar usuarios, amistades, mensajes y álbumes fotográficos.</w:t>
      </w:r>
    </w:p>
    <w:p xmlns:wp14="http://schemas.microsoft.com/office/word/2010/wordml" w:rsidP="388E046A" w14:paraId="612921CE" wp14:textId="77777777">
      <w:pPr>
        <w:pStyle w:val="Heading2"/>
        <w:rPr>
          <w:color w:val="B2A1C7" w:themeColor="accent4" w:themeTint="99" w:themeShade="FF"/>
        </w:rPr>
      </w:pPr>
      <w:r w:rsidRPr="388E046A" w:rsidR="388E046A">
        <w:rPr>
          <w:color w:val="B2A1C7" w:themeColor="accent4" w:themeTint="99" w:themeShade="FF"/>
        </w:rPr>
        <w:t>2.2. Objetivos específicos</w:t>
      </w:r>
    </w:p>
    <w:p xmlns:wp14="http://schemas.microsoft.com/office/word/2010/wordml" w14:paraId="1A4CC830" wp14:textId="77777777">
      <w:pPr>
        <w:pStyle w:val="ListBullet"/>
      </w:pPr>
      <w:r>
        <w:t>Organizar el programa mediante clases que representen los componentes principales de la red social.</w:t>
      </w:r>
    </w:p>
    <w:p xmlns:wp14="http://schemas.microsoft.com/office/word/2010/wordml" w14:paraId="084701EA" wp14:textId="77777777">
      <w:pPr>
        <w:pStyle w:val="ListBullet"/>
      </w:pPr>
      <w:r>
        <w:t>Implementar operaciones de búsqueda y gestión de usuarios.</w:t>
      </w:r>
    </w:p>
    <w:p xmlns:wp14="http://schemas.microsoft.com/office/word/2010/wordml" w14:paraId="53F4D101" wp14:textId="77777777">
      <w:pPr>
        <w:pStyle w:val="ListBullet"/>
      </w:pPr>
      <w:r>
        <w:t>Permitir el envío y la respuesta de solicitudes de amistad.</w:t>
      </w:r>
    </w:p>
    <w:p xmlns:wp14="http://schemas.microsoft.com/office/word/2010/wordml" w14:paraId="3F0CDEF4" wp14:textId="77777777">
      <w:pPr>
        <w:pStyle w:val="ListBullet"/>
      </w:pPr>
      <w:r>
        <w:t>Calcular amigos en común y generar sugerencias de amistad.</w:t>
      </w:r>
    </w:p>
    <w:p xmlns:wp14="http://schemas.microsoft.com/office/word/2010/wordml" w14:paraId="05A852FE" wp14:textId="77777777">
      <w:pPr>
        <w:pStyle w:val="ListBullet"/>
      </w:pPr>
      <w:r>
        <w:t>Gestionar mensajes entre usuarios y consultar mensajes según un intervalo de fechas.</w:t>
      </w:r>
    </w:p>
    <w:p xmlns:wp14="http://schemas.microsoft.com/office/word/2010/wordml" w14:paraId="7118ECFF" wp14:textId="77777777">
      <w:pPr>
        <w:pStyle w:val="ListBullet"/>
      </w:pPr>
      <w:r>
        <w:t>Administrar álbumes y fotografías, incluidas las acciones de agregar y quitar «me gusta».</w:t>
      </w:r>
    </w:p>
    <w:p xmlns:wp14="http://schemas.microsoft.com/office/word/2010/wordml" w14:paraId="670C6623" wp14:textId="77777777">
      <w:pPr>
        <w:pStyle w:val="ListBullet"/>
      </w:pPr>
      <w:r>
        <w:t>Guardar y recuperar los datos para conservarlos entre ejecuciones.</w:t>
      </w:r>
    </w:p>
    <w:p xmlns:wp14="http://schemas.microsoft.com/office/word/2010/wordml" w14:paraId="4B177F76" wp14:textId="77777777">
      <w:pPr>
        <w:pStyle w:val="ListBullet"/>
      </w:pPr>
      <w:r>
        <w:t>Aplicar arreglos y asignación dinámica de memoria para gestionar colecciones de objetos.</w:t>
      </w:r>
    </w:p>
    <w:p xmlns:wp14="http://schemas.microsoft.com/office/word/2010/wordml" w:rsidP="388E046A" w14:paraId="6F8BE967" wp14:textId="77777777">
      <w:pPr>
        <w:pStyle w:val="Heading1"/>
        <w:rPr>
          <w:color w:val="B2A1C7" w:themeColor="accent4" w:themeTint="99" w:themeShade="FF"/>
        </w:rPr>
      </w:pPr>
      <w:r w:rsidRPr="388E046A" w:rsidR="388E046A">
        <w:rPr>
          <w:color w:val="B2A1C7" w:themeColor="accent4" w:themeTint="99" w:themeShade="FF"/>
        </w:rPr>
        <w:t>3. Herramientas y conceptos utilizados</w:t>
      </w:r>
    </w:p>
    <w:p xmlns:wp14="http://schemas.microsoft.com/office/word/2010/wordml" w14:paraId="084845E7" wp14:textId="77777777">
      <w:pPr>
        <w:pStyle w:val="ListBullet"/>
      </w:pPr>
      <w:r>
        <w:t>C++: lenguaje utilizado para implementar la lógica de la aplicación.</w:t>
      </w:r>
    </w:p>
    <w:p xmlns:wp14="http://schemas.microsoft.com/office/word/2010/wordml" w14:paraId="1A22144C" wp14:textId="77777777">
      <w:pPr>
        <w:pStyle w:val="ListBullet"/>
      </w:pPr>
      <w:r>
        <w:t>Programación orientada a objetos: organización del código en clases y objetos con responsabilidades definidas.</w:t>
      </w:r>
    </w:p>
    <w:p xmlns:wp14="http://schemas.microsoft.com/office/word/2010/wordml" w14:paraId="62EE87FC" wp14:textId="77777777">
      <w:pPr>
        <w:pStyle w:val="ListBullet"/>
      </w:pPr>
      <w:r>
        <w:t>Memoria dinámica: uso de punteros y reserva de memoria durante la ejecución para almacenar colecciones.</w:t>
      </w:r>
    </w:p>
    <w:p xmlns:wp14="http://schemas.microsoft.com/office/word/2010/wordml" w14:paraId="62652ECC" wp14:textId="77777777">
      <w:pPr>
        <w:pStyle w:val="ListBullet"/>
      </w:pPr>
      <w:r>
        <w:t>Arreglos dinámicos: ampliación de la capacidad de almacenamiento cuando se agregan elementos.</w:t>
      </w:r>
    </w:p>
    <w:p xmlns:wp14="http://schemas.microsoft.com/office/word/2010/wordml" w14:paraId="2E81E3C9" wp14:textId="77777777">
      <w:pPr>
        <w:pStyle w:val="ListBullet"/>
      </w:pPr>
      <w:r>
        <w:t>Manejo de archivos: lectura y escritura de información persistente.</w:t>
      </w:r>
    </w:p>
    <w:p xmlns:wp14="http://schemas.microsoft.com/office/word/2010/wordml" w14:paraId="058B3BD9" wp14:textId="77777777">
      <w:pPr>
        <w:pStyle w:val="ListBullet"/>
      </w:pPr>
      <w:r>
        <w:t>Qt Creator y compilador de C++: herramientas utilizadas durante el desarrollo, compilación y ejecución.</w:t>
      </w:r>
    </w:p>
    <w:p xmlns:wp14="http://schemas.microsoft.com/office/word/2010/wordml" w:rsidP="388E046A" w14:paraId="242EE842" wp14:textId="77777777">
      <w:pPr>
        <w:pStyle w:val="Heading1"/>
        <w:rPr>
          <w:color w:val="B2A1C7" w:themeColor="accent4" w:themeTint="99" w:themeShade="FF"/>
        </w:rPr>
      </w:pPr>
      <w:r w:rsidRPr="388E046A" w:rsidR="388E046A">
        <w:rPr>
          <w:color w:val="B2A1C7" w:themeColor="accent4" w:themeTint="99" w:themeShade="FF"/>
        </w:rPr>
        <w:t>4. Organización del proyecto</w:t>
      </w:r>
    </w:p>
    <w:p xmlns:wp14="http://schemas.microsoft.com/office/word/2010/wordml" w14:paraId="367E25F9" wp14:textId="77777777">
      <w:r>
        <w:t>El proyecto se distribuye en archivos fuente (.cpp) y archivos de cabecera (.h), separando la implementación de las declaraciones de las clases. Entre sus componentes principales se encuentran:</w:t>
      </w:r>
    </w:p>
    <w:tbl>
      <w:tblPr>
        <w:tblStyle w:val="LightList-Accent4"/>
        <w:tblW w:w="0" w:type="auto"/>
        <w:jc w:val="center"/>
        <w:tblLook w:val="04A0" w:firstRow="1" w:lastRow="0" w:firstColumn="1" w:lastColumn="0" w:noHBand="0" w:noVBand="1"/>
      </w:tblPr>
      <w:tblGrid>
        <w:gridCol w:w="4824"/>
        <w:gridCol w:w="4824"/>
      </w:tblGrid>
      <w:tr xmlns:wp14="http://schemas.microsoft.com/office/word/2010/wordml" w:rsidTr="388E046A" w14:paraId="0EB24D25" wp14:textId="77777777">
        <w:trPr>
          <w:trHeight w:val="405"/>
        </w:trPr>
        <w:tc>
          <w:tcPr>
            <w:cnfStyle w:val="001000000000" w:firstRow="0" w:lastRow="0" w:firstColumn="1" w:lastColumn="0" w:oddVBand="0" w:evenVBand="0" w:oddHBand="0" w:evenHBand="0" w:firstRowFirstColumn="0" w:firstRowLastColumn="0" w:lastRowFirstColumn="0" w:lastRowLastColumn="0"/>
            <w:tcW w:w="4824" w:type="dxa"/>
            <w:tcMar/>
          </w:tcPr>
          <w:p w14:paraId="2A5F797D" wp14:textId="77777777">
            <w:r>
              <w:rPr>
                <w:b/>
              </w:rPr>
              <w:t>Componente</w:t>
            </w:r>
          </w:p>
        </w:tc>
        <w:tc>
          <w:tcPr>
            <w:cnfStyle w:val="000000000000" w:firstRow="0" w:lastRow="0" w:firstColumn="0" w:lastColumn="0" w:oddVBand="0" w:evenVBand="0" w:oddHBand="0" w:evenHBand="0" w:firstRowFirstColumn="0" w:firstRowLastColumn="0" w:lastRowFirstColumn="0" w:lastRowLastColumn="0"/>
            <w:tcW w:w="4824" w:type="dxa"/>
            <w:tcMar/>
          </w:tcPr>
          <w:p w14:paraId="2CBB45CB" wp14:textId="77777777">
            <w:r>
              <w:rPr>
                <w:b/>
              </w:rPr>
              <w:t>Responsabilidad</w:t>
            </w:r>
          </w:p>
        </w:tc>
      </w:tr>
      <w:tr xmlns:wp14="http://schemas.microsoft.com/office/word/2010/wordml" w:rsidTr="388E046A" w14:paraId="34CCF865" wp14:textId="77777777">
        <w:tc>
          <w:tcPr>
            <w:cnfStyle w:val="001000000000" w:firstRow="0" w:lastRow="0" w:firstColumn="1" w:lastColumn="0" w:oddVBand="0" w:evenVBand="0" w:oddHBand="0" w:evenHBand="0" w:firstRowFirstColumn="0" w:firstRowLastColumn="0" w:lastRowFirstColumn="0" w:lastRowLastColumn="0"/>
            <w:tcW w:w="4824" w:type="dxa"/>
            <w:tcMar/>
            <w:vAlign w:val="center"/>
          </w:tcPr>
          <w:p w:rsidP="388E046A" w14:paraId="483A98E3" wp14:textId="77777777">
            <w:pPr>
              <w:rPr>
                <w:color w:val="B2A1C7" w:themeColor="accent4" w:themeTint="99" w:themeShade="FF"/>
              </w:rPr>
            </w:pPr>
            <w:r w:rsidRPr="388E046A" w:rsidR="388E046A">
              <w:rPr>
                <w:color w:val="B2A1C7" w:themeColor="accent4" w:themeTint="99" w:themeShade="FF"/>
              </w:rPr>
              <w:t>RedSocial</w:t>
            </w:r>
          </w:p>
        </w:tc>
        <w:tc>
          <w:tcPr>
            <w:cnfStyle w:val="000000000000" w:firstRow="0" w:lastRow="0" w:firstColumn="0" w:lastColumn="0" w:oddVBand="0" w:evenVBand="0" w:oddHBand="0" w:evenHBand="0" w:firstRowFirstColumn="0" w:firstRowLastColumn="0" w:lastRowFirstColumn="0" w:lastRowLastColumn="0"/>
            <w:tcW w:w="4824" w:type="dxa"/>
            <w:tcMar/>
            <w:vAlign w:val="center"/>
          </w:tcPr>
          <w:p w14:paraId="6EBD2680" wp14:textId="77777777">
            <w:r>
              <w:t>Coordina operaciones generales: usuarios, solicitudes, amistades, mensajes, sugerencias y consultas de álbumes.</w:t>
            </w:r>
          </w:p>
        </w:tc>
      </w:tr>
      <w:tr xmlns:wp14="http://schemas.microsoft.com/office/word/2010/wordml" w:rsidTr="388E046A" w14:paraId="2713CC24" wp14:textId="77777777">
        <w:tc>
          <w:tcPr>
            <w:cnfStyle w:val="001000000000" w:firstRow="0" w:lastRow="0" w:firstColumn="1" w:lastColumn="0" w:oddVBand="0" w:evenVBand="0" w:oddHBand="0" w:evenHBand="0" w:firstRowFirstColumn="0" w:firstRowLastColumn="0" w:lastRowFirstColumn="0" w:lastRowLastColumn="0"/>
            <w:tcW w:w="4824" w:type="dxa"/>
            <w:tcMar/>
            <w:vAlign w:val="center"/>
          </w:tcPr>
          <w:p w:rsidP="388E046A" w14:paraId="6EAC15AF" wp14:textId="77777777">
            <w:pPr>
              <w:rPr>
                <w:color w:val="B2A1C7" w:themeColor="accent4" w:themeTint="99" w:themeShade="FF"/>
              </w:rPr>
            </w:pPr>
            <w:r w:rsidRPr="388E046A" w:rsidR="388E046A">
              <w:rPr>
                <w:color w:val="B2A1C7" w:themeColor="accent4" w:themeTint="99" w:themeShade="FF"/>
              </w:rPr>
              <w:t>Usuario</w:t>
            </w:r>
          </w:p>
        </w:tc>
        <w:tc>
          <w:tcPr>
            <w:cnfStyle w:val="000000000000" w:firstRow="0" w:lastRow="0" w:firstColumn="0" w:lastColumn="0" w:oddVBand="0" w:evenVBand="0" w:oddHBand="0" w:evenHBand="0" w:firstRowFirstColumn="0" w:firstRowLastColumn="0" w:lastRowFirstColumn="0" w:lastRowLastColumn="0"/>
            <w:tcW w:w="4824" w:type="dxa"/>
            <w:tcMar/>
            <w:vAlign w:val="center"/>
          </w:tcPr>
          <w:p w14:paraId="4563A17F" wp14:textId="77777777">
            <w:r>
              <w:t>Representa a un usuario y almacena los datos de perfil y acceso.</w:t>
            </w:r>
          </w:p>
        </w:tc>
      </w:tr>
      <w:tr xmlns:wp14="http://schemas.microsoft.com/office/word/2010/wordml" w:rsidTr="388E046A" w14:paraId="29CF9482" wp14:textId="77777777">
        <w:tc>
          <w:tcPr>
            <w:cnfStyle w:val="001000000000" w:firstRow="0" w:lastRow="0" w:firstColumn="1" w:lastColumn="0" w:oddVBand="0" w:evenVBand="0" w:oddHBand="0" w:evenHBand="0" w:firstRowFirstColumn="0" w:firstRowLastColumn="0" w:lastRowFirstColumn="0" w:lastRowLastColumn="0"/>
            <w:tcW w:w="4824" w:type="dxa"/>
            <w:tcMar/>
            <w:vAlign w:val="center"/>
          </w:tcPr>
          <w:p w:rsidP="388E046A" w14:paraId="00F88CA1" wp14:textId="77777777">
            <w:pPr>
              <w:rPr>
                <w:color w:val="B2A1C7" w:themeColor="accent4" w:themeTint="99" w:themeShade="FF"/>
              </w:rPr>
            </w:pPr>
            <w:r w:rsidRPr="388E046A" w:rsidR="388E046A">
              <w:rPr>
                <w:color w:val="B2A1C7" w:themeColor="accent4" w:themeTint="99" w:themeShade="FF"/>
              </w:rPr>
              <w:t>SolicitudAmistad</w:t>
            </w:r>
          </w:p>
        </w:tc>
        <w:tc>
          <w:tcPr>
            <w:cnfStyle w:val="000000000000" w:firstRow="0" w:lastRow="0" w:firstColumn="0" w:lastColumn="0" w:oddVBand="0" w:evenVBand="0" w:oddHBand="0" w:evenHBand="0" w:firstRowFirstColumn="0" w:firstRowLastColumn="0" w:lastRowFirstColumn="0" w:lastRowLastColumn="0"/>
            <w:tcW w:w="4824" w:type="dxa"/>
            <w:tcMar/>
            <w:vAlign w:val="center"/>
          </w:tcPr>
          <w:p w14:paraId="44781346" wp14:textId="77777777">
            <w:r>
              <w:t>Representa una solicitud de amistad entre un emisor y un receptor.</w:t>
            </w:r>
          </w:p>
        </w:tc>
      </w:tr>
      <w:tr xmlns:wp14="http://schemas.microsoft.com/office/word/2010/wordml" w:rsidTr="388E046A" w14:paraId="01B93EC6" wp14:textId="77777777">
        <w:tc>
          <w:tcPr>
            <w:cnfStyle w:val="001000000000" w:firstRow="0" w:lastRow="0" w:firstColumn="1" w:lastColumn="0" w:oddVBand="0" w:evenVBand="0" w:oddHBand="0" w:evenHBand="0" w:firstRowFirstColumn="0" w:firstRowLastColumn="0" w:lastRowFirstColumn="0" w:lastRowLastColumn="0"/>
            <w:tcW w:w="4824" w:type="dxa"/>
            <w:tcMar/>
            <w:vAlign w:val="center"/>
          </w:tcPr>
          <w:p w:rsidP="388E046A" w14:paraId="0CF76374" wp14:textId="77777777">
            <w:pPr>
              <w:rPr>
                <w:color w:val="B2A1C7" w:themeColor="accent4" w:themeTint="99" w:themeShade="FF"/>
              </w:rPr>
            </w:pPr>
            <w:r w:rsidRPr="388E046A" w:rsidR="388E046A">
              <w:rPr>
                <w:color w:val="B2A1C7" w:themeColor="accent4" w:themeTint="99" w:themeShade="FF"/>
              </w:rPr>
              <w:t>Mensaje</w:t>
            </w:r>
          </w:p>
        </w:tc>
        <w:tc>
          <w:tcPr>
            <w:cnfStyle w:val="000000000000" w:firstRow="0" w:lastRow="0" w:firstColumn="0" w:lastColumn="0" w:oddVBand="0" w:evenVBand="0" w:oddHBand="0" w:evenHBand="0" w:firstRowFirstColumn="0" w:firstRowLastColumn="0" w:lastRowFirstColumn="0" w:lastRowLastColumn="0"/>
            <w:tcW w:w="4824" w:type="dxa"/>
            <w:tcMar/>
            <w:vAlign w:val="center"/>
          </w:tcPr>
          <w:p w14:paraId="3D62C4AF" wp14:textId="77777777">
            <w:r>
              <w:t>Representa un mensaje, su contenido, sus participantes y su fecha.</w:t>
            </w:r>
          </w:p>
        </w:tc>
      </w:tr>
      <w:tr xmlns:wp14="http://schemas.microsoft.com/office/word/2010/wordml" w:rsidTr="388E046A" w14:paraId="45D98A8B" wp14:textId="77777777">
        <w:tc>
          <w:tcPr>
            <w:cnfStyle w:val="001000000000" w:firstRow="0" w:lastRow="0" w:firstColumn="1" w:lastColumn="0" w:oddVBand="0" w:evenVBand="0" w:oddHBand="0" w:evenHBand="0" w:firstRowFirstColumn="0" w:firstRowLastColumn="0" w:lastRowFirstColumn="0" w:lastRowLastColumn="0"/>
            <w:tcW w:w="4824" w:type="dxa"/>
            <w:tcMar/>
            <w:vAlign w:val="center"/>
          </w:tcPr>
          <w:p w:rsidP="388E046A" w14:paraId="440026E0" wp14:textId="77777777">
            <w:pPr>
              <w:rPr>
                <w:color w:val="B2A1C7" w:themeColor="accent4" w:themeTint="99" w:themeShade="FF"/>
              </w:rPr>
            </w:pPr>
            <w:r w:rsidRPr="388E046A" w:rsidR="388E046A">
              <w:rPr>
                <w:color w:val="B2A1C7" w:themeColor="accent4" w:themeTint="99" w:themeShade="FF"/>
              </w:rPr>
              <w:t>Album</w:t>
            </w:r>
          </w:p>
        </w:tc>
        <w:tc>
          <w:tcPr>
            <w:cnfStyle w:val="000000000000" w:firstRow="0" w:lastRow="0" w:firstColumn="0" w:lastColumn="0" w:oddVBand="0" w:evenVBand="0" w:oddHBand="0" w:evenHBand="0" w:firstRowFirstColumn="0" w:firstRowLastColumn="0" w:lastRowFirstColumn="0" w:lastRowLastColumn="0"/>
            <w:tcW w:w="4824" w:type="dxa"/>
            <w:tcMar/>
            <w:vAlign w:val="center"/>
          </w:tcPr>
          <w:p w14:paraId="75264118" wp14:textId="77777777">
            <w:r>
              <w:t>Administra un álbum y la colección de fotografías asociadas.</w:t>
            </w:r>
          </w:p>
        </w:tc>
      </w:tr>
      <w:tr xmlns:wp14="http://schemas.microsoft.com/office/word/2010/wordml" w:rsidTr="388E046A" w14:paraId="57684D7B" wp14:textId="77777777">
        <w:tc>
          <w:tcPr>
            <w:cnfStyle w:val="001000000000" w:firstRow="0" w:lastRow="0" w:firstColumn="1" w:lastColumn="0" w:oddVBand="0" w:evenVBand="0" w:oddHBand="0" w:evenHBand="0" w:firstRowFirstColumn="0" w:firstRowLastColumn="0" w:lastRowFirstColumn="0" w:lastRowLastColumn="0"/>
            <w:tcW w:w="4824" w:type="dxa"/>
            <w:tcMar/>
            <w:vAlign w:val="center"/>
          </w:tcPr>
          <w:p w:rsidP="388E046A" w14:paraId="6430DC6C" wp14:textId="77777777">
            <w:pPr>
              <w:rPr>
                <w:color w:val="B2A1C7" w:themeColor="accent4" w:themeTint="99" w:themeShade="FF"/>
              </w:rPr>
            </w:pPr>
            <w:r w:rsidRPr="388E046A" w:rsidR="388E046A">
              <w:rPr>
                <w:color w:val="B2A1C7" w:themeColor="accent4" w:themeTint="99" w:themeShade="FF"/>
              </w:rPr>
              <w:t>Foto</w:t>
            </w:r>
          </w:p>
        </w:tc>
        <w:tc>
          <w:tcPr>
            <w:cnfStyle w:val="000000000000" w:firstRow="0" w:lastRow="0" w:firstColumn="0" w:lastColumn="0" w:oddVBand="0" w:evenVBand="0" w:oddHBand="0" w:evenHBand="0" w:firstRowFirstColumn="0" w:firstRowLastColumn="0" w:lastRowFirstColumn="0" w:lastRowLastColumn="0"/>
            <w:tcW w:w="4824" w:type="dxa"/>
            <w:tcMar/>
            <w:vAlign w:val="center"/>
          </w:tcPr>
          <w:p w14:paraId="1DE8EF7B" wp14:textId="77777777">
            <w:r>
              <w:t>Representa una fotografía y las operaciones relacionadas con ella.</w:t>
            </w:r>
          </w:p>
        </w:tc>
      </w:tr>
      <w:tr xmlns:wp14="http://schemas.microsoft.com/office/word/2010/wordml" w:rsidTr="388E046A" w14:paraId="3C009506" wp14:textId="77777777">
        <w:tc>
          <w:tcPr>
            <w:cnfStyle w:val="001000000000" w:firstRow="0" w:lastRow="0" w:firstColumn="1" w:lastColumn="0" w:oddVBand="0" w:evenVBand="0" w:oddHBand="0" w:evenHBand="0" w:firstRowFirstColumn="0" w:firstRowLastColumn="0" w:lastRowFirstColumn="0" w:lastRowLastColumn="0"/>
            <w:tcW w:w="4824" w:type="dxa"/>
            <w:tcMar/>
            <w:vAlign w:val="center"/>
          </w:tcPr>
          <w:p w:rsidP="388E046A" w14:paraId="7E327859" wp14:textId="77777777">
            <w:pPr>
              <w:rPr>
                <w:color w:val="B2A1C7" w:themeColor="accent4" w:themeTint="99" w:themeShade="FF"/>
              </w:rPr>
            </w:pPr>
            <w:r w:rsidRPr="388E046A" w:rsidR="388E046A">
              <w:rPr>
                <w:color w:val="B2A1C7" w:themeColor="accent4" w:themeTint="99" w:themeShade="FF"/>
              </w:rPr>
              <w:t>Almacenamiento</w:t>
            </w:r>
          </w:p>
        </w:tc>
        <w:tc>
          <w:tcPr>
            <w:cnfStyle w:val="000000000000" w:firstRow="0" w:lastRow="0" w:firstColumn="0" w:lastColumn="0" w:oddVBand="0" w:evenVBand="0" w:oddHBand="0" w:evenHBand="0" w:firstRowFirstColumn="0" w:firstRowLastColumn="0" w:lastRowFirstColumn="0" w:lastRowLastColumn="0"/>
            <w:tcW w:w="4824" w:type="dxa"/>
            <w:tcMar/>
            <w:vAlign w:val="center"/>
          </w:tcPr>
          <w:p w14:paraId="17C806EA" wp14:textId="77777777">
            <w:r>
              <w:t>Implementa operaciones para guardar y recuperar los datos de la aplicación.</w:t>
            </w:r>
          </w:p>
        </w:tc>
      </w:tr>
    </w:tbl>
    <w:p xmlns:wp14="http://schemas.microsoft.com/office/word/2010/wordml" w:rsidP="388E046A" w14:paraId="67FB6CAE" wp14:textId="77777777">
      <w:pPr>
        <w:pStyle w:val="Heading1"/>
        <w:rPr>
          <w:color w:val="B2A1C7" w:themeColor="accent4" w:themeTint="99" w:themeShade="FF"/>
        </w:rPr>
      </w:pPr>
      <w:r w:rsidRPr="388E046A" w:rsidR="388E046A">
        <w:rPr>
          <w:color w:val="B2A1C7" w:themeColor="accent4" w:themeTint="99" w:themeShade="FF"/>
        </w:rPr>
        <w:t>5. Funcionalidades implementadas</w:t>
      </w:r>
    </w:p>
    <w:p xmlns:wp14="http://schemas.microsoft.com/office/word/2010/wordml" w:rsidP="388E046A" w14:paraId="4E7FA1A9" wp14:textId="77777777">
      <w:pPr>
        <w:pStyle w:val="Heading2"/>
        <w:rPr>
          <w:color w:val="B2A1C7" w:themeColor="accent4" w:themeTint="99" w:themeShade="FF"/>
        </w:rPr>
      </w:pPr>
      <w:r w:rsidRPr="388E046A" w:rsidR="388E046A">
        <w:rPr>
          <w:color w:val="B2A1C7" w:themeColor="accent4" w:themeTint="99" w:themeShade="FF"/>
        </w:rPr>
        <w:t>5.1. Usuarios e inicio de sesión</w:t>
      </w:r>
    </w:p>
    <w:p xmlns:wp14="http://schemas.microsoft.com/office/word/2010/wordml" w14:paraId="7F2F95D0" wp14:textId="77777777">
      <w:r>
        <w:t>El programa permite gestionar usuarios y buscar sus registros. El inicio de sesión utiliza las credenciales registradas para comprobar el acceso a la aplicación.</w:t>
      </w:r>
    </w:p>
    <w:p xmlns:wp14="http://schemas.microsoft.com/office/word/2010/wordml" w:rsidP="388E046A" w14:paraId="27BD94D7" wp14:textId="77777777">
      <w:pPr>
        <w:pStyle w:val="Heading2"/>
        <w:rPr>
          <w:color w:val="B2A1C7" w:themeColor="accent4" w:themeTint="99" w:themeShade="FF"/>
        </w:rPr>
      </w:pPr>
      <w:r w:rsidRPr="388E046A" w:rsidR="388E046A">
        <w:rPr>
          <w:color w:val="B2A1C7" w:themeColor="accent4" w:themeTint="99" w:themeShade="FF"/>
        </w:rPr>
        <w:t>5.2. Solicitudes y relaciones de amistad</w:t>
      </w:r>
    </w:p>
    <w:p xmlns:wp14="http://schemas.microsoft.com/office/word/2010/wordml" w14:paraId="6ADF66D6" wp14:textId="77777777">
      <w:r>
        <w:t>Se implementaron operaciones para enviar solicitudes y responderlas. Las amistades aceptadas se mantienen como relaciones que pueden consultarse y utilizarse en los cálculos de amigos en común.</w:t>
      </w:r>
    </w:p>
    <w:p xmlns:wp14="http://schemas.microsoft.com/office/word/2010/wordml" w:rsidP="388E046A" w14:paraId="7AEAA1B5" wp14:textId="77777777">
      <w:pPr>
        <w:pStyle w:val="Heading2"/>
        <w:rPr>
          <w:color w:val="B2A1C7" w:themeColor="accent4" w:themeTint="99" w:themeShade="FF"/>
        </w:rPr>
      </w:pPr>
      <w:r w:rsidRPr="388E046A" w:rsidR="388E046A">
        <w:rPr>
          <w:color w:val="B2A1C7" w:themeColor="accent4" w:themeTint="99" w:themeShade="FF"/>
        </w:rPr>
        <w:t>5.3. Sugerencias de amistad</w:t>
      </w:r>
    </w:p>
    <w:p xmlns:wp14="http://schemas.microsoft.com/office/word/2010/wordml" w14:paraId="50CBD527" wp14:textId="77777777">
      <w:r>
        <w:t>La aplicación genera sugerencias utilizando la cantidad de amigos en común entre usuarios. Los resultados dependen de las relaciones registradas y del usuario desde el cual se realiza la consulta.</w:t>
      </w:r>
    </w:p>
    <w:p xmlns:wp14="http://schemas.microsoft.com/office/word/2010/wordml" w:rsidP="388E046A" w14:paraId="7C92B0C4" wp14:textId="77777777">
      <w:pPr>
        <w:pStyle w:val="Heading2"/>
        <w:rPr>
          <w:color w:val="B2A1C7" w:themeColor="accent4" w:themeTint="99" w:themeShade="FF"/>
        </w:rPr>
      </w:pPr>
      <w:r w:rsidRPr="388E046A" w:rsidR="388E046A">
        <w:rPr>
          <w:color w:val="B2A1C7" w:themeColor="accent4" w:themeTint="99" w:themeShade="FF"/>
        </w:rPr>
        <w:t>5.4. Mensajería</w:t>
      </w:r>
    </w:p>
    <w:p xmlns:wp14="http://schemas.microsoft.com/office/word/2010/wordml" w14:paraId="5A12E274" wp14:textId="77777777">
      <w:r>
        <w:t>El sistema permite enviar mensajes entre usuarios que cumplen las condiciones definidas por la aplicación. También dispone de consultas de mensajes recibidos y búsqueda por intervalo de fechas.</w:t>
      </w:r>
    </w:p>
    <w:p xmlns:wp14="http://schemas.microsoft.com/office/word/2010/wordml" w:rsidP="388E046A" w14:paraId="48336867" wp14:textId="77777777">
      <w:pPr>
        <w:pStyle w:val="Heading2"/>
        <w:rPr>
          <w:color w:val="B2A1C7" w:themeColor="accent4" w:themeTint="99" w:themeShade="FF"/>
        </w:rPr>
      </w:pPr>
      <w:r w:rsidRPr="388E046A" w:rsidR="388E046A">
        <w:rPr>
          <w:color w:val="B2A1C7" w:themeColor="accent4" w:themeTint="99" w:themeShade="FF"/>
        </w:rPr>
        <w:t>5.5. Álbumes y fotografías</w:t>
      </w:r>
    </w:p>
    <w:p xmlns:wp14="http://schemas.microsoft.com/office/word/2010/wordml" w14:paraId="71BB3F1B" wp14:textId="77777777">
      <w:r>
        <w:t>El proyecto permite consultar álbumes visibles y recorrer las fotografías asociadas. En la versión evaluada, las fotografías se representan mediante las rutas de sus archivos, que se muestran en la consola; no se realiza una visualización gráfica de los archivos de imagen. También se contemplan acciones para agregar y quitar «me gusta» de las fotografías.</w:t>
      </w:r>
    </w:p>
    <w:p xmlns:wp14="http://schemas.microsoft.com/office/word/2010/wordml" w:rsidP="388E046A" w14:paraId="71D64E03" wp14:textId="77777777">
      <w:pPr>
        <w:pStyle w:val="Heading2"/>
        <w:rPr>
          <w:color w:val="B2A1C7" w:themeColor="accent4" w:themeTint="99" w:themeShade="FF"/>
        </w:rPr>
      </w:pPr>
      <w:r w:rsidRPr="388E046A" w:rsidR="388E046A">
        <w:rPr>
          <w:color w:val="B2A1C7" w:themeColor="accent4" w:themeTint="99" w:themeShade="FF"/>
        </w:rPr>
        <w:t>5.6. Persistencia de la información</w:t>
      </w:r>
    </w:p>
    <w:p xmlns:wp14="http://schemas.microsoft.com/office/word/2010/wordml" w14:paraId="1D4147BE" wp14:textId="77777777">
      <w:r>
        <w:t xml:space="preserve">La información se guarda en el archivo </w:t>
      </w:r>
      <w:r>
        <w:rPr>
          <w:b/>
        </w:rPr>
        <w:t>udebook.dat</w:t>
      </w:r>
      <w:r>
        <w:t>. Se verificó que un cambio en el contador de «me gusta» de una fotografía permanecía después de cerrar y volver a abrir el programa. Esta prueba aporta evidencia de que la persistencia funciona para ese caso.</w:t>
      </w:r>
    </w:p>
    <w:p xmlns:wp14="http://schemas.microsoft.com/office/word/2010/wordml" w14:paraId="0CEBD3BC" wp14:textId="77777777">
      <w:r>
        <w:t>Se verificó que un cambio en el contador de «me gusta» de una fotografía permanecía después de cerrar y volver a abrir el programa. Esta prueba aporta evidencia de que la persistencia funciona para ese caso.</w:t>
      </w:r>
    </w:p>
    <w:p xmlns:wp14="http://schemas.microsoft.com/office/word/2010/wordml" w14:paraId="2011CC77" wp14:textId="4ABF55AC">
      <w:r w:rsidR="388E046A">
        <w:rPr/>
        <w:t>Archivo</w:t>
      </w:r>
      <w:r w:rsidR="388E046A">
        <w:rPr/>
        <w:t xml:space="preserve"> </w:t>
      </w:r>
      <w:r w:rsidR="388E046A">
        <w:rPr/>
        <w:t>utilizado</w:t>
      </w:r>
      <w:r w:rsidR="388E046A">
        <w:rPr/>
        <w:t xml:space="preserve">: </w:t>
      </w:r>
      <w:r w:rsidRPr="388E046A" w:rsidR="388E046A">
        <w:rPr>
          <w:b w:val="1"/>
          <w:bCs w:val="1"/>
          <w:color w:val="B2A1C7" w:themeColor="accent4" w:themeTint="99" w:themeShade="FF"/>
        </w:rPr>
        <w:t>udeabook.dat</w:t>
      </w:r>
      <w:r w:rsidRPr="388E046A" w:rsidR="388E046A">
        <w:rPr>
          <w:color w:val="B2A1C7" w:themeColor="accent4" w:themeTint="99" w:themeShade="FF"/>
        </w:rPr>
        <w:t>.</w:t>
      </w:r>
    </w:p>
    <w:p xmlns:wp14="http://schemas.microsoft.com/office/word/2010/wordml" w:rsidP="388E046A" w14:paraId="3CD32DF5" wp14:textId="77777777">
      <w:pPr>
        <w:pStyle w:val="Heading2"/>
        <w:rPr>
          <w:color w:val="B2A1C7" w:themeColor="accent4" w:themeTint="99" w:themeShade="FF"/>
        </w:rPr>
      </w:pPr>
      <w:r w:rsidRPr="388E046A" w:rsidR="388E046A">
        <w:rPr>
          <w:color w:val="B2A1C7" w:themeColor="accent4" w:themeTint="99" w:themeShade="FF"/>
        </w:rPr>
        <w:t>5.7. Memoria dinámica</w:t>
      </w:r>
    </w:p>
    <w:p xmlns:wp14="http://schemas.microsoft.com/office/word/2010/wordml" w14:paraId="369C9132" wp14:textId="77777777">
      <w:r>
        <w:t>Se utilizan arreglos de punteros y reserva dinámica para administrar usuarios, solicitudes, amistades, mensajes y fotografías. Cuando una colección alcanza su capacidad, el programa reserva un arreglo de mayor tamaño y traslada las referencias existentes. Los destructores liberan los recursos dinámicos administrados por las clases.</w:t>
      </w:r>
    </w:p>
    <w:p xmlns:wp14="http://schemas.microsoft.com/office/word/2010/wordml" w:rsidP="388E046A" w14:paraId="1D39C62E" wp14:textId="77777777">
      <w:pPr>
        <w:pStyle w:val="Heading1"/>
        <w:rPr>
          <w:color w:val="B2A1C7" w:themeColor="accent4" w:themeTint="99" w:themeShade="FF"/>
        </w:rPr>
      </w:pPr>
      <w:r w:rsidRPr="388E046A" w:rsidR="388E046A">
        <w:rPr>
          <w:color w:val="B2A1C7" w:themeColor="accent4" w:themeTint="99" w:themeShade="FF"/>
        </w:rPr>
        <w:t>6. Pruebas y validación</w:t>
      </w:r>
    </w:p>
    <w:p xmlns:wp14="http://schemas.microsoft.com/office/word/2010/wordml" w14:paraId="13A43024" wp14:textId="77777777">
      <w:r>
        <w:t>Durante el desarrollo se realizaron pruebas manuales de las funciones principales. La siguiente tabla resume las comprobaciones efectuadas y su alcance; no representa una certificación exhaustiva de ausencia de errores.</w:t>
      </w:r>
    </w:p>
    <w:tbl>
      <w:tblPr>
        <w:tblStyle w:val="LightList-Accent4"/>
        <w:tblW w:w="0" w:type="auto"/>
        <w:jc w:val="center"/>
        <w:tblLook w:val="04A0" w:firstRow="1" w:lastRow="0" w:firstColumn="1" w:lastColumn="0" w:noHBand="0" w:noVBand="1"/>
      </w:tblPr>
      <w:tblGrid>
        <w:gridCol w:w="4824"/>
        <w:gridCol w:w="4824"/>
      </w:tblGrid>
      <w:tr xmlns:wp14="http://schemas.microsoft.com/office/word/2010/wordml" w:rsidTr="388E046A" w14:paraId="03398AB3" wp14:textId="77777777">
        <w:tc>
          <w:tcPr>
            <w:cnfStyle w:val="001000000000" w:firstRow="0" w:lastRow="0" w:firstColumn="1" w:lastColumn="0" w:oddVBand="0" w:evenVBand="0" w:oddHBand="0" w:evenHBand="0" w:firstRowFirstColumn="0" w:firstRowLastColumn="0" w:lastRowFirstColumn="0" w:lastRowLastColumn="0"/>
            <w:tcW w:w="4824" w:type="dxa"/>
            <w:tcMar/>
          </w:tcPr>
          <w:p w14:paraId="61CD9E93" wp14:textId="77777777">
            <w:r>
              <w:rPr>
                <w:b/>
              </w:rPr>
              <w:t>Área probada</w:t>
            </w:r>
          </w:p>
        </w:tc>
        <w:tc>
          <w:tcPr>
            <w:cnfStyle w:val="000000000000" w:firstRow="0" w:lastRow="0" w:firstColumn="0" w:lastColumn="0" w:oddVBand="0" w:evenVBand="0" w:oddHBand="0" w:evenHBand="0" w:firstRowFirstColumn="0" w:firstRowLastColumn="0" w:lastRowFirstColumn="0" w:lastRowLastColumn="0"/>
            <w:tcW w:w="4824" w:type="dxa"/>
            <w:tcMar/>
          </w:tcPr>
          <w:p w14:paraId="410E03B6" wp14:textId="77777777">
            <w:r>
              <w:rPr>
                <w:b/>
              </w:rPr>
              <w:t>Observación</w:t>
            </w:r>
          </w:p>
        </w:tc>
      </w:tr>
      <w:tr xmlns:wp14="http://schemas.microsoft.com/office/word/2010/wordml" w:rsidTr="388E046A" w14:paraId="41F857C2" wp14:textId="77777777">
        <w:trPr>
          <w:trHeight w:val="675"/>
        </w:trPr>
        <w:tc>
          <w:tcPr>
            <w:cnfStyle w:val="001000000000" w:firstRow="0" w:lastRow="0" w:firstColumn="1" w:lastColumn="0" w:oddVBand="0" w:evenVBand="0" w:oddHBand="0" w:evenHBand="0" w:firstRowFirstColumn="0" w:firstRowLastColumn="0" w:lastRowFirstColumn="0" w:lastRowLastColumn="0"/>
            <w:tcW w:w="4824" w:type="dxa"/>
            <w:tcMar/>
            <w:vAlign w:val="center"/>
          </w:tcPr>
          <w:p w:rsidP="388E046A" w14:paraId="03DF2EBB" wp14:textId="77777777">
            <w:pPr>
              <w:rPr>
                <w:color w:val="B2A1C7" w:themeColor="accent4" w:themeTint="99" w:themeShade="FF"/>
              </w:rPr>
            </w:pPr>
            <w:r w:rsidRPr="388E046A" w:rsidR="388E046A">
              <w:rPr>
                <w:color w:val="B2A1C7" w:themeColor="accent4" w:themeTint="99" w:themeShade="FF"/>
              </w:rPr>
              <w:t>Inicio de sesión</w:t>
            </w:r>
          </w:p>
        </w:tc>
        <w:tc>
          <w:tcPr>
            <w:cnfStyle w:val="000000000000" w:firstRow="0" w:lastRow="0" w:firstColumn="0" w:lastColumn="0" w:oddVBand="0" w:evenVBand="0" w:oddHBand="0" w:evenHBand="0" w:firstRowFirstColumn="0" w:firstRowLastColumn="0" w:lastRowFirstColumn="0" w:lastRowLastColumn="0"/>
            <w:tcW w:w="4824" w:type="dxa"/>
            <w:tcMar/>
            <w:vAlign w:val="center"/>
          </w:tcPr>
          <w:p w14:paraId="665C2872" wp14:textId="77777777">
            <w:r>
              <w:t>Se probaron operaciones de acceso con usuarios registrados.</w:t>
            </w:r>
          </w:p>
        </w:tc>
      </w:tr>
      <w:tr xmlns:wp14="http://schemas.microsoft.com/office/word/2010/wordml" w:rsidTr="388E046A" w14:paraId="45ED45D2" wp14:textId="77777777">
        <w:tc>
          <w:tcPr>
            <w:cnfStyle w:val="001000000000" w:firstRow="0" w:lastRow="0" w:firstColumn="1" w:lastColumn="0" w:oddVBand="0" w:evenVBand="0" w:oddHBand="0" w:evenHBand="0" w:firstRowFirstColumn="0" w:firstRowLastColumn="0" w:lastRowFirstColumn="0" w:lastRowLastColumn="0"/>
            <w:tcW w:w="4824" w:type="dxa"/>
            <w:tcMar/>
            <w:vAlign w:val="center"/>
          </w:tcPr>
          <w:p w:rsidP="388E046A" w14:paraId="302C7DDD" wp14:textId="77777777">
            <w:pPr>
              <w:rPr>
                <w:color w:val="B2A1C7" w:themeColor="accent4" w:themeTint="99" w:themeShade="FF"/>
              </w:rPr>
            </w:pPr>
            <w:r w:rsidRPr="388E046A" w:rsidR="388E046A">
              <w:rPr>
                <w:color w:val="B2A1C7" w:themeColor="accent4" w:themeTint="99" w:themeShade="FF"/>
              </w:rPr>
              <w:t>Usuarios</w:t>
            </w:r>
          </w:p>
        </w:tc>
        <w:tc>
          <w:tcPr>
            <w:cnfStyle w:val="000000000000" w:firstRow="0" w:lastRow="0" w:firstColumn="0" w:lastColumn="0" w:oddVBand="0" w:evenVBand="0" w:oddHBand="0" w:evenHBand="0" w:firstRowFirstColumn="0" w:firstRowLastColumn="0" w:lastRowFirstColumn="0" w:lastRowLastColumn="0"/>
            <w:tcW w:w="4824" w:type="dxa"/>
            <w:tcMar/>
            <w:vAlign w:val="center"/>
          </w:tcPr>
          <w:p w14:paraId="54D650B8" wp14:textId="77777777">
            <w:r>
              <w:t>Se probaron operaciones principales de búsqueda y gestión.</w:t>
            </w:r>
          </w:p>
        </w:tc>
      </w:tr>
      <w:tr xmlns:wp14="http://schemas.microsoft.com/office/word/2010/wordml" w:rsidTr="388E046A" w14:paraId="024A7328" wp14:textId="77777777">
        <w:tc>
          <w:tcPr>
            <w:cnfStyle w:val="001000000000" w:firstRow="0" w:lastRow="0" w:firstColumn="1" w:lastColumn="0" w:oddVBand="0" w:evenVBand="0" w:oddHBand="0" w:evenHBand="0" w:firstRowFirstColumn="0" w:firstRowLastColumn="0" w:lastRowFirstColumn="0" w:lastRowLastColumn="0"/>
            <w:tcW w:w="4824" w:type="dxa"/>
            <w:tcMar/>
            <w:vAlign w:val="center"/>
          </w:tcPr>
          <w:p w14:paraId="1A73EC81" wp14:textId="77777777">
            <w:r w:rsidRPr="388E046A" w:rsidR="388E046A">
              <w:rPr>
                <w:color w:val="B2A1C7" w:themeColor="accent4" w:themeTint="99" w:themeShade="FF"/>
              </w:rPr>
              <w:t>Solicitudes y amistade</w:t>
            </w:r>
            <w:r w:rsidRPr="388E046A" w:rsidR="388E046A">
              <w:rPr>
                <w:color w:val="B2A1C7" w:themeColor="accent4" w:themeTint="99" w:themeShade="FF"/>
              </w:rPr>
              <w:t>s</w:t>
            </w:r>
          </w:p>
        </w:tc>
        <w:tc>
          <w:tcPr>
            <w:cnfStyle w:val="000000000000" w:firstRow="0" w:lastRow="0" w:firstColumn="0" w:lastColumn="0" w:oddVBand="0" w:evenVBand="0" w:oddHBand="0" w:evenHBand="0" w:firstRowFirstColumn="0" w:firstRowLastColumn="0" w:lastRowFirstColumn="0" w:lastRowLastColumn="0"/>
            <w:tcW w:w="4824" w:type="dxa"/>
            <w:tcMar/>
            <w:vAlign w:val="center"/>
          </w:tcPr>
          <w:p w14:paraId="3668D5E5" wp14:textId="77777777">
            <w:r>
              <w:t>Se probaron el envío y la respuesta de solicitudes.</w:t>
            </w:r>
          </w:p>
        </w:tc>
      </w:tr>
      <w:tr xmlns:wp14="http://schemas.microsoft.com/office/word/2010/wordml" w:rsidTr="388E046A" w14:paraId="0463EB33" wp14:textId="77777777">
        <w:tc>
          <w:tcPr>
            <w:cnfStyle w:val="001000000000" w:firstRow="0" w:lastRow="0" w:firstColumn="1" w:lastColumn="0" w:oddVBand="0" w:evenVBand="0" w:oddHBand="0" w:evenHBand="0" w:firstRowFirstColumn="0" w:firstRowLastColumn="0" w:lastRowFirstColumn="0" w:lastRowLastColumn="0"/>
            <w:tcW w:w="4824" w:type="dxa"/>
            <w:tcMar/>
            <w:vAlign w:val="center"/>
          </w:tcPr>
          <w:p w:rsidP="388E046A" w14:paraId="5092FF57" wp14:textId="77777777">
            <w:pPr>
              <w:rPr>
                <w:color w:val="B2A1C7" w:themeColor="accent4" w:themeTint="99" w:themeShade="FF"/>
              </w:rPr>
            </w:pPr>
            <w:r w:rsidRPr="388E046A" w:rsidR="388E046A">
              <w:rPr>
                <w:color w:val="B2A1C7" w:themeColor="accent4" w:themeTint="99" w:themeShade="FF"/>
              </w:rPr>
              <w:t>Sugerencias</w:t>
            </w:r>
          </w:p>
        </w:tc>
        <w:tc>
          <w:tcPr>
            <w:cnfStyle w:val="000000000000" w:firstRow="0" w:lastRow="0" w:firstColumn="0" w:lastColumn="0" w:oddVBand="0" w:evenVBand="0" w:oddHBand="0" w:evenHBand="0" w:firstRowFirstColumn="0" w:firstRowLastColumn="0" w:lastRowFirstColumn="0" w:lastRowLastColumn="0"/>
            <w:tcW w:w="4824" w:type="dxa"/>
            <w:tcMar/>
            <w:vAlign w:val="center"/>
          </w:tcPr>
          <w:p w14:paraId="4C57FCCC" wp14:textId="77777777">
            <w:r>
              <w:t>Se verificó la generación de sugerencias; los resultados dependen de las relaciones registradas.</w:t>
            </w:r>
          </w:p>
        </w:tc>
      </w:tr>
      <w:tr xmlns:wp14="http://schemas.microsoft.com/office/word/2010/wordml" w:rsidTr="388E046A" w14:paraId="452E444D" wp14:textId="77777777">
        <w:tc>
          <w:tcPr>
            <w:cnfStyle w:val="001000000000" w:firstRow="0" w:lastRow="0" w:firstColumn="1" w:lastColumn="0" w:oddVBand="0" w:evenVBand="0" w:oddHBand="0" w:evenHBand="0" w:firstRowFirstColumn="0" w:firstRowLastColumn="0" w:lastRowFirstColumn="0" w:lastRowLastColumn="0"/>
            <w:tcW w:w="4824" w:type="dxa"/>
            <w:tcMar/>
            <w:vAlign w:val="center"/>
          </w:tcPr>
          <w:p w:rsidP="388E046A" w14:paraId="1DA224D1" wp14:textId="77777777">
            <w:pPr>
              <w:rPr>
                <w:color w:val="B2A1C7" w:themeColor="accent4" w:themeTint="99" w:themeShade="FF"/>
              </w:rPr>
            </w:pPr>
            <w:r w:rsidRPr="388E046A" w:rsidR="388E046A">
              <w:rPr>
                <w:color w:val="B2A1C7" w:themeColor="accent4" w:themeTint="99" w:themeShade="FF"/>
              </w:rPr>
              <w:t>Mensajes</w:t>
            </w:r>
          </w:p>
        </w:tc>
        <w:tc>
          <w:tcPr>
            <w:cnfStyle w:val="000000000000" w:firstRow="0" w:lastRow="0" w:firstColumn="0" w:lastColumn="0" w:oddVBand="0" w:evenVBand="0" w:oddHBand="0" w:evenHBand="0" w:firstRowFirstColumn="0" w:firstRowLastColumn="0" w:lastRowFirstColumn="0" w:lastRowLastColumn="0"/>
            <w:tcW w:w="4824" w:type="dxa"/>
            <w:tcMar/>
            <w:vAlign w:val="center"/>
          </w:tcPr>
          <w:p w14:paraId="53A7B0C1" wp14:textId="77777777">
            <w:r>
              <w:t>Se probaron el envío y las consultas disponibles.</w:t>
            </w:r>
          </w:p>
        </w:tc>
      </w:tr>
      <w:tr xmlns:wp14="http://schemas.microsoft.com/office/word/2010/wordml" w:rsidTr="388E046A" w14:paraId="7CDDEE23" wp14:textId="77777777">
        <w:tc>
          <w:tcPr>
            <w:cnfStyle w:val="001000000000" w:firstRow="0" w:lastRow="0" w:firstColumn="1" w:lastColumn="0" w:oddVBand="0" w:evenVBand="0" w:oddHBand="0" w:evenHBand="0" w:firstRowFirstColumn="0" w:firstRowLastColumn="0" w:lastRowFirstColumn="0" w:lastRowLastColumn="0"/>
            <w:tcW w:w="4824" w:type="dxa"/>
            <w:tcMar/>
            <w:vAlign w:val="center"/>
          </w:tcPr>
          <w:p w14:paraId="48D02EAF" wp14:textId="77777777">
            <w:r w:rsidRPr="388E046A" w:rsidR="388E046A">
              <w:rPr>
                <w:color w:val="B2A1C7" w:themeColor="accent4" w:themeTint="99" w:themeShade="FF"/>
              </w:rPr>
              <w:t>Álbumes y fotografías</w:t>
            </w:r>
          </w:p>
        </w:tc>
        <w:tc>
          <w:tcPr>
            <w:cnfStyle w:val="000000000000" w:firstRow="0" w:lastRow="0" w:firstColumn="0" w:lastColumn="0" w:oddVBand="0" w:evenVBand="0" w:oddHBand="0" w:evenHBand="0" w:firstRowFirstColumn="0" w:firstRowLastColumn="0" w:lastRowFirstColumn="0" w:lastRowLastColumn="0"/>
            <w:tcW w:w="4824" w:type="dxa"/>
            <w:tcMar/>
            <w:vAlign w:val="center"/>
          </w:tcPr>
          <w:p w14:paraId="1C4BFD9D" wp14:textId="77777777">
            <w:r>
              <w:t>Se verificó la consulta de álbumes y la representación de fotografías mediante rutas en consola.</w:t>
            </w:r>
          </w:p>
        </w:tc>
      </w:tr>
      <w:tr xmlns:wp14="http://schemas.microsoft.com/office/word/2010/wordml" w:rsidTr="388E046A" w14:paraId="3BB2FAD9" wp14:textId="77777777">
        <w:tc>
          <w:tcPr>
            <w:cnfStyle w:val="001000000000" w:firstRow="0" w:lastRow="0" w:firstColumn="1" w:lastColumn="0" w:oddVBand="0" w:evenVBand="0" w:oddHBand="0" w:evenHBand="0" w:firstRowFirstColumn="0" w:firstRowLastColumn="0" w:lastRowFirstColumn="0" w:lastRowLastColumn="0"/>
            <w:tcW w:w="4824" w:type="dxa"/>
            <w:tcMar/>
            <w:vAlign w:val="center"/>
          </w:tcPr>
          <w:p w:rsidP="388E046A" w14:paraId="7A6E4135" wp14:textId="77777777">
            <w:pPr>
              <w:rPr>
                <w:color w:val="B2A1C7" w:themeColor="accent4" w:themeTint="99" w:themeShade="FF"/>
              </w:rPr>
            </w:pPr>
            <w:r w:rsidRPr="388E046A" w:rsidR="388E046A">
              <w:rPr>
                <w:color w:val="B2A1C7" w:themeColor="accent4" w:themeTint="99" w:themeShade="FF"/>
              </w:rPr>
              <w:t>Persistencia</w:t>
            </w:r>
          </w:p>
        </w:tc>
        <w:tc>
          <w:tcPr>
            <w:cnfStyle w:val="000000000000" w:firstRow="0" w:lastRow="0" w:firstColumn="0" w:lastColumn="0" w:oddVBand="0" w:evenVBand="0" w:oddHBand="0" w:evenHBand="0" w:firstRowFirstColumn="0" w:firstRowLastColumn="0" w:lastRowFirstColumn="0" w:lastRowLastColumn="0"/>
            <w:tcW w:w="4824" w:type="dxa"/>
            <w:tcMar/>
            <w:vAlign w:val="center"/>
          </w:tcPr>
          <w:p w14:paraId="038C3872" wp14:textId="77777777">
            <w:r>
              <w:t>Se comprobó que un cambio en «me gusta» se conservara al reiniciar el programa.</w:t>
            </w:r>
          </w:p>
        </w:tc>
      </w:tr>
      <w:tr xmlns:wp14="http://schemas.microsoft.com/office/word/2010/wordml" w:rsidTr="388E046A" w14:paraId="4B9F80D3" wp14:textId="77777777">
        <w:tc>
          <w:tcPr>
            <w:cnfStyle w:val="001000000000" w:firstRow="0" w:lastRow="0" w:firstColumn="1" w:lastColumn="0" w:oddVBand="0" w:evenVBand="0" w:oddHBand="0" w:evenHBand="0" w:firstRowFirstColumn="0" w:firstRowLastColumn="0" w:lastRowFirstColumn="0" w:lastRowLastColumn="0"/>
            <w:tcW w:w="4824" w:type="dxa"/>
            <w:tcMar/>
            <w:vAlign w:val="center"/>
          </w:tcPr>
          <w:p w:rsidP="388E046A" w14:paraId="095C74CA" wp14:textId="77777777">
            <w:pPr>
              <w:rPr>
                <w:color w:val="B2A1C7" w:themeColor="accent4" w:themeTint="99" w:themeShade="FF"/>
              </w:rPr>
            </w:pPr>
            <w:r w:rsidRPr="388E046A" w:rsidR="388E046A">
              <w:rPr>
                <w:color w:val="B2A1C7" w:themeColor="accent4" w:themeTint="99" w:themeShade="FF"/>
              </w:rPr>
              <w:t>Compilación</w:t>
            </w:r>
          </w:p>
        </w:tc>
        <w:tc>
          <w:tcPr>
            <w:cnfStyle w:val="000000000000" w:firstRow="0" w:lastRow="0" w:firstColumn="0" w:lastColumn="0" w:oddVBand="0" w:evenVBand="0" w:oddHBand="0" w:evenHBand="0" w:firstRowFirstColumn="0" w:firstRowLastColumn="0" w:lastRowFirstColumn="0" w:lastRowLastColumn="0"/>
            <w:tcW w:w="4824" w:type="dxa"/>
            <w:tcMar/>
            <w:vAlign w:val="center"/>
          </w:tcPr>
          <w:p w14:paraId="3FEA0A05" wp14:textId="77777777">
            <w:r>
              <w:t>Se realizaron compilaciones y pruebas de ejecución; quedaron advertencias del analizador estático pendientes de revisión.</w:t>
            </w:r>
          </w:p>
        </w:tc>
      </w:tr>
    </w:tbl>
    <w:p xmlns:wp14="http://schemas.microsoft.com/office/word/2010/wordml" w:rsidP="388E046A" w14:paraId="65200F76" wp14:textId="77777777">
      <w:pPr>
        <w:pStyle w:val="Heading1"/>
        <w:rPr>
          <w:color w:val="B2A1C7" w:themeColor="accent4" w:themeTint="99" w:themeShade="FF"/>
        </w:rPr>
      </w:pPr>
      <w:r w:rsidRPr="388E046A" w:rsidR="388E046A">
        <w:rPr>
          <w:color w:val="B2A1C7" w:themeColor="accent4" w:themeTint="99" w:themeShade="FF"/>
        </w:rPr>
        <w:t>7. Dificultades encontradas</w:t>
      </w:r>
    </w:p>
    <w:p xmlns:wp14="http://schemas.microsoft.com/office/word/2010/wordml" w14:paraId="3312F9D3" wp14:textId="77777777">
      <w:r>
        <w:t>Entre los principales retos estuvieron la organización de las clases, el manejo de punteros, el crecimiento de los arreglos dinámicos y la conservación de los datos entre ejecuciones. También se identificaron advertencias del analizador estático relacionadas con posibles accesos fuera de los límites de memoria. Debido al tiempo disponible para la entrega, estas advertencias quedan como un punto pendiente de revisión; no se afirma que sean falsas ni que representen necesariamente un fallo confirmado.</w:t>
      </w:r>
    </w:p>
    <w:p xmlns:wp14="http://schemas.microsoft.com/office/word/2010/wordml" w:rsidP="388E046A" w14:paraId="20B01A86" wp14:textId="77777777">
      <w:pPr>
        <w:pStyle w:val="Heading1"/>
        <w:rPr>
          <w:color w:val="B2A1C7" w:themeColor="accent4" w:themeTint="99" w:themeShade="FF"/>
        </w:rPr>
      </w:pPr>
      <w:r w:rsidRPr="388E046A" w:rsidR="388E046A">
        <w:rPr>
          <w:color w:val="B2A1C7" w:themeColor="accent4" w:themeTint="99" w:themeShade="FF"/>
        </w:rPr>
        <w:t>8. Conclusiones</w:t>
      </w:r>
    </w:p>
    <w:p xmlns:wp14="http://schemas.microsoft.com/office/word/2010/wordml" w14:paraId="22B04957" wp14:textId="77777777">
      <w:r>
        <w:t>El desarrollo de Ude@Book permitió aplicar los fundamentos de C++ en una aplicación compuesta por varias clases y funcionalidades relacionadas. La organización modular facilita separar responsabilidades, mientras que la memoria dinámica permite administrar colecciones que crecen durante la ejecución.</w:t>
      </w:r>
    </w:p>
    <w:p xmlns:wp14="http://schemas.microsoft.com/office/word/2010/wordml" w14:paraId="520CD005" wp14:textId="77777777">
      <w:r>
        <w:t>Las pruebas realizadas permitieron comprobar el funcionamiento de diversas operaciones y verificar un caso concreto de persistencia de datos. Asimismo, el proyecto evidencia la importancia de validar los resultados, revisar las advertencias del analizador y ampliar las pruebas para aumentar la confiabilidad del programa.</w:t>
      </w:r>
    </w:p>
    <w:p xmlns:wp14="http://schemas.microsoft.com/office/word/2010/wordml" w:rsidP="388E046A" w14:paraId="6FBCB7BC" wp14:textId="77777777">
      <w:pPr>
        <w:pStyle w:val="Heading1"/>
        <w:rPr>
          <w:color w:val="B2A1C7" w:themeColor="accent4" w:themeTint="99" w:themeShade="FF"/>
        </w:rPr>
      </w:pPr>
      <w:r w:rsidRPr="388E046A" w:rsidR="388E046A">
        <w:rPr>
          <w:color w:val="B2A1C7" w:themeColor="accent4" w:themeTint="99" w:themeShade="FF"/>
        </w:rPr>
        <w:t>9. Mejoras futuras</w:t>
      </w:r>
    </w:p>
    <w:p xmlns:wp14="http://schemas.microsoft.com/office/word/2010/wordml" w14:paraId="6BE32CB2" wp14:textId="77777777">
      <w:pPr>
        <w:pStyle w:val="ListBullet"/>
      </w:pPr>
      <w:r>
        <w:t>Investigar y corregir, si corresponde, las advertencias del analizador estático relacionadas con los límites de memoria.</w:t>
      </w:r>
    </w:p>
    <w:p xmlns:wp14="http://schemas.microsoft.com/office/word/2010/wordml" w14:paraId="7DA16DF2" wp14:textId="77777777">
      <w:pPr>
        <w:pStyle w:val="ListBullet"/>
      </w:pPr>
      <w:r>
        <w:t>Incorporar una interfaz que permita visualizar las fotografías como imágenes y no solamente mostrar sus rutas.</w:t>
      </w:r>
    </w:p>
    <w:p xmlns:wp14="http://schemas.microsoft.com/office/word/2010/wordml" w14:paraId="1F8A8C6C" wp14:textId="77777777">
      <w:pPr>
        <w:pStyle w:val="ListBullet"/>
      </w:pPr>
      <w:r>
        <w:t>Ampliar las pruebas con diferentes cantidades de usuarios, amistades, mensajes y álbumes.</w:t>
      </w:r>
    </w:p>
    <w:p xmlns:wp14="http://schemas.microsoft.com/office/word/2010/wordml" w14:paraId="41FFEC86" wp14:textId="77777777">
      <w:pPr>
        <w:pStyle w:val="ListBullet"/>
      </w:pPr>
      <w:r>
        <w:t>Fortalecer la validación de datos y el tratamiento de errores.</w:t>
      </w:r>
    </w:p>
    <w:p xmlns:wp14="http://schemas.microsoft.com/office/word/2010/wordml" w:rsidP="388E046A" w14:paraId="0B7BB282" wp14:textId="751EA932">
      <w:pPr>
        <w:pStyle w:val="ListBullet"/>
        <w:spacing w:before="160"/>
        <w:rPr/>
      </w:pPr>
      <w:r w:rsidR="388E046A">
        <w:rPr/>
        <w:t>Documentar</w:t>
      </w:r>
      <w:r w:rsidR="388E046A">
        <w:rPr/>
        <w:t xml:space="preserve"> con mayor </w:t>
      </w:r>
      <w:r w:rsidR="388E046A">
        <w:rPr/>
        <w:t>detalle</w:t>
      </w:r>
      <w:r w:rsidR="388E046A">
        <w:rPr/>
        <w:t xml:space="preserve"> las </w:t>
      </w:r>
      <w:r w:rsidR="388E046A">
        <w:rPr/>
        <w:t>pruebas</w:t>
      </w:r>
      <w:r w:rsidR="388E046A">
        <w:rPr/>
        <w:t xml:space="preserve"> y </w:t>
      </w:r>
      <w:r w:rsidR="388E046A">
        <w:rPr/>
        <w:t>los</w:t>
      </w:r>
      <w:r w:rsidR="388E046A">
        <w:rPr/>
        <w:t xml:space="preserve"> </w:t>
      </w:r>
      <w:r w:rsidR="388E046A">
        <w:rPr/>
        <w:t>resultados</w:t>
      </w:r>
      <w:r w:rsidR="388E046A">
        <w:rPr/>
        <w:t xml:space="preserve"> </w:t>
      </w:r>
      <w:r w:rsidR="388E046A">
        <w:rPr/>
        <w:t>obtenidos</w:t>
      </w:r>
    </w:p>
    <w:sectPr w:rsidRPr="0006063C" w:rsidR="00FC693F" w:rsidSect="00034616">
      <w:headerReference w:type="default" r:id="rId9"/>
      <w:footerReference w:type="default" r:id="rId10"/>
      <w:pgSz w:w="12240" w:h="15840" w:orient="portrait"/>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rsidP="388E046A" w14:paraId="327187E9" wp14:textId="32198C7C">
    <w:pPr>
      <w:pStyle w:val="Footer"/>
      <w:jc w:val="center"/>
      <w:rPr>
        <w:rFonts w:ascii="Arial" w:hAnsi="Arial"/>
        <w:color w:val="646464"/>
        <w:sz w:val="16"/>
        <w:szCs w:val="16"/>
      </w:rP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rsidP="388E046A" w14:paraId="25CB174E" wp14:textId="4B12F33C">
    <w:pPr>
      <w:pStyle w:val="Header"/>
      <w:jc w:val="right"/>
      <w:rPr>
        <w:rFonts w:ascii="Arial" w:hAnsi="Arial"/>
        <w:color w:val="646464"/>
        <w:sz w:val="16"/>
        <w:szCs w:val="16"/>
      </w:rPr>
    </w:pPr>
  </w:p>
</w:hdr>
</file>

<file path=word/intelligence2.xml><?xml version="1.0" encoding="utf-8"?>
<int2:intelligence xmlns:int2="http://schemas.microsoft.com/office/intelligence/2020/intelligence">
  <int2:observations>
    <int2:textHash int2:hashCode="ElmErf44gv2ter" int2:id="yGhOzfLv">
      <int2:state int2:type="spell" int2:value="Rejected"/>
    </int2:textHash>
  </int2:observations>
  <int2:intelligenceSettings/>
</int2:intelligence>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0529C1"/>
    <w:rsid w:val="0BAC1BFD"/>
    <w:rsid w:val="0BAC1BFD"/>
    <w:rsid w:val="154B8F19"/>
    <w:rsid w:val="154B8F19"/>
    <w:rsid w:val="2CE33CF4"/>
    <w:rsid w:val="3846E3CA"/>
    <w:rsid w:val="388E046A"/>
    <w:rsid w:val="50DE8C2F"/>
    <w:rsid w:val="517142C3"/>
    <w:rsid w:val="641DD86E"/>
    <w:rsid w:val="75E2A6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A093C348-ADD9-4B8D-BA1C-9DDEB51DA5D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2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asciiTheme="majorHAnsi" w:hAnsiTheme="majorHAnsi" w:eastAsiaTheme="majorEastAsia"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asciiTheme="majorHAnsi" w:hAnsiTheme="majorHAnsi" w:eastAsiaTheme="majorEastAsia"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Arial" w:hAnsi="Arial" w:asciiTheme="majorHAnsi" w:hAnsiTheme="majorHAnsi" w:eastAsiaTheme="majorEastAsia" w:cstheme="majorBidi"/>
      <w:b/>
      <w:color w:val="1F4E79"/>
      <w:spacing w:val="5"/>
      <w:kern w:val="28"/>
      <w:sz w:val="48"/>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1.xml" Id="rId9" /><Relationship Type="http://schemas.openxmlformats.org/officeDocument/2006/relationships/footer" Target="footer1.xml" Id="rId10" /><Relationship Type="http://schemas.microsoft.com/office/2020/10/relationships/intelligence" Target="intelligence2.xml" Id="R1c76bbd411a64df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RICHARD ALEXIS VARGAS BETANCUR</lastModifiedBy>
  <revision>2</revision>
  <dcterms:created xsi:type="dcterms:W3CDTF">2013-12-23T23:15:00.0000000Z</dcterms:created>
  <dcterms:modified xsi:type="dcterms:W3CDTF">2026-10-19T02:29:03.2501287Z</dcterms:modified>
  <category/>
</coreProperties>
</file>