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sz w:val="40"/>
          <w:szCs w:val="40"/>
        </w:rPr>
        <w:t>UNIVERSIDAD CATOLICA DE ORIENTE</w:t>
      </w:r>
      <w:r>
        <w:rPr>
          <w:rFonts w:cs="Arial" w:ascii="Arial" w:hAnsi="Arial"/>
          <w:b/>
          <w:bCs/>
        </w:rPr>
        <w:t xml:space="preserve"> </w:t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AFILICORE – EL NUCLEO DE LOS AFILIADOS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Integrantes</w:t>
      </w:r>
      <w:r>
        <w:rPr>
          <w:rFonts w:cs="Arial" w:ascii="Arial" w:hAnsi="Arial"/>
          <w:b/>
          <w:bCs/>
          <w:sz w:val="32"/>
          <w:szCs w:val="32"/>
        </w:rPr>
        <w:t>:</w:t>
      </w:r>
    </w:p>
    <w:p>
      <w:pPr>
        <w:pStyle w:val="Normal"/>
        <w:jc w:val="center"/>
        <w:rPr>
          <w:rFonts w:ascii="Arial" w:hAnsi="Arial" w:cs="Arial"/>
          <w:b w:val="false"/>
          <w:bCs w:val="false"/>
          <w:sz w:val="32"/>
          <w:szCs w:val="32"/>
        </w:rPr>
      </w:pPr>
      <w:r>
        <w:rPr>
          <w:rFonts w:cs="Arial" w:ascii="Arial" w:hAnsi="Arial"/>
          <w:b w:val="false"/>
          <w:bCs w:val="false"/>
          <w:sz w:val="32"/>
          <w:szCs w:val="32"/>
        </w:rPr>
        <w:t>Libna Fernanda Ramos Tamara</w:t>
      </w:r>
    </w:p>
    <w:p>
      <w:pPr>
        <w:pStyle w:val="Normal"/>
        <w:jc w:val="center"/>
        <w:rPr>
          <w:rFonts w:ascii="Arial" w:hAnsi="Arial" w:cs="Arial"/>
          <w:b w:val="false"/>
          <w:bCs w:val="false"/>
          <w:sz w:val="32"/>
          <w:szCs w:val="32"/>
        </w:rPr>
      </w:pPr>
      <w:r>
        <w:rPr>
          <w:rFonts w:cs="Arial" w:ascii="Arial" w:hAnsi="Arial"/>
          <w:b w:val="false"/>
          <w:bCs w:val="false"/>
          <w:sz w:val="32"/>
          <w:szCs w:val="32"/>
        </w:rPr>
        <w:t>Karol Sofia Zapata Anibal</w:t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Profesor:</w:t>
      </w:r>
    </w:p>
    <w:p>
      <w:pPr>
        <w:pStyle w:val="Normal"/>
        <w:jc w:val="center"/>
        <w:rPr>
          <w:rFonts w:ascii="Arial" w:hAnsi="Arial" w:cs="Arial"/>
          <w:b w:val="false"/>
          <w:bCs w:val="false"/>
          <w:sz w:val="32"/>
          <w:szCs w:val="32"/>
        </w:rPr>
      </w:pPr>
      <w:r>
        <w:rPr>
          <w:rFonts w:cs="Arial" w:ascii="Arial" w:hAnsi="Arial"/>
          <w:b w:val="false"/>
          <w:bCs w:val="false"/>
          <w:sz w:val="32"/>
          <w:szCs w:val="32"/>
        </w:rPr>
        <w:t>Richard Tabares</w:t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Remedios-Antioquia</w:t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18/07/2026</w:t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Afilicore- el núcleo de los afiliados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1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  <w:bCs/>
        </w:rPr>
        <w:t>Nombre del proyecto</w:t>
      </w:r>
      <w:r>
        <w:rPr>
          <w:rFonts w:cs="Arial" w:ascii="Arial" w:hAnsi="Arial"/>
        </w:rPr>
        <w:t>: AFILICORE – EL NUCLEO DE LOS AFILIADOS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2. Antecedentes y justificación: </w:t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En muchas juntas de acción comunal del municipio, el registro de afiliados se lleva de forma manual en libros físicos, lo que dificulta la actualización, organización y acceso a la información.</w:t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Este proyecto busca solucionar ese problema mediante la creación de una plataforma web que permita registrar, actualizar y eliminar afiliados de manera rápida y organizada. Además, contribuye a la modernización de los procesos administrativos y mejora la eficiencia en la gestión de la información.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3</w:t>
      </w:r>
      <w:r>
        <w:rPr>
          <w:rFonts w:cs="Arial" w:ascii="Arial" w:hAnsi="Arial"/>
        </w:rPr>
        <w:t>.</w:t>
      </w:r>
      <w:r>
        <w:rPr>
          <w:rFonts w:cs="Arial" w:ascii="Arial" w:hAnsi="Arial"/>
          <w:b/>
          <w:bCs/>
        </w:rPr>
        <w:t>Objetivo del proyecto</w:t>
      </w:r>
      <w:r>
        <w:rPr>
          <w:rFonts w:cs="Arial" w:ascii="Arial" w:hAnsi="Arial"/>
        </w:rPr>
        <w:t xml:space="preserve">: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Desarrollar una plataforma web que permita a las juntas de acción comunal gestionar de manera digital la información de sus afiliados, facilitando su registro, actualización y eliminación.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4. </w:t>
      </w:r>
      <w:r>
        <w:rPr>
          <w:rFonts w:cs="Arial" w:ascii="Arial" w:hAnsi="Arial"/>
          <w:b/>
          <w:bCs/>
        </w:rPr>
        <w:t>Productos o servicios:</w:t>
      </w:r>
      <w:r>
        <w:rPr>
          <w:rFonts w:cs="Arial" w:ascii="Arial" w:hAnsi="Arial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Plataforma web “AFILICORE”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Sistema de registro de afiliados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Sistema de actualización de datos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Sistema de eliminación de afiliados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Acceso seguro para los usuarios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5.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Descripción del desarrollo del Proyecto:</w:t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El proyecto consistirá en el diseño y desarrollo de un sitio web accesible para las juntas de acción comunal. Se utilizarán herramientas tecnológicas como computadoras, internet y software de desarrollo web.</w:t>
      </w:r>
    </w:p>
    <w:p>
      <w:pPr>
        <w:pStyle w:val="Normal"/>
        <w:jc w:val="both"/>
        <w:rPr>
          <w:rFonts w:ascii="Arial" w:hAnsi="Arial" w:cs="Arial"/>
          <w:color w:val="C00000"/>
          <w:lang w:val="es-CO"/>
        </w:rPr>
      </w:pPr>
      <w:r>
        <w:rPr>
          <w:rFonts w:cs="Arial" w:ascii="Arial" w:hAnsi="Arial"/>
          <w:lang w:val="es-CO"/>
        </w:rPr>
        <w:t>El sistema permitirá a la directiva</w:t>
      </w:r>
      <w:r>
        <w:rPr>
          <w:rFonts w:cs="Arial" w:ascii="Arial" w:hAnsi="Arial"/>
          <w:color w:val="C00000"/>
          <w:lang w:val="es-CO"/>
        </w:rPr>
        <w:t xml:space="preserve"> </w:t>
      </w:r>
      <w:r>
        <w:rPr>
          <w:rFonts w:cs="Arial" w:ascii="Arial" w:hAnsi="Arial"/>
          <w:lang w:val="es-CO"/>
        </w:rPr>
        <w:t>en gestionar la información de los afiliados</w:t>
      </w:r>
      <w:r>
        <w:rPr>
          <w:rFonts w:cs="Arial" w:ascii="Arial" w:hAnsi="Arial"/>
          <w:color w:val="C00000"/>
          <w:lang w:val="es-CO"/>
        </w:rPr>
        <w:t xml:space="preserve"> </w:t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>Las ventajas del proyecto incluyen mayor organización, rapidez en la gestión de datos, reducción del uso de papel y mejor control de la información</w:t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</w:r>
    </w:p>
    <w:p>
      <w:pPr>
        <w:pStyle w:val="Normal"/>
        <w:jc w:val="both"/>
        <w:rPr>
          <w:rFonts w:ascii="Arial" w:hAnsi="Arial" w:cs="Arial"/>
          <w:b/>
          <w:bCs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/>
          <w:bCs/>
        </w:rPr>
        <w:t xml:space="preserve">6. </w:t>
      </w:r>
      <w:r>
        <w:rPr>
          <w:rFonts w:cs="Arial" w:ascii="Arial" w:hAnsi="Arial"/>
          <w:b/>
          <w:bCs/>
          <w14:textOutline w14:w="0" w14:cap="flat" w14:cmpd="sng" w14:algn="ctr">
            <w14:noFill/>
            <w14:prstDash w14:val="solid"/>
            <w14:round/>
          </w14:textOutline>
        </w:rPr>
        <w:t>Cronograma de Desarrollo de Proyecto Productivo (14 semanas)</w:t>
      </w:r>
    </w:p>
    <w:p>
      <w:pPr>
        <w:pStyle w:val="Heading2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1: Descubrimiento y planificación (Semana 1)</w:t>
      </w:r>
    </w:p>
    <w:p>
      <w:pPr>
        <w:pStyle w:val="Normal"/>
        <w:spacing w:before="240" w:after="240"/>
        <w:rPr>
          <w:rFonts w:ascii="Arial" w:hAnsi="Arial" w:cs="Arial"/>
          <w:bCs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14:textOutline w14:w="0" w14:cap="flat" w14:cmpd="sng" w14:algn="ctr">
            <w14:noFill/>
            <w14:prstDash w14:val="solid"/>
            <w14:round/>
          </w14:textOutline>
        </w:rPr>
        <w:t>Semana 1</w:t>
      </w:r>
    </w:p>
    <w:p>
      <w:pPr>
        <w:pStyle w:val="ListParagraph"/>
        <w:numPr>
          <w:ilvl w:val="0"/>
          <w:numId w:val="22"/>
        </w:numPr>
        <w:spacing w:lineRule="auto" w:line="276" w:before="240" w:after="0"/>
        <w:contextualSpacing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Reunión inicial y recopilación de requerimientos.</w:t>
      </w:r>
    </w:p>
    <w:p>
      <w:pPr>
        <w:pStyle w:val="ListParagraph"/>
        <w:numPr>
          <w:ilvl w:val="0"/>
          <w:numId w:val="22"/>
        </w:numPr>
        <w:spacing w:lineRule="auto" w:line="276" w:before="0" w:after="0"/>
        <w:contextualSpacing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Definición de objetivos del proyecto.</w:t>
      </w:r>
    </w:p>
    <w:p>
      <w:pPr>
        <w:pStyle w:val="ListParagraph"/>
        <w:numPr>
          <w:ilvl w:val="0"/>
          <w:numId w:val="22"/>
        </w:numPr>
        <w:spacing w:lineRule="auto" w:line="276" w:before="0" w:after="0"/>
        <w:contextualSpacing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Análisis de usuarios (User Personas).</w:t>
      </w:r>
    </w:p>
    <w:p>
      <w:pPr>
        <w:pStyle w:val="Normal"/>
        <w:numPr>
          <w:ilvl w:val="0"/>
          <w:numId w:val="12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Definición de funcionalidades principales.</w:t>
      </w:r>
    </w:p>
    <w:p>
      <w:pPr>
        <w:pStyle w:val="Normal"/>
        <w:numPr>
          <w:ilvl w:val="0"/>
          <w:numId w:val="18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Investigación de aplicaciones similares.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Priorización de funcionalidades.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Definición del MVP</w:t>
      </w:r>
    </w:p>
    <w:p>
      <w:pPr>
        <w:pStyle w:val="Normal"/>
        <w:numPr>
          <w:ilvl w:val="0"/>
          <w:numId w:val="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Elaboración del roadmap del proyecto.</w:t>
      </w:r>
    </w:p>
    <w:p>
      <w:pPr>
        <w:pStyle w:val="Normal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2"/>
        <w:keepNext w:val="false"/>
        <w:keepLines w:val="false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2: Diseño UX/UI (Semanas 2–4)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2</w:t>
      </w:r>
    </w:p>
    <w:p>
      <w:pPr>
        <w:pStyle w:val="Normal"/>
        <w:numPr>
          <w:ilvl w:val="0"/>
          <w:numId w:val="3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Arquitectura de información.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Flujos de usuario.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Wireframes iniciales.</w:t>
      </w:r>
    </w:p>
    <w:p>
      <w:pPr>
        <w:pStyle w:val="Normal"/>
        <w:numPr>
          <w:ilvl w:val="0"/>
          <w:numId w:val="3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Validación inicial.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3</w:t>
      </w:r>
    </w:p>
    <w:p>
      <w:pPr>
        <w:pStyle w:val="Normal"/>
        <w:numPr>
          <w:ilvl w:val="0"/>
          <w:numId w:val="10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Diseño UI de pantallas principales.</w:t>
      </w:r>
    </w:p>
    <w:p>
      <w:pPr>
        <w:pStyle w:val="Normal"/>
        <w:numPr>
          <w:ilvl w:val="0"/>
          <w:numId w:val="10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Selección de tipografías, colores e iconografía.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4</w:t>
      </w:r>
    </w:p>
    <w:p>
      <w:pPr>
        <w:pStyle w:val="Normal"/>
        <w:numPr>
          <w:ilvl w:val="0"/>
          <w:numId w:val="8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Diseño de todas las pantallas.</w:t>
      </w:r>
    </w:p>
    <w:p>
      <w:pPr>
        <w:pStyle w:val="Normal"/>
        <w:numPr>
          <w:ilvl w:val="0"/>
          <w:numId w:val="8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Prototipo interactivo.</w:t>
      </w:r>
    </w:p>
    <w:p>
      <w:pPr>
        <w:pStyle w:val="Normal"/>
        <w:numPr>
          <w:ilvl w:val="0"/>
          <w:numId w:val="8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Revisión.</w:t>
      </w:r>
    </w:p>
    <w:p>
      <w:pPr>
        <w:pStyle w:val="Normal"/>
        <w:numPr>
          <w:ilvl w:val="0"/>
          <w:numId w:val="8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Ajustes finales y aprobación.</w:t>
      </w:r>
    </w:p>
    <w:p>
      <w:pPr>
        <w:pStyle w:val="Normal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2"/>
        <w:keepNext w:val="false"/>
        <w:keepLines w:val="false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3: Desarrollo Frontend (Semanas 5–9)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5</w:t>
      </w:r>
    </w:p>
    <w:p>
      <w:pPr>
        <w:pStyle w:val="Normal"/>
        <w:numPr>
          <w:ilvl w:val="0"/>
          <w:numId w:val="14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Configuración del proyecto Frontend.</w:t>
      </w:r>
    </w:p>
    <w:p>
      <w:pPr>
        <w:pStyle w:val="Normal"/>
        <w:numPr>
          <w:ilvl w:val="0"/>
          <w:numId w:val="14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Estructura de componentes.</w:t>
      </w:r>
    </w:p>
    <w:p>
      <w:pPr>
        <w:pStyle w:val="Normal"/>
        <w:numPr>
          <w:ilvl w:val="0"/>
          <w:numId w:val="14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Sistema de rutas.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6</w:t>
      </w:r>
    </w:p>
    <w:p>
      <w:pPr>
        <w:pStyle w:val="Normal"/>
        <w:numPr>
          <w:ilvl w:val="0"/>
          <w:numId w:val="4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Desarrollo de pantallas principales.</w:t>
      </w:r>
    </w:p>
    <w:p>
      <w:pPr>
        <w:pStyle w:val="Normal"/>
        <w:numPr>
          <w:ilvl w:val="0"/>
          <w:numId w:val="4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Componentes reutilizables.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7</w:t>
      </w:r>
    </w:p>
    <w:p>
      <w:pPr>
        <w:pStyle w:val="Normal"/>
        <w:numPr>
          <w:ilvl w:val="0"/>
          <w:numId w:val="9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Integración con la API.</w:t>
      </w:r>
    </w:p>
    <w:p>
      <w:pPr>
        <w:pStyle w:val="Normal"/>
        <w:numPr>
          <w:ilvl w:val="0"/>
          <w:numId w:val="9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Manejo de estados.</w:t>
      </w:r>
    </w:p>
    <w:p>
      <w:pPr>
        <w:pStyle w:val="Normal"/>
        <w:numPr>
          <w:ilvl w:val="0"/>
          <w:numId w:val="9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Formularios y validaciones.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8</w:t>
      </w:r>
    </w:p>
    <w:p>
      <w:pPr>
        <w:pStyle w:val="Normal"/>
        <w:numPr>
          <w:ilvl w:val="0"/>
          <w:numId w:val="17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Implementación de funcionalidades completas.</w:t>
      </w:r>
    </w:p>
    <w:p>
      <w:pPr>
        <w:pStyle w:val="Normal"/>
        <w:numPr>
          <w:ilvl w:val="0"/>
          <w:numId w:val="17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Gestión de errores.</w:t>
      </w:r>
    </w:p>
    <w:p>
      <w:pPr>
        <w:pStyle w:val="Normal"/>
        <w:numPr>
          <w:ilvl w:val="0"/>
          <w:numId w:val="17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Optimización de experiencia de usuario.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9</w:t>
      </w:r>
    </w:p>
    <w:p>
      <w:pPr>
        <w:pStyle w:val="Normal"/>
        <w:numPr>
          <w:ilvl w:val="0"/>
          <w:numId w:val="7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Responsive Design.</w:t>
      </w:r>
    </w:p>
    <w:p>
      <w:pPr>
        <w:pStyle w:val="Normal"/>
        <w:numPr>
          <w:ilvl w:val="0"/>
          <w:numId w:val="7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Optimización de rendimiento.</w:t>
      </w:r>
    </w:p>
    <w:p>
      <w:pPr>
        <w:pStyle w:val="Normal"/>
        <w:numPr>
          <w:ilvl w:val="0"/>
          <w:numId w:val="7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Accesibilidad.</w:t>
      </w:r>
    </w:p>
    <w:p>
      <w:pPr>
        <w:pStyle w:val="Normal"/>
        <w:numPr>
          <w:ilvl w:val="0"/>
          <w:numId w:val="7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Ajustes visuales.</w:t>
      </w:r>
    </w:p>
    <w:p>
      <w:pPr>
        <w:pStyle w:val="Normal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2"/>
        <w:keepNext w:val="false"/>
        <w:keepLines w:val="false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4: Integración y Pruebas (Semanas 10–11)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10</w:t>
      </w:r>
    </w:p>
    <w:p>
      <w:pPr>
        <w:pStyle w:val="Normal"/>
        <w:numPr>
          <w:ilvl w:val="0"/>
          <w:numId w:val="6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Integración completa Frontend.</w:t>
      </w:r>
    </w:p>
    <w:p>
      <w:pPr>
        <w:pStyle w:val="Normal"/>
        <w:numPr>
          <w:ilvl w:val="0"/>
          <w:numId w:val="6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Pruebas funcionales.</w:t>
      </w:r>
    </w:p>
    <w:p>
      <w:pPr>
        <w:pStyle w:val="Normal"/>
        <w:numPr>
          <w:ilvl w:val="0"/>
          <w:numId w:val="6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Corrección de incidencias.</w:t>
      </w:r>
    </w:p>
    <w:p>
      <w:pPr>
        <w:pStyle w:val="Heading3"/>
        <w:keepNext w:val="false"/>
        <w:keepLines w:val="false"/>
        <w:spacing w:before="280" w:after="80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Semana 11</w:t>
      </w:r>
    </w:p>
    <w:p>
      <w:pPr>
        <w:pStyle w:val="Normal"/>
        <w:numPr>
          <w:ilvl w:val="0"/>
          <w:numId w:val="11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Pruebas de usabilidad.</w:t>
      </w:r>
    </w:p>
    <w:p>
      <w:pPr>
        <w:pStyle w:val="Normal"/>
        <w:numPr>
          <w:ilvl w:val="0"/>
          <w:numId w:val="11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Pruebas en diferentes dispositivos.</w:t>
      </w:r>
    </w:p>
    <w:p>
      <w:pPr>
        <w:pStyle w:val="Normal"/>
        <w:numPr>
          <w:ilvl w:val="0"/>
          <w:numId w:val="11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Optimización de tiempos de carga.</w:t>
      </w:r>
    </w:p>
    <w:p>
      <w:pPr>
        <w:pStyle w:val="Normal"/>
        <w:numPr>
          <w:ilvl w:val="0"/>
          <w:numId w:val="11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Ajustes finales.</w:t>
      </w:r>
    </w:p>
    <w:p>
      <w:pPr>
        <w:pStyle w:val="Normal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2"/>
        <w:keepNext w:val="false"/>
        <w:keepLines w:val="false"/>
        <w:rPr>
          <w:rFonts w:ascii="Arial" w:hAnsi="Arial" w:cs="Arial"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5: Despliegue y Lanzamiento (Semana 12)</w:t>
      </w:r>
    </w:p>
    <w:p>
      <w:pPr>
        <w:pStyle w:val="Normal"/>
        <w:numPr>
          <w:ilvl w:val="0"/>
          <w:numId w:val="16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Configuración de proyecto en github</w:t>
      </w:r>
    </w:p>
    <w:p>
      <w:pPr>
        <w:pStyle w:val="Normal"/>
        <w:numPr>
          <w:ilvl w:val="0"/>
          <w:numId w:val="16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Configuración de proyecto en Netlfy</w:t>
      </w:r>
    </w:p>
    <w:p>
      <w:pPr>
        <w:pStyle w:val="Normal"/>
        <w:numPr>
          <w:ilvl w:val="0"/>
          <w:numId w:val="16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Publicación en producción.</w:t>
      </w:r>
    </w:p>
    <w:p>
      <w:pPr>
        <w:pStyle w:val="Normal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2"/>
        <w:keepNext w:val="false"/>
        <w:keepLines w:val="false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6: Estabilización y Soporte Inicial (Semana 13)</w:t>
      </w:r>
    </w:p>
    <w:p>
      <w:pPr>
        <w:pStyle w:val="Normal"/>
        <w:numPr>
          <w:ilvl w:val="0"/>
          <w:numId w:val="13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Monitoreo del sistema.</w:t>
      </w:r>
    </w:p>
    <w:p>
      <w:pPr>
        <w:pStyle w:val="Normal"/>
        <w:numPr>
          <w:ilvl w:val="0"/>
          <w:numId w:val="13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Corrección de incidencias detectadas.</w:t>
      </w:r>
    </w:p>
    <w:p>
      <w:pPr>
        <w:pStyle w:val="Normal"/>
        <w:numPr>
          <w:ilvl w:val="0"/>
          <w:numId w:val="13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Ajustes de rendimiento.</w:t>
      </w:r>
    </w:p>
    <w:p>
      <w:pPr>
        <w:pStyle w:val="Normal"/>
        <w:numPr>
          <w:ilvl w:val="0"/>
          <w:numId w:val="13"/>
        </w:numPr>
        <w:spacing w:lineRule="auto" w:line="276" w:before="0" w:after="24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Optimización basada en retroalimentación inicial.</w:t>
      </w:r>
    </w:p>
    <w:p>
      <w:pPr>
        <w:pStyle w:val="Normal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2"/>
        <w:keepNext w:val="false"/>
        <w:keepLines w:val="false"/>
        <w:rPr>
          <w:rFonts w:ascii="Arial" w:hAnsi="Arial" w:cs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ascii="Arial" w:hAnsi="Arial"/>
          <w:bCs/>
          <w:color w:val="auto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Fase 7: Cierre del Proyecto y Evolución (Semana 14)</w:t>
      </w:r>
    </w:p>
    <w:p>
      <w:pPr>
        <w:pStyle w:val="Normal"/>
        <w:numPr>
          <w:ilvl w:val="0"/>
          <w:numId w:val="15"/>
        </w:numPr>
        <w:spacing w:lineRule="auto" w:line="276" w:before="24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Capacitación al cliente.</w:t>
      </w:r>
    </w:p>
    <w:p>
      <w:pPr>
        <w:pStyle w:val="Normal"/>
        <w:numPr>
          <w:ilvl w:val="0"/>
          <w:numId w:val="1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Entrega de documentación final.</w:t>
      </w:r>
    </w:p>
    <w:p>
      <w:pPr>
        <w:pStyle w:val="Normal"/>
        <w:numPr>
          <w:ilvl w:val="0"/>
          <w:numId w:val="1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Entrega del código fuente.</w:t>
      </w:r>
    </w:p>
    <w:p>
      <w:pPr>
        <w:pStyle w:val="Normal"/>
        <w:numPr>
          <w:ilvl w:val="0"/>
          <w:numId w:val="1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Revisión de objetivos alcanzados.</w:t>
      </w:r>
    </w:p>
    <w:p>
      <w:pPr>
        <w:pStyle w:val="Normal"/>
        <w:numPr>
          <w:ilvl w:val="0"/>
          <w:numId w:val="15"/>
        </w:numPr>
        <w:spacing w:lineRule="auto" w:line="276" w:before="0" w:after="0"/>
        <w:rPr>
          <w:rFonts w:ascii="Arial" w:hAnsi="Arial" w:cs="Aria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ascii="Arial" w:hAnsi="Arial"/>
          <w14:textOutline w14:w="0" w14:cap="flat" w14:cmpd="sng" w14:algn="ctr">
            <w14:noFill/>
            <w14:prstDash w14:val="solid"/>
            <w14:round/>
          </w14:textOutline>
        </w:rPr>
        <w:t>Planificación del roadmap de futuras versiones</w:t>
        <w:tab/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start="1080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7. Ubicación para la ejecución del Proyecto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El proyecto se desarrollará en el municipio de Remedios Antioquia y su funcionamiento será virtual mediante una plataforma web accesible para las juntas de acción comunal.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8.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Duración estimada para la instrumentación del proyecto</w:t>
      </w:r>
      <w:r>
        <w:rPr>
          <w:rFonts w:cs="Arial" w:ascii="Arial" w:hAnsi="Arial"/>
        </w:rPr>
        <w:t xml:space="preserve">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El proyecto tendrá una duración aproximada de 15 semanas  para su desarrollo, pruebas y puesta en funcionamiento.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9.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Presupuesto aproximado</w:t>
      </w:r>
      <w:r>
        <w:rPr>
          <w:rFonts w:cs="Arial" w:ascii="Arial" w:hAnsi="Arial"/>
        </w:rPr>
        <w:t xml:space="preserve">    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 xml:space="preserve">Desarrollo de la página web: </w:t>
      </w:r>
      <w:r>
        <w:rPr>
          <w:rFonts w:cs="Arial" w:ascii="Arial" w:hAnsi="Arial"/>
          <w:b/>
          <w:bCs/>
          <w:lang w:val="es-CO"/>
        </w:rPr>
        <w:t>$1.200.000 COP</w:t>
      </w:r>
      <w:r>
        <w:rPr>
          <w:rFonts w:cs="Arial" w:ascii="Arial" w:hAnsi="Arial"/>
          <w:lang w:val="es-CO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 xml:space="preserve">Dominio y hosting (anual): </w:t>
      </w:r>
      <w:r>
        <w:rPr>
          <w:rFonts w:cs="Arial" w:ascii="Arial" w:hAnsi="Arial"/>
          <w:b/>
          <w:bCs/>
          <w:lang w:val="es-CO"/>
        </w:rPr>
        <w:t>$150.000 COP</w:t>
      </w:r>
      <w:r>
        <w:rPr>
          <w:rFonts w:cs="Arial" w:ascii="Arial" w:hAnsi="Arial"/>
          <w:lang w:val="es-CO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 xml:space="preserve">Servicios (internet y energía): </w:t>
      </w:r>
      <w:r>
        <w:rPr>
          <w:rFonts w:cs="Arial" w:ascii="Arial" w:hAnsi="Arial"/>
          <w:b/>
          <w:bCs/>
          <w:lang w:val="es-CO"/>
        </w:rPr>
        <w:t>$120.000 COP</w:t>
      </w:r>
      <w:r>
        <w:rPr>
          <w:rFonts w:cs="Arial" w:ascii="Arial" w:hAnsi="Arial"/>
          <w:lang w:val="es-CO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  <w:t xml:space="preserve">Mantenimiento inicial: </w:t>
      </w:r>
      <w:r>
        <w:rPr>
          <w:rFonts w:cs="Arial" w:ascii="Arial" w:hAnsi="Arial"/>
          <w:b/>
          <w:bCs/>
          <w:lang w:val="es-CO"/>
        </w:rPr>
        <w:t>$200.000 COP</w:t>
      </w:r>
      <w:r>
        <w:rPr>
          <w:rFonts w:cs="Arial" w:ascii="Arial" w:hAnsi="Arial"/>
          <w:lang w:val="es-CO"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bCs/>
          <w:lang w:val="es-CO"/>
        </w:rPr>
      </w:pPr>
      <w:r>
        <w:rPr>
          <w:rFonts w:cs="Arial" w:ascii="Arial" w:hAnsi="Arial"/>
          <w:b/>
          <w:bCs/>
          <w:lang w:val="es-CO"/>
        </w:rPr>
        <w:t>Total aproximado: $1.670.000 COP</w:t>
      </w:r>
    </w:p>
    <w:p>
      <w:pPr>
        <w:pStyle w:val="Normal"/>
        <w:jc w:val="both"/>
        <w:rPr>
          <w:rFonts w:ascii="Arial" w:hAnsi="Arial" w:cs="Arial"/>
          <w:b/>
          <w:bCs/>
          <w:lang w:val="es-CO"/>
        </w:rPr>
      </w:pPr>
      <w:r>
        <w:rPr>
          <w:rFonts w:cs="Arial" w:ascii="Arial" w:hAnsi="Arial"/>
          <w:b/>
          <w:bCs/>
          <w:lang w:val="es-CO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10.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Factores de Riesgo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ind w:firstLine="360"/>
        <w:jc w:val="both"/>
        <w:rPr>
          <w:rFonts w:ascii="Arial" w:hAnsi="Arial" w:cs="Arial"/>
          <w:b/>
          <w:bCs/>
          <w:lang w:val="es-CO"/>
        </w:rPr>
      </w:pPr>
      <w:r>
        <w:rPr>
          <w:rFonts w:cs="Arial" w:ascii="Arial" w:hAnsi="Arial"/>
          <w:b/>
          <w:bCs/>
          <w:lang w:val="es-CO"/>
        </w:rPr>
        <w:t xml:space="preserve">Fallas técnicas en la plataforma </w:t>
      </w:r>
    </w:p>
    <w:p>
      <w:pPr>
        <w:pStyle w:val="ListParagraph"/>
        <w:numPr>
          <w:ilvl w:val="0"/>
          <w:numId w:val="21"/>
        </w:numPr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>Errores en el funcionamiento de la plataforma o la aplicación.</w:t>
      </w:r>
    </w:p>
    <w:p>
      <w:pPr>
        <w:pStyle w:val="ListParagraph"/>
        <w:numPr>
          <w:ilvl w:val="0"/>
          <w:numId w:val="21"/>
        </w:numPr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>Caídas del servidor o interrupciones del servicio.</w:t>
      </w:r>
    </w:p>
    <w:p>
      <w:pPr>
        <w:pStyle w:val="ListParagraph"/>
        <w:numPr>
          <w:ilvl w:val="0"/>
          <w:numId w:val="21"/>
        </w:numPr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>Pérdida o corrupción de datos por fallos del sistema.</w:t>
      </w:r>
    </w:p>
    <w:p>
      <w:pPr>
        <w:pStyle w:val="ListParagraph"/>
        <w:numPr>
          <w:ilvl w:val="0"/>
          <w:numId w:val="21"/>
        </w:numPr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>Problemas de compatibilidad con diferentes dispositivos o navegadores.</w:t>
      </w:r>
    </w:p>
    <w:p>
      <w:pPr>
        <w:pStyle w:val="ListParagraph"/>
        <w:numPr>
          <w:ilvl w:val="0"/>
          <w:numId w:val="21"/>
        </w:numPr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>Vulnerabilidades de seguridad que puedan comprometer la información de los usuarios.</w:t>
      </w:r>
    </w:p>
    <w:p>
      <w:pPr>
        <w:pStyle w:val="ListParagraph"/>
        <w:numPr>
          <w:ilvl w:val="0"/>
          <w:numId w:val="21"/>
        </w:numPr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  <w:t>Retrasos en el mantenimiento o en la corrección de errores, afectando la experiencia del usuario.</w:t>
      </w:r>
    </w:p>
    <w:p>
      <w:pPr>
        <w:pStyle w:val="ListParagraph"/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Factores de riesgo financieros</w:t>
      </w:r>
    </w:p>
    <w:p>
      <w:pPr>
        <w:pStyle w:val="Normal"/>
        <w:spacing w:before="0" w:after="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Falta de recursos económicos para el desarrollo, mantenimiento y actualización de la plataforma.</w:t>
      </w:r>
    </w:p>
    <w:p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Costos de operación superiores a los presupuestados, como alojamiento web, dominio, soporte técnico y licencias.</w:t>
      </w:r>
    </w:p>
    <w:p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Baja rentabilidad o recuperación lenta de la inversión si el proyecto no logra el número esperado de usuarios.</w:t>
      </w:r>
    </w:p>
    <w:p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Dependencia de una única fuente de financiación, lo que podría afectar la continuidad del proyecto.</w:t>
      </w:r>
    </w:p>
    <w:p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Incremento de costos tecnológicos debido a mejoras o necesidades no contempladas inicialmente.</w:t>
      </w:r>
    </w:p>
    <w:p>
      <w:pPr>
        <w:pStyle w:val="Normal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Factores de riesgo comerciales</w:t>
      </w:r>
    </w:p>
    <w:p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Baja adopción por parte de los usuarios, reduciendo el impacto esperado del proyecto.</w:t>
      </w:r>
    </w:p>
    <w:p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Competencia con otras plataformas que ofrecen servicios similares.</w:t>
      </w:r>
    </w:p>
    <w:p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Falta de estrategias de promoción y marketing, dificultando atraer nuevos usuarios.</w:t>
      </w:r>
    </w:p>
    <w:p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Cambios en las necesidades de los usuarios, que obliguen a modificar o ampliar las funcionalidades de la plataforma.</w:t>
      </w:r>
    </w:p>
    <w:p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Pérdida de confianza de los usuarios por fallos técnicos, problemas de seguridad o mala experiencia de uso.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419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3047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03047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0304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304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304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304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304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304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304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03047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03047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03047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030477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030477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03047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03047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03047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03047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03047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0304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304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30477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3047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30477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03047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304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3047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3047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30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6a141f"/>
    <w:pPr/>
    <w:rPr>
      <w:rFonts w:ascii="Times New Roman" w:hAnsi="Times New Roman" w:cs="Times New Roman"/>
      <w:sz w:val="24"/>
      <w:szCs w:val="24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LibreOffice_project/3346a99e6b841765b75a9b29714a5b95c6761ce3</Application>
  <AppVersion>15.0000</AppVersion>
  <Pages>6</Pages>
  <Words>901</Words>
  <Characters>5135</Characters>
  <CharactersWithSpaces>5854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2026-07-17T21:59:00Z</dcterms:created>
  <dc:creator>Juan Carlos Correa Carmona</dc:creator>
  <dc:description/>
  <dc:language>es-ES</dc:language>
  <cp:lastModifiedBy/>
  <dcterms:modified xsi:type="dcterms:W3CDTF">2026-07-18T08:42:16Z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