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5285" w14:textId="0CFD12C3" w:rsidR="00B037BC" w:rsidRPr="00B037BC" w:rsidRDefault="00B037BC" w:rsidP="00B037BC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11/11</w:t>
      </w:r>
      <w:r w:rsidRPr="00B037BC">
        <w:rPr>
          <w:rFonts w:ascii="標楷體" w:eastAsia="標楷體" w:hAnsi="標楷體"/>
        </w:rPr>
        <w:t>結報 Log</w:t>
      </w:r>
    </w:p>
    <w:p w14:paraId="1AF577DC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主題：</w:t>
      </w:r>
      <w:proofErr w:type="spellStart"/>
      <w:r w:rsidRPr="00B037BC">
        <w:rPr>
          <w:rStyle w:val="a3"/>
          <w:rFonts w:ascii="標楷體" w:eastAsia="標楷體" w:hAnsi="標楷體"/>
        </w:rPr>
        <w:t>SpikingRx</w:t>
      </w:r>
      <w:proofErr w:type="spellEnd"/>
      <w:r w:rsidRPr="00B037BC">
        <w:rPr>
          <w:rStyle w:val="a3"/>
          <w:rFonts w:ascii="標楷體" w:eastAsia="標楷體" w:hAnsi="標楷體"/>
        </w:rPr>
        <w:t xml:space="preserve"> 模型模組開發進度（LIF → Conv → Norm → SEW Block）</w:t>
      </w:r>
    </w:p>
    <w:p w14:paraId="5603E798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53D65EE1">
          <v:rect id="_x0000_i1049" style="width:0;height:1.5pt" o:hralign="center" o:hrstd="t" o:hr="t" fillcolor="#a0a0a0" stroked="f"/>
        </w:pict>
      </w:r>
    </w:p>
    <w:p w14:paraId="6ED8A6A8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一、LIF 模組</w:t>
      </w:r>
      <w:proofErr w:type="gramStart"/>
      <w:r w:rsidRPr="00B037BC">
        <w:rPr>
          <w:rFonts w:ascii="標楷體" w:eastAsia="標楷體" w:hAnsi="標楷體"/>
        </w:rPr>
        <w:t>（</w:t>
      </w:r>
      <w:proofErr w:type="gramEnd"/>
      <w:r w:rsidRPr="00B037BC">
        <w:rPr>
          <w:rStyle w:val="HTML1"/>
          <w:rFonts w:ascii="標楷體" w:eastAsia="標楷體" w:hAnsi="標楷體"/>
        </w:rPr>
        <w:t>lif_neuron.py</w:t>
      </w:r>
      <w:proofErr w:type="gramStart"/>
      <w:r w:rsidRPr="00B037BC">
        <w:rPr>
          <w:rFonts w:ascii="標楷體" w:eastAsia="標楷體" w:hAnsi="標楷體"/>
        </w:rPr>
        <w:t>）</w:t>
      </w:r>
      <w:proofErr w:type="gramEnd"/>
    </w:p>
    <w:p w14:paraId="087E5F37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模組說明：</w:t>
      </w:r>
    </w:p>
    <w:p w14:paraId="73176EE9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 xml:space="preserve">LIF（Leaky Integrate-and-Fire）是 </w:t>
      </w:r>
      <w:proofErr w:type="spellStart"/>
      <w:r w:rsidRPr="00B037BC">
        <w:rPr>
          <w:rFonts w:ascii="標楷體" w:eastAsia="標楷體" w:hAnsi="標楷體"/>
        </w:rPr>
        <w:t>SpikingRx</w:t>
      </w:r>
      <w:proofErr w:type="spellEnd"/>
      <w:r w:rsidRPr="00B037BC">
        <w:rPr>
          <w:rFonts w:ascii="標楷體" w:eastAsia="標楷體" w:hAnsi="標楷體"/>
        </w:rPr>
        <w:t xml:space="preserve"> 架構中</w:t>
      </w:r>
      <w:proofErr w:type="gramStart"/>
      <w:r w:rsidRPr="00B037BC">
        <w:rPr>
          <w:rFonts w:ascii="標楷體" w:eastAsia="標楷體" w:hAnsi="標楷體"/>
        </w:rPr>
        <w:t>最</w:t>
      </w:r>
      <w:proofErr w:type="gramEnd"/>
      <w:r w:rsidRPr="00B037BC">
        <w:rPr>
          <w:rFonts w:ascii="標楷體" w:eastAsia="標楷體" w:hAnsi="標楷體"/>
        </w:rPr>
        <w:t>核心的神經元模組。</w:t>
      </w:r>
      <w:r w:rsidRPr="00B037BC">
        <w:rPr>
          <w:rFonts w:ascii="標楷體" w:eastAsia="標楷體" w:hAnsi="標楷體"/>
        </w:rPr>
        <w:br/>
        <w:t>功能是模擬生物神經元的時間動態行為，</w:t>
      </w:r>
      <w:r w:rsidRPr="00B037BC">
        <w:rPr>
          <w:rFonts w:ascii="標楷體" w:eastAsia="標楷體" w:hAnsi="標楷體"/>
        </w:rPr>
        <w:br/>
        <w:t>將連續值輸入（由 Conv + Norm 得到）轉換為時間序列的 spike (0/1)。</w:t>
      </w:r>
    </w:p>
    <w:p w14:paraId="6506C7BE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對應於 SEW block 位置：</w:t>
      </w:r>
    </w:p>
    <w:p w14:paraId="5029C1D4" w14:textId="77777777" w:rsidR="00B037BC" w:rsidRPr="00B037BC" w:rsidRDefault="00B037BC" w:rsidP="00B037BC">
      <w:pPr>
        <w:pStyle w:val="HTML"/>
        <w:rPr>
          <w:rStyle w:val="HTML1"/>
          <w:rFonts w:ascii="標楷體" w:eastAsia="標楷體" w:hAnsi="標楷體"/>
        </w:rPr>
      </w:pPr>
      <w:r w:rsidRPr="00B037BC">
        <w:rPr>
          <w:rStyle w:val="hljs-variable"/>
          <w:rFonts w:ascii="標楷體" w:eastAsia="標楷體" w:hAnsi="標楷體"/>
        </w:rPr>
        <w:t>Conv</w:t>
      </w:r>
      <w:r w:rsidRPr="00B037BC">
        <w:rPr>
          <w:rStyle w:val="HTML1"/>
          <w:rFonts w:ascii="標楷體" w:eastAsia="標楷體" w:hAnsi="標楷體"/>
        </w:rPr>
        <w:t xml:space="preserve"> → </w:t>
      </w:r>
      <w:r w:rsidRPr="00B037BC">
        <w:rPr>
          <w:rStyle w:val="hljs-builtin"/>
          <w:rFonts w:ascii="標楷體" w:eastAsia="標楷體" w:hAnsi="標楷體"/>
        </w:rPr>
        <w:t>Norm</w:t>
      </w:r>
      <w:r w:rsidRPr="00B037BC">
        <w:rPr>
          <w:rStyle w:val="HTML1"/>
          <w:rFonts w:ascii="標楷體" w:eastAsia="標楷體" w:hAnsi="標楷體"/>
        </w:rPr>
        <w:t xml:space="preserve"> → 【</w:t>
      </w:r>
      <w:r w:rsidRPr="00B037BC">
        <w:rPr>
          <w:rStyle w:val="hljs-variable"/>
          <w:rFonts w:ascii="標楷體" w:eastAsia="標楷體" w:hAnsi="標楷體"/>
        </w:rPr>
        <w:t>LIF</w:t>
      </w:r>
      <w:r w:rsidRPr="00B037BC">
        <w:rPr>
          <w:rStyle w:val="HTML1"/>
          <w:rFonts w:ascii="標楷體" w:eastAsia="標楷體" w:hAnsi="標楷體"/>
        </w:rPr>
        <w:t xml:space="preserve">】 → </w:t>
      </w:r>
      <w:r w:rsidRPr="00B037BC">
        <w:rPr>
          <w:rStyle w:val="hljs-variable"/>
          <w:rFonts w:ascii="標楷體" w:eastAsia="標楷體" w:hAnsi="標楷體"/>
        </w:rPr>
        <w:t>Shortcut</w:t>
      </w:r>
    </w:p>
    <w:p w14:paraId="6CFDBAE1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6202C36A">
          <v:rect id="_x0000_i1050" style="width:0;height:1.5pt" o:hralign="center" o:hrstd="t" o:hr="t" fillcolor="#a0a0a0" stroked="f"/>
        </w:pict>
      </w:r>
    </w:p>
    <w:p w14:paraId="5CF733E9" w14:textId="2FD211B2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</w:t>
      </w:r>
    </w:p>
    <w:p w14:paraId="28FD96BB" w14:textId="169DB85A" w:rsidR="00E2332D" w:rsidRDefault="00E2332D" w:rsidP="00B037BC">
      <w:pPr>
        <w:pStyle w:val="3"/>
        <w:rPr>
          <w:rFonts w:ascii="標楷體" w:eastAsia="標楷體" w:hAnsi="標楷體"/>
        </w:rPr>
      </w:pPr>
      <w:r w:rsidRPr="003275FA">
        <w:rPr>
          <w:rFonts w:ascii="標楷體" w:eastAsia="標楷體" w:hAnsi="標楷體"/>
        </w:rPr>
        <w:lastRenderedPageBreak/>
        <w:drawing>
          <wp:inline distT="0" distB="0" distL="0" distR="0" wp14:anchorId="5B2CE425" wp14:editId="3D572489">
            <wp:extent cx="5274310" cy="538988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0D7E" w14:textId="348ADCD3" w:rsidR="00E2332D" w:rsidRDefault="00E2332D" w:rsidP="00B037BC">
      <w:pPr>
        <w:pStyle w:val="3"/>
        <w:rPr>
          <w:rFonts w:ascii="標楷體" w:eastAsia="標楷體" w:hAnsi="標楷體"/>
        </w:rPr>
      </w:pPr>
      <w:r w:rsidRPr="003275FA">
        <w:rPr>
          <w:rFonts w:ascii="標楷體" w:eastAsia="標楷體" w:hAnsi="標楷體"/>
        </w:rPr>
        <w:lastRenderedPageBreak/>
        <w:drawing>
          <wp:inline distT="0" distB="0" distL="0" distR="0" wp14:anchorId="21266440" wp14:editId="30F5D6A7">
            <wp:extent cx="5274310" cy="513778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622B" w14:textId="5A910051" w:rsidR="00E2332D" w:rsidRDefault="00E2332D" w:rsidP="00B037BC">
      <w:pPr>
        <w:pStyle w:val="3"/>
        <w:rPr>
          <w:rFonts w:ascii="標楷體" w:eastAsia="標楷體" w:hAnsi="標楷體"/>
        </w:rPr>
      </w:pPr>
      <w:r w:rsidRPr="003275FA">
        <w:rPr>
          <w:rFonts w:ascii="標楷體" w:eastAsia="標楷體" w:hAnsi="標楷體"/>
        </w:rPr>
        <w:lastRenderedPageBreak/>
        <w:drawing>
          <wp:inline distT="0" distB="0" distL="0" distR="0" wp14:anchorId="6A223F55" wp14:editId="0E9DF3C6">
            <wp:extent cx="5274310" cy="444563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802D" w14:textId="77777777" w:rsidR="00654191" w:rsidRPr="00B037BC" w:rsidRDefault="00654191" w:rsidP="00654191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52949FBC">
          <v:rect id="_x0000_i1108" style="width:0;height:1.5pt" o:hralign="center" o:hrstd="t" o:hr="t" fillcolor="#a0a0a0" stroked="f"/>
        </w:pict>
      </w:r>
    </w:p>
    <w:p w14:paraId="20EA266D" w14:textId="77777777" w:rsidR="00654191" w:rsidRPr="00B037BC" w:rsidRDefault="00654191" w:rsidP="00654191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程式重點（含對應程式位置）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62"/>
        <w:gridCol w:w="2408"/>
        <w:gridCol w:w="1526"/>
      </w:tblGrid>
      <w:tr w:rsidR="00654191" w:rsidRPr="00B037BC" w14:paraId="388D35FF" w14:textId="77777777" w:rsidTr="005E782F">
        <w:tc>
          <w:tcPr>
            <w:tcW w:w="0" w:type="auto"/>
            <w:hideMark/>
          </w:tcPr>
          <w:p w14:paraId="51D0E289" w14:textId="77777777" w:rsidR="00654191" w:rsidRPr="00B037BC" w:rsidRDefault="00654191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程式區塊</w:t>
            </w:r>
          </w:p>
        </w:tc>
        <w:tc>
          <w:tcPr>
            <w:tcW w:w="0" w:type="auto"/>
            <w:hideMark/>
          </w:tcPr>
          <w:p w14:paraId="558F91C9" w14:textId="77777777" w:rsidR="00654191" w:rsidRPr="00B037BC" w:rsidRDefault="00654191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功能 / 數學行為</w:t>
            </w:r>
          </w:p>
        </w:tc>
        <w:tc>
          <w:tcPr>
            <w:tcW w:w="0" w:type="auto"/>
            <w:hideMark/>
          </w:tcPr>
          <w:p w14:paraId="7FD8BB0F" w14:textId="77777777" w:rsidR="00654191" w:rsidRPr="00B037BC" w:rsidRDefault="00654191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關鍵觀念</w:t>
            </w:r>
          </w:p>
        </w:tc>
      </w:tr>
      <w:tr w:rsidR="00654191" w:rsidRPr="00B037BC" w14:paraId="769B5866" w14:textId="77777777" w:rsidTr="005E782F">
        <w:tc>
          <w:tcPr>
            <w:tcW w:w="0" w:type="auto"/>
            <w:hideMark/>
          </w:tcPr>
          <w:p w14:paraId="1C5D41BE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 xml:space="preserve">class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TriangularSurrogate</w:t>
            </w:r>
            <w:proofErr w:type="spellEnd"/>
          </w:p>
        </w:tc>
        <w:tc>
          <w:tcPr>
            <w:tcW w:w="0" w:type="auto"/>
            <w:hideMark/>
          </w:tcPr>
          <w:p w14:paraId="40AFE227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自訂 </w:t>
            </w:r>
            <w:proofErr w:type="spellStart"/>
            <w:r w:rsidRPr="00B037BC">
              <w:rPr>
                <w:rFonts w:ascii="標楷體" w:eastAsia="標楷體" w:hAnsi="標楷體"/>
              </w:rPr>
              <w:t>autograd</w:t>
            </w:r>
            <w:proofErr w:type="spellEnd"/>
            <w:r w:rsidRPr="00B037BC">
              <w:rPr>
                <w:rFonts w:ascii="標楷體" w:eastAsia="標楷體" w:hAnsi="標楷體"/>
              </w:rPr>
              <w:t xml:space="preserve"> 函式</w:t>
            </w:r>
          </w:p>
        </w:tc>
        <w:tc>
          <w:tcPr>
            <w:tcW w:w="0" w:type="auto"/>
            <w:hideMark/>
          </w:tcPr>
          <w:p w14:paraId="3683BAA0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建立</w:t>
            </w:r>
            <w:proofErr w:type="gramStart"/>
            <w:r w:rsidRPr="00B037BC">
              <w:rPr>
                <w:rFonts w:ascii="標楷體" w:eastAsia="標楷體" w:hAnsi="標楷體"/>
              </w:rPr>
              <w:t>可微近似的</w:t>
            </w:r>
            <w:proofErr w:type="gramEnd"/>
            <w:r w:rsidRPr="00B037BC">
              <w:rPr>
                <w:rFonts w:ascii="標楷體" w:eastAsia="標楷體" w:hAnsi="標楷體"/>
              </w:rPr>
              <w:t xml:space="preserve"> spike 函數</w:t>
            </w:r>
          </w:p>
        </w:tc>
      </w:tr>
      <w:tr w:rsidR="00654191" w:rsidRPr="00B037BC" w14:paraId="1C271275" w14:textId="77777777" w:rsidTr="005E782F">
        <w:tc>
          <w:tcPr>
            <w:tcW w:w="0" w:type="auto"/>
            <w:hideMark/>
          </w:tcPr>
          <w:p w14:paraId="409B3DD0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forward(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)</w:t>
            </w:r>
            <w:r w:rsidRPr="00B037BC">
              <w:rPr>
                <w:rFonts w:ascii="標楷體" w:eastAsia="標楷體" w:hAnsi="標楷體"/>
              </w:rPr>
              <w:t xml:space="preserve"> → </w:t>
            </w:r>
            <w:r w:rsidRPr="00B037BC">
              <w:rPr>
                <w:rStyle w:val="HTML1"/>
                <w:rFonts w:ascii="標楷體" w:eastAsia="標楷體" w:hAnsi="標楷體"/>
              </w:rPr>
              <w:t>(x &gt;= 0).to(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x.dtype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  <w:hideMark/>
          </w:tcPr>
          <w:p w14:paraId="1E9F18AD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Heaviside step：若電位超過</w:t>
            </w:r>
            <w:proofErr w:type="gramStart"/>
            <w:r w:rsidRPr="00B037BC">
              <w:rPr>
                <w:rFonts w:ascii="標楷體" w:eastAsia="標楷體" w:hAnsi="標楷體"/>
              </w:rPr>
              <w:t>閾</w:t>
            </w:r>
            <w:proofErr w:type="gramEnd"/>
            <w:r w:rsidRPr="00B037BC">
              <w:rPr>
                <w:rFonts w:ascii="標楷體" w:eastAsia="標楷體" w:hAnsi="標楷體"/>
              </w:rPr>
              <w:t>值輸出1</w:t>
            </w:r>
          </w:p>
        </w:tc>
        <w:tc>
          <w:tcPr>
            <w:tcW w:w="0" w:type="auto"/>
            <w:hideMark/>
          </w:tcPr>
          <w:p w14:paraId="58825C98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模擬神經元「發泡」條件</w:t>
            </w:r>
          </w:p>
        </w:tc>
      </w:tr>
      <w:tr w:rsidR="00654191" w:rsidRPr="00B037BC" w14:paraId="41139383" w14:textId="77777777" w:rsidTr="005E782F">
        <w:tc>
          <w:tcPr>
            <w:tcW w:w="0" w:type="auto"/>
            <w:hideMark/>
          </w:tcPr>
          <w:p w14:paraId="21FBC0D0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backward(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)</w:t>
            </w:r>
            <w:r w:rsidRPr="00B037BC">
              <w:rPr>
                <w:rFonts w:ascii="標楷體" w:eastAsia="標楷體" w:hAnsi="標楷體"/>
              </w:rPr>
              <w:t xml:space="preserve"> → </w:t>
            </w:r>
            <w:r w:rsidRPr="00B037BC">
              <w:rPr>
                <w:rStyle w:val="HTML1"/>
                <w:rFonts w:ascii="標楷體" w:eastAsia="標楷體" w:hAnsi="標楷體"/>
              </w:rPr>
              <w:t xml:space="preserve">grad 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grad_input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* (1 -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x.abs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() / a) * mask / a</w:t>
            </w:r>
          </w:p>
        </w:tc>
        <w:tc>
          <w:tcPr>
            <w:tcW w:w="0" w:type="auto"/>
            <w:hideMark/>
          </w:tcPr>
          <w:p w14:paraId="5220A8C7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替代梯度：只在</w:t>
            </w:r>
            <w:proofErr w:type="gramStart"/>
            <w:r w:rsidRPr="00B037BC">
              <w:rPr>
                <w:rFonts w:ascii="標楷體" w:eastAsia="標楷體" w:hAnsi="標楷體"/>
              </w:rPr>
              <w:t>閾</w:t>
            </w:r>
            <w:proofErr w:type="gramEnd"/>
            <w:r w:rsidRPr="00B037BC">
              <w:rPr>
                <w:rFonts w:ascii="標楷體" w:eastAsia="標楷體" w:hAnsi="標楷體"/>
              </w:rPr>
              <w:t>值附近</w:t>
            </w:r>
            <w:proofErr w:type="gramStart"/>
            <w:r w:rsidRPr="00B037BC">
              <w:rPr>
                <w:rFonts w:ascii="標楷體" w:eastAsia="標楷體" w:hAnsi="標楷體"/>
              </w:rPr>
              <w:t>傳遞梯</w:t>
            </w:r>
            <w:proofErr w:type="gramEnd"/>
            <w:r w:rsidRPr="00B037BC">
              <w:rPr>
                <w:rFonts w:ascii="標楷體" w:eastAsia="標楷體" w:hAnsi="標楷體"/>
              </w:rPr>
              <w:t>度</w:t>
            </w:r>
          </w:p>
        </w:tc>
        <w:tc>
          <w:tcPr>
            <w:tcW w:w="0" w:type="auto"/>
            <w:hideMark/>
          </w:tcPr>
          <w:p w14:paraId="49F7C37E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避免梯度爆炸或消失</w:t>
            </w:r>
          </w:p>
        </w:tc>
      </w:tr>
      <w:tr w:rsidR="00654191" w:rsidRPr="00B037BC" w14:paraId="4AF6444D" w14:textId="77777777" w:rsidTr="005E782F">
        <w:tc>
          <w:tcPr>
            <w:tcW w:w="0" w:type="auto"/>
            <w:hideMark/>
          </w:tcPr>
          <w:p w14:paraId="270EE128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LIF.forward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()</w:t>
            </w:r>
            <w:r w:rsidRPr="00B037BC">
              <w:rPr>
                <w:rFonts w:ascii="標楷體" w:eastAsia="標楷體" w:hAnsi="標楷體"/>
              </w:rPr>
              <w:t xml:space="preserve"> → </w:t>
            </w:r>
            <w:r w:rsidRPr="00B037BC">
              <w:rPr>
                <w:rStyle w:val="HTML1"/>
                <w:rFonts w:ascii="標楷體" w:eastAsia="標楷體" w:hAnsi="標楷體"/>
              </w:rPr>
              <w:t>U = β*U + (1-</w:t>
            </w: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β)*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I[t]</w:t>
            </w:r>
          </w:p>
        </w:tc>
        <w:tc>
          <w:tcPr>
            <w:tcW w:w="0" w:type="auto"/>
            <w:hideMark/>
          </w:tcPr>
          <w:p w14:paraId="00E089D6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a3"/>
                <w:rFonts w:ascii="標楷體" w:eastAsia="標楷體" w:hAnsi="標楷體"/>
              </w:rPr>
              <w:t>積分階段 (Integrate)</w:t>
            </w:r>
          </w:p>
        </w:tc>
        <w:tc>
          <w:tcPr>
            <w:tcW w:w="0" w:type="auto"/>
            <w:hideMark/>
          </w:tcPr>
          <w:p w14:paraId="4114831A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將輸入電流</w:t>
            </w:r>
            <w:proofErr w:type="gramStart"/>
            <w:r w:rsidRPr="00B037BC">
              <w:rPr>
                <w:rFonts w:ascii="標楷體" w:eastAsia="標楷體" w:hAnsi="標楷體"/>
              </w:rPr>
              <w:t>累積到膜電位</w:t>
            </w:r>
            <w:proofErr w:type="gramEnd"/>
          </w:p>
        </w:tc>
      </w:tr>
      <w:tr w:rsidR="00654191" w:rsidRPr="00B037BC" w14:paraId="779A25D5" w14:textId="77777777" w:rsidTr="005E782F">
        <w:tc>
          <w:tcPr>
            <w:tcW w:w="0" w:type="auto"/>
            <w:hideMark/>
          </w:tcPr>
          <w:p w14:paraId="64A72AB1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 xml:space="preserve">S 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spike_</w:t>
            </w: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fn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U - θ)</w:t>
            </w:r>
          </w:p>
        </w:tc>
        <w:tc>
          <w:tcPr>
            <w:tcW w:w="0" w:type="auto"/>
            <w:hideMark/>
          </w:tcPr>
          <w:p w14:paraId="7C1DB7A4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Style w:val="a3"/>
                <w:rFonts w:ascii="標楷體" w:eastAsia="標楷體" w:hAnsi="標楷體"/>
              </w:rPr>
              <w:t>閾</w:t>
            </w:r>
            <w:proofErr w:type="gramEnd"/>
            <w:r w:rsidRPr="00B037BC">
              <w:rPr>
                <w:rStyle w:val="a3"/>
                <w:rFonts w:ascii="標楷體" w:eastAsia="標楷體" w:hAnsi="標楷體"/>
              </w:rPr>
              <w:t>值判斷 (Fire)</w:t>
            </w:r>
          </w:p>
        </w:tc>
        <w:tc>
          <w:tcPr>
            <w:tcW w:w="0" w:type="auto"/>
            <w:hideMark/>
          </w:tcPr>
          <w:p w14:paraId="1B1B0BA3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超過</w:t>
            </w:r>
            <w:proofErr w:type="gramStart"/>
            <w:r w:rsidRPr="00B037BC">
              <w:rPr>
                <w:rFonts w:ascii="標楷體" w:eastAsia="標楷體" w:hAnsi="標楷體"/>
              </w:rPr>
              <w:t>閾</w:t>
            </w:r>
            <w:proofErr w:type="gramEnd"/>
            <w:r w:rsidRPr="00B037BC">
              <w:rPr>
                <w:rFonts w:ascii="標楷體" w:eastAsia="標楷體" w:hAnsi="標楷體"/>
              </w:rPr>
              <w:t>值輸出 spike</w:t>
            </w:r>
          </w:p>
        </w:tc>
      </w:tr>
      <w:tr w:rsidR="00654191" w:rsidRPr="00B037BC" w14:paraId="4E104168" w14:textId="77777777" w:rsidTr="005E782F">
        <w:tc>
          <w:tcPr>
            <w:tcW w:w="0" w:type="auto"/>
            <w:hideMark/>
          </w:tcPr>
          <w:p w14:paraId="6FAA505E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lastRenderedPageBreak/>
              <w:t>U = U - S*θ</w:t>
            </w:r>
          </w:p>
        </w:tc>
        <w:tc>
          <w:tcPr>
            <w:tcW w:w="0" w:type="auto"/>
            <w:hideMark/>
          </w:tcPr>
          <w:p w14:paraId="73DA06E1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a3"/>
                <w:rFonts w:ascii="標楷體" w:eastAsia="標楷體" w:hAnsi="標楷體"/>
              </w:rPr>
              <w:t>放電後重置 (Reset)</w:t>
            </w:r>
          </w:p>
        </w:tc>
        <w:tc>
          <w:tcPr>
            <w:tcW w:w="0" w:type="auto"/>
            <w:hideMark/>
          </w:tcPr>
          <w:p w14:paraId="0E46D2C3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若發</w:t>
            </w:r>
            <w:proofErr w:type="gramStart"/>
            <w:r w:rsidRPr="00B037BC">
              <w:rPr>
                <w:rFonts w:ascii="標楷體" w:eastAsia="標楷體" w:hAnsi="標楷體"/>
              </w:rPr>
              <w:t>泡則重設膜</w:t>
            </w:r>
            <w:proofErr w:type="gramEnd"/>
            <w:r w:rsidRPr="00B037BC">
              <w:rPr>
                <w:rFonts w:ascii="標楷體" w:eastAsia="標楷體" w:hAnsi="標楷體"/>
              </w:rPr>
              <w:t>電位</w:t>
            </w:r>
          </w:p>
        </w:tc>
      </w:tr>
      <w:tr w:rsidR="00654191" w:rsidRPr="00B037BC" w14:paraId="4107C070" w14:textId="77777777" w:rsidTr="005E782F">
        <w:tc>
          <w:tcPr>
            <w:tcW w:w="0" w:type="auto"/>
            <w:hideMark/>
          </w:tcPr>
          <w:p w14:paraId="60A9FFF5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torch.stack</w:t>
            </w:r>
            <w:proofErr w:type="spellEnd"/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(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out_spikes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, dim=1)</w:t>
            </w:r>
          </w:p>
        </w:tc>
        <w:tc>
          <w:tcPr>
            <w:tcW w:w="0" w:type="auto"/>
            <w:hideMark/>
          </w:tcPr>
          <w:p w14:paraId="74CD3749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組成 spike train </w:t>
            </w:r>
            <w:r w:rsidRPr="00B037BC">
              <w:rPr>
                <w:rStyle w:val="HTML1"/>
                <w:rFonts w:ascii="標楷體" w:eastAsia="標楷體" w:hAnsi="標楷體"/>
              </w:rPr>
              <w:t>[B,T,C,H,W]</w:t>
            </w:r>
          </w:p>
        </w:tc>
        <w:tc>
          <w:tcPr>
            <w:tcW w:w="0" w:type="auto"/>
            <w:hideMark/>
          </w:tcPr>
          <w:p w14:paraId="7FCEF130" w14:textId="77777777" w:rsidR="00654191" w:rsidRPr="00B037BC" w:rsidRDefault="00654191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輸出時間序列 spike</w:t>
            </w:r>
          </w:p>
        </w:tc>
      </w:tr>
    </w:tbl>
    <w:p w14:paraId="07C60403" w14:textId="63A11CE2" w:rsidR="00654191" w:rsidRPr="00B037BC" w:rsidRDefault="00654191" w:rsidP="00654191">
      <w:pPr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pict w14:anchorId="2AC0D56D">
          <v:rect id="_x0000_i1109" style="width:0;height:1.5pt" o:hralign="center" o:hrstd="t" o:hr="t" fillcolor="#a0a0a0" stroked="f"/>
        </w:pict>
      </w:r>
    </w:p>
    <w:p w14:paraId="128F5A53" w14:textId="1FD19CC8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測試程式</w:t>
      </w:r>
    </w:p>
    <w:p w14:paraId="47785C41" w14:textId="4E73996D" w:rsidR="00E2332D" w:rsidRDefault="00E2332D" w:rsidP="00B037BC">
      <w:pPr>
        <w:pStyle w:val="3"/>
        <w:rPr>
          <w:rFonts w:ascii="標楷體" w:eastAsia="標楷體" w:hAnsi="標楷體"/>
        </w:rPr>
      </w:pPr>
      <w:r w:rsidRPr="0003142E">
        <w:rPr>
          <w:rFonts w:ascii="標楷體" w:eastAsia="標楷體" w:hAnsi="標楷體"/>
        </w:rPr>
        <w:drawing>
          <wp:inline distT="0" distB="0" distL="0" distR="0" wp14:anchorId="68E1998E" wp14:editId="414E8C10">
            <wp:extent cx="5274310" cy="5751195"/>
            <wp:effectExtent l="0" t="0" r="254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DBE4" w14:textId="454610A2" w:rsidR="00E2332D" w:rsidRPr="00B037BC" w:rsidRDefault="00E2332D" w:rsidP="00B037BC">
      <w:pPr>
        <w:pStyle w:val="3"/>
        <w:rPr>
          <w:rFonts w:ascii="標楷體" w:eastAsia="標楷體" w:hAnsi="標楷體" w:hint="eastAsia"/>
        </w:rPr>
      </w:pPr>
      <w:r w:rsidRPr="0003142E">
        <w:rPr>
          <w:rFonts w:ascii="標楷體" w:eastAsia="標楷體" w:hAnsi="標楷體"/>
        </w:rPr>
        <w:lastRenderedPageBreak/>
        <w:drawing>
          <wp:inline distT="0" distB="0" distL="0" distR="0" wp14:anchorId="2BF8DE69" wp14:editId="64BAC02A">
            <wp:extent cx="5274310" cy="2507615"/>
            <wp:effectExtent l="0" t="0" r="254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C1D" w14:textId="52C41D46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測試結果</w:t>
      </w:r>
    </w:p>
    <w:p w14:paraId="48A3DEB2" w14:textId="56B4DBB6" w:rsidR="00E2332D" w:rsidRDefault="00E2332D" w:rsidP="00B037BC">
      <w:pPr>
        <w:pStyle w:val="3"/>
        <w:rPr>
          <w:rFonts w:ascii="標楷體" w:eastAsia="標楷體" w:hAnsi="標楷體"/>
        </w:rPr>
      </w:pPr>
      <w:r w:rsidRPr="00144FF2">
        <w:rPr>
          <w:rFonts w:ascii="標楷體" w:eastAsia="標楷體" w:hAnsi="標楷體"/>
        </w:rPr>
        <w:drawing>
          <wp:inline distT="0" distB="0" distL="0" distR="0" wp14:anchorId="7BC6E458" wp14:editId="7517B8FB">
            <wp:extent cx="4975860" cy="857866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774" cy="8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C5F" w14:textId="4055B48E" w:rsidR="00654191" w:rsidRPr="00654191" w:rsidRDefault="00E2332D" w:rsidP="00654191">
      <w:pPr>
        <w:pStyle w:val="3"/>
        <w:rPr>
          <w:rFonts w:ascii="標楷體" w:eastAsia="標楷體" w:hAnsi="標楷體" w:hint="eastAsia"/>
        </w:rPr>
      </w:pPr>
      <w:r w:rsidRPr="00E2332D">
        <w:rPr>
          <w:rFonts w:ascii="標楷體" w:eastAsia="標楷體" w:hAnsi="標楷體"/>
        </w:rPr>
        <w:drawing>
          <wp:inline distT="0" distB="0" distL="0" distR="0" wp14:anchorId="33C8C04F" wp14:editId="378661B4">
            <wp:extent cx="3238500" cy="1614961"/>
            <wp:effectExtent l="0" t="0" r="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1" cy="16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4012" w14:textId="77777777" w:rsidR="00654191" w:rsidRPr="00654191" w:rsidRDefault="00654191" w:rsidP="00654191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t>（一）文字結果</w:t>
      </w:r>
    </w:p>
    <w:p w14:paraId="3486B7EC" w14:textId="77777777" w:rsidR="00654191" w:rsidRPr="00654191" w:rsidRDefault="00654191" w:rsidP="00654191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測試使用輸入維度 </w:t>
      </w:r>
      <w:r w:rsidRPr="00654191">
        <w:rPr>
          <w:rFonts w:ascii="標楷體" w:eastAsia="標楷體" w:hAnsi="標楷體" w:cs="細明體"/>
          <w:kern w:val="0"/>
          <w14:ligatures w14:val="none"/>
        </w:rPr>
        <w:t>[B,T,D] = [1,20,1]</w:t>
      </w: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，代表單一神經元在 20 </w:t>
      </w: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>時間步的動態。</w:t>
      </w:r>
      <w:r w:rsidRPr="00654191">
        <w:rPr>
          <w:rFonts w:ascii="標楷體" w:eastAsia="標楷體" w:hAnsi="標楷體" w:cs="新細明體"/>
          <w:kern w:val="0"/>
          <w14:ligatures w14:val="none"/>
        </w:rPr>
        <w:br/>
        <w:t>輸出中：</w:t>
      </w:r>
    </w:p>
    <w:p w14:paraId="2F4ABA38" w14:textId="77777777" w:rsidR="00654191" w:rsidRPr="00654191" w:rsidRDefault="00654191" w:rsidP="0065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654191">
        <w:rPr>
          <w:rFonts w:ascii="標楷體" w:eastAsia="標楷體" w:hAnsi="標楷體" w:cs="細明體"/>
          <w:kern w:val="0"/>
          <w14:ligatures w14:val="none"/>
        </w:rPr>
        <w:t xml:space="preserve">Spikes over time: </w:t>
      </w:r>
      <w:proofErr w:type="gramStart"/>
      <w:r w:rsidRPr="00654191">
        <w:rPr>
          <w:rFonts w:ascii="標楷體" w:eastAsia="標楷體" w:hAnsi="標楷體" w:cs="細明體"/>
          <w:kern w:val="0"/>
          <w14:ligatures w14:val="none"/>
        </w:rPr>
        <w:t>tensor(</w:t>
      </w:r>
      <w:proofErr w:type="gramEnd"/>
      <w:r w:rsidRPr="00654191">
        <w:rPr>
          <w:rFonts w:ascii="標楷體" w:eastAsia="標楷體" w:hAnsi="標楷體" w:cs="細明體"/>
          <w:kern w:val="0"/>
          <w14:ligatures w14:val="none"/>
        </w:rPr>
        <w:t>[... 1., ..., 1., ..., 1.])</w:t>
      </w:r>
    </w:p>
    <w:p w14:paraId="60D6B5E2" w14:textId="77777777" w:rsidR="00654191" w:rsidRPr="00654191" w:rsidRDefault="00654191" w:rsidP="0065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654191">
        <w:rPr>
          <w:rFonts w:ascii="標楷體" w:eastAsia="標楷體" w:hAnsi="標楷體" w:cs="細明體"/>
          <w:kern w:val="0"/>
          <w14:ligatures w14:val="none"/>
        </w:rPr>
        <w:t>Total spikes: 3</w:t>
      </w:r>
    </w:p>
    <w:p w14:paraId="01B68528" w14:textId="28C3C25C" w:rsidR="00654191" w:rsidRPr="00654191" w:rsidRDefault="00654191" w:rsidP="00150DBB">
      <w:pPr>
        <w:spacing w:before="100" w:beforeAutospacing="1" w:after="100" w:afterAutospacing="1" w:line="240" w:lineRule="auto"/>
        <w:rPr>
          <w:rFonts w:ascii="標楷體" w:eastAsia="標楷體" w:hAnsi="標楷體" w:cs="新細明體" w:hint="eastAsia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t>顯示神經元在整個時間序列中共發泡 3 次。</w:t>
      </w:r>
      <w:r w:rsidRPr="00654191">
        <w:rPr>
          <w:rFonts w:ascii="標楷體" w:eastAsia="標楷體" w:hAnsi="標楷體" w:cs="新細明體"/>
          <w:kern w:val="0"/>
          <w14:ligatures w14:val="none"/>
        </w:rPr>
        <w:br/>
        <w:t xml:space="preserve">這代表程式的 </w:t>
      </w:r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t>積分、</w:t>
      </w:r>
      <w:proofErr w:type="gramStart"/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t>閾</w:t>
      </w:r>
      <w:proofErr w:type="gramEnd"/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t>值判斷、放電重置</w:t>
      </w: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 三步驟運作正確，</w:t>
      </w:r>
      <w:r w:rsidRPr="00654191">
        <w:rPr>
          <w:rFonts w:ascii="標楷體" w:eastAsia="標楷體" w:hAnsi="標楷體" w:cs="新細明體"/>
          <w:kern w:val="0"/>
          <w14:ligatures w14:val="none"/>
        </w:rPr>
        <w:br/>
        <w:t>LIF 能夠根據輸入大小動態產生有限次的放電反應。</w:t>
      </w:r>
    </w:p>
    <w:p w14:paraId="521F0D59" w14:textId="77777777" w:rsidR="00654191" w:rsidRPr="00654191" w:rsidRDefault="00654191" w:rsidP="00654191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lastRenderedPageBreak/>
        <w:t>（二）圖片結果</w:t>
      </w:r>
    </w:p>
    <w:p w14:paraId="0C4FE38F" w14:textId="25F401CE" w:rsidR="00654191" w:rsidRPr="00654191" w:rsidRDefault="00654191" w:rsidP="00654191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圖中灰線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>為輸入 I[t]，藍</w:t>
      </w: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線為膜電位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 xml:space="preserve"> U[t]，紅線為</w:t>
      </w: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閾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>值 θ=0.5，橙色點為放電時刻。</w:t>
      </w:r>
      <w:r w:rsidRPr="00654191">
        <w:rPr>
          <w:rFonts w:ascii="標楷體" w:eastAsia="標楷體" w:hAnsi="標楷體" w:cs="新細明體"/>
          <w:kern w:val="0"/>
          <w14:ligatures w14:val="none"/>
        </w:rPr>
        <w:br/>
        <w:t>可以看到：</w:t>
      </w:r>
    </w:p>
    <w:p w14:paraId="6FD98F5B" w14:textId="77777777" w:rsidR="00654191" w:rsidRPr="00654191" w:rsidRDefault="00654191" w:rsidP="00654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當藍線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>（膜電位）隨輸入逐漸累積並超過紅線時，神經元放電（橙點出現）。</w:t>
      </w:r>
    </w:p>
    <w:p w14:paraId="085D8EEC" w14:textId="77777777" w:rsidR="00654191" w:rsidRPr="00654191" w:rsidRDefault="00654191" w:rsidP="00654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t>放電後電位下降，形成「鋸齒狀」波形。</w:t>
      </w:r>
    </w:p>
    <w:p w14:paraId="0840A6C4" w14:textId="77777777" w:rsidR="00654191" w:rsidRPr="00654191" w:rsidRDefault="00654191" w:rsidP="00654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在 20 </w:t>
      </w:r>
      <w:proofErr w:type="gramStart"/>
      <w:r w:rsidRPr="00654191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654191">
        <w:rPr>
          <w:rFonts w:ascii="標楷體" w:eastAsia="標楷體" w:hAnsi="標楷體" w:cs="新細明體"/>
          <w:kern w:val="0"/>
          <w14:ligatures w14:val="none"/>
        </w:rPr>
        <w:t>時間步中出現 3 次放電，與文字結果完全一致。</w:t>
      </w:r>
    </w:p>
    <w:p w14:paraId="7E3B6FA5" w14:textId="79041311" w:rsidR="00654191" w:rsidRDefault="00654191" w:rsidP="00CC52B0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這證明 LIF 的 </w:t>
      </w:r>
      <w:r w:rsidRPr="00654191">
        <w:rPr>
          <w:rFonts w:ascii="標楷體" w:eastAsia="標楷體" w:hAnsi="標楷體" w:cs="新細明體"/>
          <w:b/>
          <w:bCs/>
          <w:kern w:val="0"/>
          <w14:ligatures w14:val="none"/>
        </w:rPr>
        <w:t>Integrate → Fire → Reset</w:t>
      </w:r>
      <w:r w:rsidRPr="00654191">
        <w:rPr>
          <w:rFonts w:ascii="標楷體" w:eastAsia="標楷體" w:hAnsi="標楷體" w:cs="新細明體"/>
          <w:kern w:val="0"/>
          <w14:ligatures w14:val="none"/>
        </w:rPr>
        <w:t xml:space="preserve"> 流程在程式中正常運作，</w:t>
      </w:r>
      <w:r w:rsidRPr="00654191">
        <w:rPr>
          <w:rFonts w:ascii="標楷體" w:eastAsia="標楷體" w:hAnsi="標楷體" w:cs="新細明體"/>
          <w:kern w:val="0"/>
          <w14:ligatures w14:val="none"/>
        </w:rPr>
        <w:br/>
        <w:t>神經元能依輸入強度產生對應的時間序列 spike。</w:t>
      </w:r>
    </w:p>
    <w:p w14:paraId="2C5C769A" w14:textId="6BD24A12" w:rsidR="00150DBB" w:rsidRPr="00CC52B0" w:rsidRDefault="00150DBB" w:rsidP="00CC52B0">
      <w:pPr>
        <w:spacing w:before="100" w:beforeAutospacing="1" w:after="100" w:afterAutospacing="1" w:line="240" w:lineRule="auto"/>
        <w:rPr>
          <w:rFonts w:ascii="標楷體" w:eastAsia="標楷體" w:hAnsi="標楷體" w:cs="新細明體" w:hint="eastAsia"/>
          <w:kern w:val="0"/>
          <w14:ligatures w14:val="none"/>
        </w:rPr>
      </w:pPr>
      <w:r w:rsidRPr="00654191">
        <w:rPr>
          <w:rFonts w:ascii="標楷體" w:eastAsia="標楷體" w:hAnsi="標楷體" w:cs="新細明體"/>
          <w:kern w:val="0"/>
          <w14:ligatures w14:val="none"/>
        </w:rPr>
        <w:pict w14:anchorId="723EBC7F">
          <v:rect id="_x0000_i1117" style="width:0;height:1.5pt" o:hralign="center" o:hrstd="t" o:hr="t" fillcolor="#a0a0a0" stroked="f"/>
        </w:pict>
      </w:r>
    </w:p>
    <w:p w14:paraId="2F6C7973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觀念補充與疑問整理</w:t>
      </w:r>
    </w:p>
    <w:p w14:paraId="6F7C012C" w14:textId="77777777" w:rsidR="00B037BC" w:rsidRPr="00B037BC" w:rsidRDefault="00B037BC" w:rsidP="00B037BC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發泡過程就在這三行（Integrate → Fire → Reset）</w:t>
      </w:r>
      <w:r w:rsidRPr="00B037BC">
        <w:rPr>
          <w:rFonts w:ascii="標楷體" w:eastAsia="標楷體" w:hAnsi="標楷體"/>
        </w:rPr>
        <w:br/>
        <w:t>是 LIF 全部的動態核心。</w:t>
      </w:r>
    </w:p>
    <w:p w14:paraId="0345F15F" w14:textId="77777777" w:rsidR="00B037BC" w:rsidRPr="00B037BC" w:rsidRDefault="00B037BC" w:rsidP="00B037BC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初期測試全為0</w:t>
      </w:r>
      <w:r w:rsidRPr="00B037BC">
        <w:rPr>
          <w:rFonts w:ascii="標楷體" w:eastAsia="標楷體" w:hAnsi="標楷體"/>
        </w:rPr>
        <w:t xml:space="preserve"> 是因為輸入未跨越</w:t>
      </w:r>
      <w:proofErr w:type="gramStart"/>
      <w:r w:rsidRPr="00B037BC">
        <w:rPr>
          <w:rFonts w:ascii="標楷體" w:eastAsia="標楷體" w:hAnsi="標楷體"/>
        </w:rPr>
        <w:t>閾</w:t>
      </w:r>
      <w:proofErr w:type="gramEnd"/>
      <w:r w:rsidRPr="00B037BC">
        <w:rPr>
          <w:rFonts w:ascii="標楷體" w:eastAsia="標楷體" w:hAnsi="標楷體"/>
        </w:rPr>
        <w:t>值 θ。</w:t>
      </w:r>
    </w:p>
    <w:p w14:paraId="2D496AB5" w14:textId="77777777" w:rsidR="00B037BC" w:rsidRPr="00B037BC" w:rsidRDefault="00B037BC" w:rsidP="00B037BC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LIF 本身沒有權重</w:t>
      </w:r>
      <w:r w:rsidRPr="00B037BC">
        <w:rPr>
          <w:rFonts w:ascii="標楷體" w:eastAsia="標楷體" w:hAnsi="標楷體"/>
        </w:rPr>
        <w:t>，只有超參數 β、θ。</w:t>
      </w:r>
    </w:p>
    <w:p w14:paraId="748F6723" w14:textId="77777777" w:rsidR="00B037BC" w:rsidRPr="00B037BC" w:rsidRDefault="00B037BC" w:rsidP="00B037BC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替代梯度</w:t>
      </w:r>
      <w:r w:rsidRPr="00B037BC">
        <w:rPr>
          <w:rFonts w:ascii="標楷體" w:eastAsia="標楷體" w:hAnsi="標楷體"/>
        </w:rPr>
        <w:t xml:space="preserve"> 只在 backward 發生作用，forward 時仍是二值行為。</w:t>
      </w:r>
    </w:p>
    <w:p w14:paraId="3C74A233" w14:textId="77777777" w:rsidR="00B037BC" w:rsidRPr="00B037BC" w:rsidRDefault="00B037BC" w:rsidP="00B037BC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LIF 輸出為 spike train</w:t>
      </w:r>
      <w:r w:rsidRPr="00B037BC">
        <w:rPr>
          <w:rFonts w:ascii="標楷體" w:eastAsia="標楷體" w:hAnsi="標楷體"/>
        </w:rPr>
        <w:t>，會作為下一層 SEW block 的輸入。</w:t>
      </w:r>
    </w:p>
    <w:p w14:paraId="617F5B5D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27BBF188">
          <v:rect id="_x0000_i1053" style="width:0;height:1.5pt" o:hralign="center" o:hrstd="t" o:hr="t" fillcolor="#a0a0a0" stroked="f"/>
        </w:pict>
      </w:r>
    </w:p>
    <w:p w14:paraId="6DE0DAA5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二、Conv 模組</w:t>
      </w:r>
      <w:proofErr w:type="gramStart"/>
      <w:r w:rsidRPr="00B037BC">
        <w:rPr>
          <w:rFonts w:ascii="標楷體" w:eastAsia="標楷體" w:hAnsi="標楷體"/>
        </w:rPr>
        <w:t>（</w:t>
      </w:r>
      <w:proofErr w:type="gramEnd"/>
      <w:r w:rsidRPr="00B037BC">
        <w:rPr>
          <w:rStyle w:val="HTML1"/>
          <w:rFonts w:ascii="標楷體" w:eastAsia="標楷體" w:hAnsi="標楷體"/>
        </w:rPr>
        <w:t>conv_block.py</w:t>
      </w:r>
      <w:proofErr w:type="gramStart"/>
      <w:r w:rsidRPr="00B037BC">
        <w:rPr>
          <w:rFonts w:ascii="標楷體" w:eastAsia="標楷體" w:hAnsi="標楷體"/>
        </w:rPr>
        <w:t>）</w:t>
      </w:r>
      <w:proofErr w:type="gramEnd"/>
    </w:p>
    <w:p w14:paraId="6630E04E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模組說明：</w:t>
      </w:r>
    </w:p>
    <w:p w14:paraId="7C19ED9E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proofErr w:type="spellStart"/>
      <w:r w:rsidRPr="00B037BC">
        <w:rPr>
          <w:rFonts w:ascii="標楷體" w:eastAsia="標楷體" w:hAnsi="標楷體"/>
        </w:rPr>
        <w:t>ConvBlock</w:t>
      </w:r>
      <w:proofErr w:type="spellEnd"/>
      <w:r w:rsidRPr="00B037BC">
        <w:rPr>
          <w:rFonts w:ascii="標楷體" w:eastAsia="標楷體" w:hAnsi="標楷體"/>
        </w:rPr>
        <w:t xml:space="preserve"> 是 </w:t>
      </w:r>
      <w:proofErr w:type="spellStart"/>
      <w:r w:rsidRPr="00B037BC">
        <w:rPr>
          <w:rFonts w:ascii="標楷體" w:eastAsia="標楷體" w:hAnsi="標楷體"/>
        </w:rPr>
        <w:t>SpikingRx</w:t>
      </w:r>
      <w:proofErr w:type="spellEnd"/>
      <w:r w:rsidRPr="00B037BC">
        <w:rPr>
          <w:rFonts w:ascii="標楷體" w:eastAsia="標楷體" w:hAnsi="標楷體"/>
        </w:rPr>
        <w:t xml:space="preserve"> 中的特徵提取層，</w:t>
      </w:r>
      <w:r w:rsidRPr="00B037BC">
        <w:rPr>
          <w:rFonts w:ascii="標楷體" w:eastAsia="標楷體" w:hAnsi="標楷體"/>
        </w:rPr>
        <w:br/>
        <w:t>負責</w:t>
      </w:r>
      <w:proofErr w:type="gramStart"/>
      <w:r w:rsidRPr="00B037BC">
        <w:rPr>
          <w:rFonts w:ascii="標楷體" w:eastAsia="標楷體" w:hAnsi="標楷體"/>
        </w:rPr>
        <w:t>從頻域特徵</w:t>
      </w:r>
      <w:proofErr w:type="gramEnd"/>
      <w:r w:rsidRPr="00B037BC">
        <w:rPr>
          <w:rFonts w:ascii="標楷體" w:eastAsia="標楷體" w:hAnsi="標楷體"/>
        </w:rPr>
        <w:t>圖中擷取局部空間結構。</w:t>
      </w:r>
      <w:r w:rsidRPr="00B037BC">
        <w:rPr>
          <w:rFonts w:ascii="標楷體" w:eastAsia="標楷體" w:hAnsi="標楷體"/>
        </w:rPr>
        <w:br/>
        <w:t>它是 SEW block 的第一層，也是唯一擁有可學權重的部分。</w:t>
      </w:r>
    </w:p>
    <w:p w14:paraId="09BDCC13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對應於 SEW block：</w:t>
      </w:r>
    </w:p>
    <w:p w14:paraId="514AAA2D" w14:textId="77777777" w:rsidR="00B037BC" w:rsidRPr="00B037BC" w:rsidRDefault="00B037BC" w:rsidP="00B037BC">
      <w:pPr>
        <w:pStyle w:val="HTML"/>
        <w:rPr>
          <w:rStyle w:val="HTML1"/>
          <w:rFonts w:ascii="標楷體" w:eastAsia="標楷體" w:hAnsi="標楷體"/>
        </w:rPr>
      </w:pPr>
      <w:r w:rsidRPr="00B037BC">
        <w:rPr>
          <w:rStyle w:val="HTML1"/>
          <w:rFonts w:ascii="標楷體" w:eastAsia="標楷體" w:hAnsi="標楷體"/>
        </w:rPr>
        <w:t>【</w:t>
      </w:r>
      <w:r w:rsidRPr="00B037BC">
        <w:rPr>
          <w:rStyle w:val="hljs-variable"/>
          <w:rFonts w:ascii="標楷體" w:eastAsia="標楷體" w:hAnsi="標楷體"/>
        </w:rPr>
        <w:t>Conv</w:t>
      </w:r>
      <w:r w:rsidRPr="00B037BC">
        <w:rPr>
          <w:rStyle w:val="HTML1"/>
          <w:rFonts w:ascii="標楷體" w:eastAsia="標楷體" w:hAnsi="標楷體"/>
        </w:rPr>
        <w:t xml:space="preserve">】 → </w:t>
      </w:r>
      <w:r w:rsidRPr="00B037BC">
        <w:rPr>
          <w:rStyle w:val="hljs-builtin"/>
          <w:rFonts w:ascii="標楷體" w:eastAsia="標楷體" w:hAnsi="標楷體"/>
        </w:rPr>
        <w:t>Norm</w:t>
      </w:r>
      <w:r w:rsidRPr="00B037BC">
        <w:rPr>
          <w:rStyle w:val="HTML1"/>
          <w:rFonts w:ascii="標楷體" w:eastAsia="標楷體" w:hAnsi="標楷體"/>
        </w:rPr>
        <w:t xml:space="preserve"> → </w:t>
      </w:r>
      <w:r w:rsidRPr="00B037BC">
        <w:rPr>
          <w:rStyle w:val="hljs-variable"/>
          <w:rFonts w:ascii="標楷體" w:eastAsia="標楷體" w:hAnsi="標楷體"/>
        </w:rPr>
        <w:t>LIF</w:t>
      </w:r>
      <w:r w:rsidRPr="00B037BC">
        <w:rPr>
          <w:rStyle w:val="HTML1"/>
          <w:rFonts w:ascii="標楷體" w:eastAsia="標楷體" w:hAnsi="標楷體"/>
        </w:rPr>
        <w:t xml:space="preserve"> → </w:t>
      </w:r>
      <w:r w:rsidRPr="00B037BC">
        <w:rPr>
          <w:rStyle w:val="hljs-variable"/>
          <w:rFonts w:ascii="標楷體" w:eastAsia="標楷體" w:hAnsi="標楷體"/>
        </w:rPr>
        <w:t>Shortcut</w:t>
      </w:r>
    </w:p>
    <w:p w14:paraId="386F5FCF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702DA6D3">
          <v:rect id="_x0000_i1054" style="width:0;height:1.5pt" o:hralign="center" o:hrstd="t" o:hr="t" fillcolor="#a0a0a0" stroked="f"/>
        </w:pict>
      </w:r>
    </w:p>
    <w:p w14:paraId="23BB4B69" w14:textId="18EB0942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lastRenderedPageBreak/>
        <w:t>程式</w:t>
      </w:r>
    </w:p>
    <w:p w14:paraId="03C363D7" w14:textId="104B9E8E" w:rsidR="003275FA" w:rsidRDefault="00E2332D" w:rsidP="00B037BC">
      <w:pPr>
        <w:pStyle w:val="3"/>
        <w:rPr>
          <w:rFonts w:ascii="標楷體" w:eastAsia="標楷體" w:hAnsi="標楷體"/>
        </w:rPr>
      </w:pPr>
      <w:r w:rsidRPr="00E2332D">
        <w:rPr>
          <w:rFonts w:ascii="標楷體" w:eastAsia="標楷體" w:hAnsi="標楷體"/>
        </w:rPr>
        <w:drawing>
          <wp:inline distT="0" distB="0" distL="0" distR="0" wp14:anchorId="65D39A38" wp14:editId="7D1B02E9">
            <wp:extent cx="5274310" cy="5389245"/>
            <wp:effectExtent l="0" t="0" r="254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571" w14:textId="66363A39" w:rsidR="00E2332D" w:rsidRDefault="00E2332D" w:rsidP="00B037BC">
      <w:pPr>
        <w:pStyle w:val="3"/>
        <w:rPr>
          <w:rFonts w:ascii="標楷體" w:eastAsia="標楷體" w:hAnsi="標楷體"/>
        </w:rPr>
      </w:pPr>
      <w:r w:rsidRPr="00E2332D">
        <w:rPr>
          <w:rFonts w:ascii="標楷體" w:eastAsia="標楷體" w:hAnsi="標楷體"/>
        </w:rPr>
        <w:lastRenderedPageBreak/>
        <w:drawing>
          <wp:inline distT="0" distB="0" distL="0" distR="0" wp14:anchorId="00B9DC13" wp14:editId="5D94E560">
            <wp:extent cx="5274310" cy="4190365"/>
            <wp:effectExtent l="0" t="0" r="254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854F" w14:textId="2BDE7942" w:rsidR="00150DBB" w:rsidRDefault="00150DBB" w:rsidP="00B037BC">
      <w:pPr>
        <w:pStyle w:val="3"/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pict w14:anchorId="305AF10E">
          <v:rect id="_x0000_i1119" style="width:0;height:1.5pt" o:hralign="center" o:hrstd="t" o:hr="t" fillcolor="#a0a0a0" stroked="f"/>
        </w:pict>
      </w:r>
    </w:p>
    <w:p w14:paraId="49429BA2" w14:textId="77777777" w:rsidR="00150DBB" w:rsidRPr="00B037BC" w:rsidRDefault="00150DBB" w:rsidP="00150DBB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程式重點（含對應程式位置）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42"/>
        <w:gridCol w:w="1176"/>
        <w:gridCol w:w="3378"/>
      </w:tblGrid>
      <w:tr w:rsidR="00150DBB" w:rsidRPr="00B037BC" w14:paraId="09D490DD" w14:textId="77777777" w:rsidTr="005E782F">
        <w:tc>
          <w:tcPr>
            <w:tcW w:w="0" w:type="auto"/>
            <w:hideMark/>
          </w:tcPr>
          <w:p w14:paraId="1B59752A" w14:textId="77777777" w:rsidR="00150DBB" w:rsidRPr="00B037BC" w:rsidRDefault="00150DBB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程式區塊</w:t>
            </w:r>
          </w:p>
        </w:tc>
        <w:tc>
          <w:tcPr>
            <w:tcW w:w="0" w:type="auto"/>
            <w:hideMark/>
          </w:tcPr>
          <w:p w14:paraId="51F08188" w14:textId="77777777" w:rsidR="00150DBB" w:rsidRPr="00B037BC" w:rsidRDefault="00150DBB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功能 / 數學行為</w:t>
            </w:r>
          </w:p>
        </w:tc>
        <w:tc>
          <w:tcPr>
            <w:tcW w:w="0" w:type="auto"/>
            <w:hideMark/>
          </w:tcPr>
          <w:p w14:paraId="12A61DDE" w14:textId="77777777" w:rsidR="00150DBB" w:rsidRPr="00B037BC" w:rsidRDefault="00150DBB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關鍵觀念</w:t>
            </w:r>
          </w:p>
        </w:tc>
      </w:tr>
      <w:tr w:rsidR="00150DBB" w:rsidRPr="00B037BC" w14:paraId="4AB64550" w14:textId="77777777" w:rsidTr="005E782F">
        <w:tc>
          <w:tcPr>
            <w:tcW w:w="0" w:type="auto"/>
            <w:hideMark/>
          </w:tcPr>
          <w:p w14:paraId="3AC61F24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self.conv</w:t>
            </w:r>
            <w:proofErr w:type="spellEnd"/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 xml:space="preserve"> = nn.Conv2d(...)</w:t>
            </w:r>
          </w:p>
        </w:tc>
        <w:tc>
          <w:tcPr>
            <w:tcW w:w="0" w:type="auto"/>
            <w:hideMark/>
          </w:tcPr>
          <w:p w14:paraId="5DA56C09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定義</w:t>
            </w:r>
            <w:proofErr w:type="gramStart"/>
            <w:r w:rsidRPr="00B037BC">
              <w:rPr>
                <w:rFonts w:ascii="標楷體" w:eastAsia="標楷體" w:hAnsi="標楷體"/>
              </w:rPr>
              <w:t>卷積核</w:t>
            </w:r>
            <w:proofErr w:type="gramEnd"/>
            <w:r w:rsidRPr="00B037BC">
              <w:rPr>
                <w:rFonts w:ascii="標楷體" w:eastAsia="標楷體" w:hAnsi="標楷體"/>
              </w:rPr>
              <w:t>結構</w:t>
            </w:r>
          </w:p>
        </w:tc>
        <w:tc>
          <w:tcPr>
            <w:tcW w:w="0" w:type="auto"/>
            <w:hideMark/>
          </w:tcPr>
          <w:p w14:paraId="2E2E8BCF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對應數學式 </w:t>
            </w:r>
            <w:r w:rsidRPr="00B037BC">
              <w:rPr>
                <w:rStyle w:val="katex-mathml"/>
                <w:rFonts w:ascii="標楷體" w:eastAsia="標楷體" w:hAnsi="標楷體"/>
              </w:rPr>
              <w:t>Y=W</w:t>
            </w:r>
            <w:r w:rsidRPr="00B037BC">
              <w:rPr>
                <w:rStyle w:val="katex-mathml"/>
                <w:rFonts w:ascii="MS Gothic" w:eastAsia="MS Gothic" w:hAnsi="MS Gothic" w:cs="MS Gothic" w:hint="eastAsia"/>
              </w:rPr>
              <w:t>∗</w:t>
            </w:r>
            <w:proofErr w:type="spellStart"/>
            <w:r w:rsidRPr="00B037BC">
              <w:rPr>
                <w:rStyle w:val="katex-mathml"/>
                <w:rFonts w:ascii="標楷體" w:eastAsia="標楷體" w:hAnsi="標楷體"/>
              </w:rPr>
              <w:t>X+bY</w:t>
            </w:r>
            <w:proofErr w:type="spellEnd"/>
            <w:r w:rsidRPr="00B037BC">
              <w:rPr>
                <w:rStyle w:val="katex-mathml"/>
                <w:rFonts w:ascii="標楷體" w:eastAsia="標楷體" w:hAnsi="標楷體"/>
              </w:rPr>
              <w:t xml:space="preserve"> = W * X + </w:t>
            </w:r>
            <w:proofErr w:type="spellStart"/>
            <w:r w:rsidRPr="00B037BC">
              <w:rPr>
                <w:rStyle w:val="katex-mathml"/>
                <w:rFonts w:ascii="標楷體" w:eastAsia="標楷體" w:hAnsi="標楷體"/>
              </w:rPr>
              <w:t>b</w:t>
            </w:r>
            <w:r w:rsidRPr="00B037BC">
              <w:rPr>
                <w:rStyle w:val="mord"/>
                <w:rFonts w:ascii="標楷體" w:eastAsia="標楷體" w:hAnsi="標楷體"/>
              </w:rPr>
              <w:t>Y</w:t>
            </w:r>
            <w:proofErr w:type="spellEnd"/>
            <w:r w:rsidRPr="00B037BC">
              <w:rPr>
                <w:rStyle w:val="mrel"/>
                <w:rFonts w:ascii="標楷體" w:eastAsia="標楷體" w:hAnsi="標楷體"/>
              </w:rPr>
              <w:t>=</w:t>
            </w:r>
            <w:r w:rsidRPr="00B037BC">
              <w:rPr>
                <w:rStyle w:val="mord"/>
                <w:rFonts w:ascii="標楷體" w:eastAsia="標楷體" w:hAnsi="標楷體"/>
              </w:rPr>
              <w:t>W</w:t>
            </w:r>
            <w:r w:rsidRPr="00B037BC">
              <w:rPr>
                <w:rStyle w:val="mbin"/>
                <w:rFonts w:ascii="MS Gothic" w:eastAsia="MS Gothic" w:hAnsi="MS Gothic" w:cs="MS Gothic" w:hint="eastAsia"/>
              </w:rPr>
              <w:t>∗</w:t>
            </w:r>
            <w:proofErr w:type="spellStart"/>
            <w:r w:rsidRPr="00B037BC">
              <w:rPr>
                <w:rStyle w:val="mord"/>
                <w:rFonts w:ascii="標楷體" w:eastAsia="標楷體" w:hAnsi="標楷體"/>
              </w:rPr>
              <w:t>X</w:t>
            </w:r>
            <w:r w:rsidRPr="00B037BC">
              <w:rPr>
                <w:rStyle w:val="mbin"/>
                <w:rFonts w:ascii="標楷體" w:eastAsia="標楷體" w:hAnsi="標楷體"/>
              </w:rPr>
              <w:t>+</w:t>
            </w:r>
            <w:r w:rsidRPr="00B037BC">
              <w:rPr>
                <w:rStyle w:val="mord"/>
                <w:rFonts w:ascii="標楷體" w:eastAsia="標楷體" w:hAnsi="標楷體"/>
              </w:rPr>
              <w:t>b</w:t>
            </w:r>
            <w:proofErr w:type="spellEnd"/>
          </w:p>
        </w:tc>
      </w:tr>
      <w:tr w:rsidR="00150DBB" w:rsidRPr="00B037BC" w14:paraId="29F77B18" w14:textId="77777777" w:rsidTr="005E782F">
        <w:tc>
          <w:tcPr>
            <w:tcW w:w="0" w:type="auto"/>
            <w:hideMark/>
          </w:tcPr>
          <w:p w14:paraId="4D8DE1FB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nn.init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.kaiming_normal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_(...)</w:t>
            </w:r>
          </w:p>
        </w:tc>
        <w:tc>
          <w:tcPr>
            <w:tcW w:w="0" w:type="auto"/>
            <w:hideMark/>
          </w:tcPr>
          <w:p w14:paraId="572344CE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權重初始化</w:t>
            </w:r>
          </w:p>
        </w:tc>
        <w:tc>
          <w:tcPr>
            <w:tcW w:w="0" w:type="auto"/>
            <w:hideMark/>
          </w:tcPr>
          <w:p w14:paraId="7F137EE1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使用 </w:t>
            </w:r>
            <w:proofErr w:type="spellStart"/>
            <w:r w:rsidRPr="00B037BC">
              <w:rPr>
                <w:rFonts w:ascii="標楷體" w:eastAsia="標楷體" w:hAnsi="標楷體"/>
              </w:rPr>
              <w:t>Kaiming</w:t>
            </w:r>
            <w:proofErr w:type="spellEnd"/>
            <w:r w:rsidRPr="00B037BC">
              <w:rPr>
                <w:rFonts w:ascii="標楷體" w:eastAsia="標楷體" w:hAnsi="標楷體"/>
              </w:rPr>
              <w:t xml:space="preserve"> Normal 適合 LIF/</w:t>
            </w:r>
            <w:proofErr w:type="spellStart"/>
            <w:r w:rsidRPr="00B037BC">
              <w:rPr>
                <w:rFonts w:ascii="標楷體" w:eastAsia="標楷體" w:hAnsi="標楷體"/>
              </w:rPr>
              <w:t>ReLU</w:t>
            </w:r>
            <w:proofErr w:type="spellEnd"/>
            <w:r w:rsidRPr="00B037BC">
              <w:rPr>
                <w:rFonts w:ascii="標楷體" w:eastAsia="標楷體" w:hAnsi="標楷體"/>
              </w:rPr>
              <w:t xml:space="preserve"> 類非線性</w:t>
            </w:r>
          </w:p>
        </w:tc>
      </w:tr>
      <w:tr w:rsidR="00150DBB" w:rsidRPr="00B037BC" w14:paraId="4D1A6FA2" w14:textId="77777777" w:rsidTr="005E782F">
        <w:tc>
          <w:tcPr>
            <w:tcW w:w="0" w:type="auto"/>
            <w:hideMark/>
          </w:tcPr>
          <w:p w14:paraId="163A1D37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forward(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)</w:t>
            </w:r>
            <w:r w:rsidRPr="00B037BC">
              <w:rPr>
                <w:rFonts w:ascii="標楷體" w:eastAsia="標楷體" w:hAnsi="標楷體"/>
              </w:rPr>
              <w:t xml:space="preserve"> → </w:t>
            </w:r>
            <w:r w:rsidRPr="00B037BC">
              <w:rPr>
                <w:rStyle w:val="HTML1"/>
                <w:rFonts w:ascii="標楷體" w:eastAsia="標楷體" w:hAnsi="標楷體"/>
              </w:rPr>
              <w:t xml:space="preserve">out 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self.conv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(x)</w:t>
            </w:r>
          </w:p>
        </w:tc>
        <w:tc>
          <w:tcPr>
            <w:tcW w:w="0" w:type="auto"/>
            <w:hideMark/>
          </w:tcPr>
          <w:p w14:paraId="4E7F841F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前</w:t>
            </w:r>
            <w:proofErr w:type="gramStart"/>
            <w:r w:rsidRPr="00B037BC">
              <w:rPr>
                <w:rFonts w:ascii="標楷體" w:eastAsia="標楷體" w:hAnsi="標楷體"/>
              </w:rPr>
              <w:t>向卷積</w:t>
            </w:r>
            <w:proofErr w:type="gramEnd"/>
            <w:r w:rsidRPr="00B037BC">
              <w:rPr>
                <w:rFonts w:ascii="標楷體" w:eastAsia="標楷體" w:hAnsi="標楷體"/>
              </w:rPr>
              <w:t>運算</w:t>
            </w:r>
          </w:p>
        </w:tc>
        <w:tc>
          <w:tcPr>
            <w:tcW w:w="0" w:type="auto"/>
            <w:hideMark/>
          </w:tcPr>
          <w:p w14:paraId="0CFC7B7F" w14:textId="77777777" w:rsidR="00150DBB" w:rsidRPr="00B037BC" w:rsidRDefault="00150DBB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特徵萃取，輸出 feature map </w:t>
            </w:r>
            <w:r w:rsidRPr="00B037BC">
              <w:rPr>
                <w:rStyle w:val="HTML1"/>
                <w:rFonts w:ascii="標楷體" w:eastAsia="標楷體" w:hAnsi="標楷體"/>
              </w:rPr>
              <w:t>[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B,C_out,H,W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]</w:t>
            </w:r>
          </w:p>
        </w:tc>
      </w:tr>
    </w:tbl>
    <w:p w14:paraId="0AFDCF01" w14:textId="58D8E1D1" w:rsidR="00150DBB" w:rsidRPr="00B037BC" w:rsidRDefault="00150DBB" w:rsidP="00150DBB">
      <w:pPr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pict w14:anchorId="45FB002D">
          <v:rect id="_x0000_i1115" style="width:0;height:1.5pt" o:hralign="center" o:hrstd="t" o:hr="t" fillcolor="#a0a0a0" stroked="f"/>
        </w:pict>
      </w:r>
    </w:p>
    <w:p w14:paraId="6348D25C" w14:textId="305E6BDD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測試程式</w:t>
      </w:r>
    </w:p>
    <w:p w14:paraId="6D557BB3" w14:textId="7D6167D5" w:rsidR="0003142E" w:rsidRDefault="00E2332D" w:rsidP="00B037BC">
      <w:pPr>
        <w:pStyle w:val="3"/>
        <w:rPr>
          <w:rFonts w:ascii="標楷體" w:eastAsia="標楷體" w:hAnsi="標楷體"/>
        </w:rPr>
      </w:pPr>
      <w:r w:rsidRPr="00E2332D">
        <w:rPr>
          <w:rFonts w:ascii="標楷體" w:eastAsia="標楷體" w:hAnsi="標楷體"/>
        </w:rPr>
        <w:lastRenderedPageBreak/>
        <w:drawing>
          <wp:inline distT="0" distB="0" distL="0" distR="0" wp14:anchorId="6CB94B55" wp14:editId="5CC1442D">
            <wp:extent cx="5274310" cy="532066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4F64" w14:textId="4AC02B75" w:rsidR="00E2332D" w:rsidRPr="00B037BC" w:rsidRDefault="00E2332D" w:rsidP="00B037BC">
      <w:pPr>
        <w:pStyle w:val="3"/>
        <w:rPr>
          <w:rFonts w:ascii="標楷體" w:eastAsia="標楷體" w:hAnsi="標楷體" w:hint="eastAsia"/>
        </w:rPr>
      </w:pPr>
      <w:r w:rsidRPr="00E2332D">
        <w:rPr>
          <w:rFonts w:ascii="標楷體" w:eastAsia="標楷體" w:hAnsi="標楷體"/>
        </w:rPr>
        <w:drawing>
          <wp:inline distT="0" distB="0" distL="0" distR="0" wp14:anchorId="495012BA" wp14:editId="43F2FD26">
            <wp:extent cx="5274310" cy="1744345"/>
            <wp:effectExtent l="0" t="0" r="2540" b="825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DBE" w14:textId="1811580D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測試結果</w:t>
      </w:r>
    </w:p>
    <w:p w14:paraId="317DF03A" w14:textId="359FC813" w:rsidR="00E2332D" w:rsidRDefault="00150DBB" w:rsidP="00B037BC">
      <w:pPr>
        <w:pStyle w:val="3"/>
        <w:rPr>
          <w:rFonts w:ascii="標楷體" w:eastAsia="標楷體" w:hAnsi="標楷體"/>
        </w:rPr>
      </w:pPr>
      <w:r w:rsidRPr="00150DBB">
        <w:rPr>
          <w:rFonts w:ascii="標楷體" w:eastAsia="標楷體" w:hAnsi="標楷體"/>
        </w:rPr>
        <w:lastRenderedPageBreak/>
        <w:drawing>
          <wp:inline distT="0" distB="0" distL="0" distR="0" wp14:anchorId="0011F28D" wp14:editId="0B59D43C">
            <wp:extent cx="3421380" cy="945761"/>
            <wp:effectExtent l="0" t="0" r="7620" b="698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8089" cy="9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7E2E" w14:textId="6F177B9D" w:rsidR="00150DBB" w:rsidRPr="00150DBB" w:rsidRDefault="00150DBB" w:rsidP="00150DBB">
      <w:pPr>
        <w:pStyle w:val="Web"/>
        <w:rPr>
          <w:rFonts w:hint="eastAsia"/>
        </w:rPr>
      </w:pPr>
      <w:r w:rsidRPr="00150DBB">
        <w:drawing>
          <wp:anchor distT="0" distB="0" distL="114300" distR="114300" simplePos="0" relativeHeight="251658240" behindDoc="0" locked="0" layoutInCell="1" allowOverlap="1" wp14:anchorId="569B89A4" wp14:editId="6B28C512">
            <wp:simplePos x="0" y="0"/>
            <wp:positionH relativeFrom="page">
              <wp:posOffset>2643505</wp:posOffset>
            </wp:positionH>
            <wp:positionV relativeFrom="paragraph">
              <wp:posOffset>416560</wp:posOffset>
            </wp:positionV>
            <wp:extent cx="4211955" cy="1036320"/>
            <wp:effectExtent l="0" t="0" r="0" b="0"/>
            <wp:wrapThrough wrapText="bothSides">
              <wp:wrapPolygon edited="0">
                <wp:start x="0" y="0"/>
                <wp:lineTo x="0" y="21044"/>
                <wp:lineTo x="21493" y="21044"/>
                <wp:lineTo x="21493" y="0"/>
                <wp:lineTo x="0" y="0"/>
              </wp:wrapPolygon>
            </wp:wrapThrough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0DBB">
        <w:drawing>
          <wp:anchor distT="0" distB="0" distL="114300" distR="114300" simplePos="0" relativeHeight="251659264" behindDoc="0" locked="0" layoutInCell="1" allowOverlap="1" wp14:anchorId="79D225C3" wp14:editId="79FA5DAE">
            <wp:simplePos x="0" y="0"/>
            <wp:positionH relativeFrom="margin">
              <wp:posOffset>1508760</wp:posOffset>
            </wp:positionH>
            <wp:positionV relativeFrom="paragraph">
              <wp:posOffset>1559560</wp:posOffset>
            </wp:positionV>
            <wp:extent cx="4291965" cy="1036320"/>
            <wp:effectExtent l="0" t="0" r="0" b="0"/>
            <wp:wrapThrough wrapText="bothSides">
              <wp:wrapPolygon edited="0">
                <wp:start x="0" y="0"/>
                <wp:lineTo x="0" y="21044"/>
                <wp:lineTo x="21475" y="21044"/>
                <wp:lineTo x="21475" y="0"/>
                <wp:lineTo x="0" y="0"/>
              </wp:wrapPolygon>
            </wp:wrapThrough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0DBB">
        <w:rPr>
          <w:noProof/>
        </w:rPr>
        <w:drawing>
          <wp:inline distT="0" distB="0" distL="0" distR="0" wp14:anchorId="2A4FEB4D" wp14:editId="217526D6">
            <wp:extent cx="1180091" cy="3147060"/>
            <wp:effectExtent l="0" t="0" r="127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656" cy="31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427C" w14:textId="77777777" w:rsidR="00150DBB" w:rsidRPr="00150DBB" w:rsidRDefault="00150DBB" w:rsidP="00150DBB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（一）文字結果</w:t>
      </w:r>
    </w:p>
    <w:p w14:paraId="4361B2EA" w14:textId="0A3098FA" w:rsidR="00150DBB" w:rsidRPr="00150DBB" w:rsidRDefault="00150DBB" w:rsidP="00150DBB">
      <w:pPr>
        <w:spacing w:before="100" w:beforeAutospacing="1" w:after="100" w:afterAutospacing="1" w:line="240" w:lineRule="auto"/>
        <w:rPr>
          <w:rFonts w:ascii="標楷體" w:eastAsia="標楷體" w:hAnsi="標楷體" w:cs="新細明體" w:hint="eastAsia"/>
          <w:kern w:val="0"/>
          <w14:ligatures w14:val="none"/>
        </w:rPr>
      </w:pP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表示卷積層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輸入為 3 通道、輸出為 8 通道，空間大小保持 32×32 不變。</w:t>
      </w:r>
      <w:r w:rsidRPr="00150DBB">
        <w:rPr>
          <w:rFonts w:ascii="標楷體" w:eastAsia="標楷體" w:hAnsi="標楷體" w:cs="新細明體"/>
          <w:kern w:val="0"/>
          <w14:ligatures w14:val="none"/>
        </w:rPr>
        <w:br/>
        <w:t>平均值約為 0，標準差約為 0.9，代表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卷積後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的特徵分佈穩定，</w:t>
      </w:r>
      <w:r w:rsidRPr="00150DBB">
        <w:rPr>
          <w:rFonts w:ascii="標楷體" w:eastAsia="標楷體" w:hAnsi="標楷體" w:cs="新細明體"/>
          <w:kern w:val="0"/>
          <w14:ligatures w14:val="none"/>
        </w:rPr>
        <w:br/>
      </w:r>
      <w:proofErr w:type="spellStart"/>
      <w:r w:rsidRPr="00150DBB">
        <w:rPr>
          <w:rFonts w:ascii="標楷體" w:eastAsia="標楷體" w:hAnsi="標楷體" w:cs="新細明體"/>
          <w:kern w:val="0"/>
          <w14:ligatures w14:val="none"/>
        </w:rPr>
        <w:t>Kaiming</w:t>
      </w:r>
      <w:proofErr w:type="spellEnd"/>
      <w:r w:rsidRPr="00150DBB">
        <w:rPr>
          <w:rFonts w:ascii="標楷體" w:eastAsia="標楷體" w:hAnsi="標楷體" w:cs="新細明體"/>
          <w:kern w:val="0"/>
          <w14:ligatures w14:val="none"/>
        </w:rPr>
        <w:t xml:space="preserve"> Normal 初始化運作正常。</w:t>
      </w:r>
      <w:r w:rsidRPr="00150DBB">
        <w:rPr>
          <w:rFonts w:ascii="標楷體" w:eastAsia="標楷體" w:hAnsi="標楷體" w:cs="新細明體"/>
          <w:kern w:val="0"/>
          <w14:ligatures w14:val="none"/>
        </w:rPr>
        <w:br/>
        <w:t>整體運算結果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顯示卷積層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 xml:space="preserve"> forward 成功執行且輸出數值合理。</w:t>
      </w:r>
    </w:p>
    <w:p w14:paraId="1619A5A2" w14:textId="77777777" w:rsidR="00150DBB" w:rsidRPr="00150DBB" w:rsidRDefault="00150DBB" w:rsidP="00150DBB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（二）圖片結果</w:t>
      </w:r>
    </w:p>
    <w:p w14:paraId="70F3FD88" w14:textId="01075EF4" w:rsidR="00150DBB" w:rsidRPr="00150DBB" w:rsidRDefault="00150DBB" w:rsidP="00150DB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第一張（</w:t>
      </w:r>
      <w:r w:rsidR="00C0285D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左</w:t>
      </w: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圖）</w:t>
      </w:r>
      <w:proofErr w:type="gramStart"/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——卷積</w:t>
      </w:r>
      <w:proofErr w:type="gramEnd"/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濾波器（Conv Filters）</w:t>
      </w:r>
    </w:p>
    <w:p w14:paraId="5B5247C3" w14:textId="77777777" w:rsidR="00150DBB" w:rsidRPr="00150DBB" w:rsidRDefault="00150DBB" w:rsidP="00150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每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小方格代表一個 3×3 的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卷積核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權重。</w:t>
      </w:r>
    </w:p>
    <w:p w14:paraId="7E97D954" w14:textId="77777777" w:rsidR="00150DBB" w:rsidRPr="00150DBB" w:rsidRDefault="00150DBB" w:rsidP="00150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 xml:space="preserve">顏色採用 </w:t>
      </w:r>
      <w:proofErr w:type="spellStart"/>
      <w:r w:rsidRPr="00150DBB">
        <w:rPr>
          <w:rFonts w:ascii="標楷體" w:eastAsia="標楷體" w:hAnsi="標楷體" w:cs="細明體"/>
          <w:kern w:val="0"/>
          <w14:ligatures w14:val="none"/>
        </w:rPr>
        <w:t>bwr</w:t>
      </w:r>
      <w:proofErr w:type="spellEnd"/>
      <w:r w:rsidRPr="00150DBB">
        <w:rPr>
          <w:rFonts w:ascii="標楷體" w:eastAsia="標楷體" w:hAnsi="標楷體" w:cs="新細明體"/>
          <w:kern w:val="0"/>
          <w14:ligatures w14:val="none"/>
        </w:rPr>
        <w:t>（紅=正權重、藍=負權重）。</w:t>
      </w:r>
    </w:p>
    <w:p w14:paraId="22797563" w14:textId="77777777" w:rsidR="00150DBB" w:rsidRPr="00150DBB" w:rsidRDefault="00150DBB" w:rsidP="00150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每列為同一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 xml:space="preserve"> filter 在不同輸入通道上的權重分佈（例如 f0-ch0, f0-ch1, f0-ch2）。</w:t>
      </w:r>
    </w:p>
    <w:p w14:paraId="289912D6" w14:textId="77777777" w:rsidR="00150DBB" w:rsidRPr="00150DBB" w:rsidRDefault="00150DBB" w:rsidP="00150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可以看到權重呈現對稱與隨機分佈，顯示初始濾波器具備不同方向與空間敏感度。</w:t>
      </w:r>
    </w:p>
    <w:p w14:paraId="1374543E" w14:textId="3839B76D" w:rsidR="00150DBB" w:rsidRPr="00150DBB" w:rsidRDefault="00150DBB" w:rsidP="00150DB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第二張（</w:t>
      </w:r>
      <w:r w:rsidR="00C0285D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右</w:t>
      </w:r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圖）</w:t>
      </w:r>
      <w:proofErr w:type="gramStart"/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——</w:t>
      </w:r>
      <w:proofErr w:type="gramEnd"/>
      <w:r w:rsidRPr="00150DBB">
        <w:rPr>
          <w:rFonts w:ascii="標楷體" w:eastAsia="標楷體" w:hAnsi="標楷體" w:cs="新細明體"/>
          <w:b/>
          <w:bCs/>
          <w:kern w:val="0"/>
          <w14:ligatures w14:val="none"/>
        </w:rPr>
        <w:t>輸出特徵圖（Feature Maps）</w:t>
      </w:r>
    </w:p>
    <w:p w14:paraId="70D08059" w14:textId="77777777" w:rsidR="00150DBB" w:rsidRPr="00150DBB" w:rsidRDefault="00150DBB" w:rsidP="00150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lastRenderedPageBreak/>
        <w:t xml:space="preserve">顯示 8 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個卷積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輸出通道的特徵圖（Map 0～Map 7）。</w:t>
      </w:r>
    </w:p>
    <w:p w14:paraId="09D8CE85" w14:textId="77777777" w:rsidR="00150DBB" w:rsidRPr="00150DBB" w:rsidRDefault="00150DBB" w:rsidP="00150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每張圖為 32×32，對應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不同卷積核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的響應。</w:t>
      </w:r>
    </w:p>
    <w:p w14:paraId="5D778547" w14:textId="77777777" w:rsidR="00150DBB" w:rsidRPr="00150DBB" w:rsidRDefault="00150DBB" w:rsidP="00150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顏色深淺代表激活強度，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說明卷積層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成功擷取輸入的局部特徵。</w:t>
      </w:r>
    </w:p>
    <w:p w14:paraId="4D40E124" w14:textId="77777777" w:rsidR="00150DBB" w:rsidRPr="00150DBB" w:rsidRDefault="00150DBB" w:rsidP="00150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t>特徵圖隨機但均勻，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顯示卷積輸出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分佈平衡且未出現</w:t>
      </w:r>
      <w:proofErr w:type="gramStart"/>
      <w:r w:rsidRPr="00150DBB">
        <w:rPr>
          <w:rFonts w:ascii="標楷體" w:eastAsia="標楷體" w:hAnsi="標楷體" w:cs="新細明體"/>
          <w:kern w:val="0"/>
          <w14:ligatures w14:val="none"/>
        </w:rPr>
        <w:t>梯度崩壞</w:t>
      </w:r>
      <w:proofErr w:type="gramEnd"/>
      <w:r w:rsidRPr="00150DBB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4FA5588F" w14:textId="03AFCBF8" w:rsidR="00B037BC" w:rsidRPr="00150DBB" w:rsidRDefault="00150DBB" w:rsidP="00B037BC">
      <w:pPr>
        <w:rPr>
          <w:rFonts w:ascii="標楷體" w:eastAsia="標楷體" w:hAnsi="標楷體"/>
        </w:rPr>
      </w:pPr>
      <w:r w:rsidRPr="00150DBB">
        <w:rPr>
          <w:rFonts w:ascii="標楷體" w:eastAsia="標楷體" w:hAnsi="標楷體" w:cs="新細明體"/>
          <w:kern w:val="0"/>
          <w14:ligatures w14:val="none"/>
        </w:rPr>
        <w:pict w14:anchorId="5E15C191">
          <v:rect id="_x0000_i1125" style="width:0;height:1.5pt" o:hralign="center" o:hrstd="t" o:hr="t" fillcolor="#a0a0a0" stroked="f"/>
        </w:pict>
      </w:r>
    </w:p>
    <w:p w14:paraId="5F3B9E00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觀念補充與疑問整理</w:t>
      </w:r>
    </w:p>
    <w:p w14:paraId="0D295BF1" w14:textId="77777777" w:rsidR="00B037BC" w:rsidRPr="00B037BC" w:rsidRDefault="00B037BC" w:rsidP="00B037BC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proofErr w:type="spellStart"/>
      <w:r w:rsidRPr="00B037BC">
        <w:rPr>
          <w:rFonts w:ascii="標楷體" w:eastAsia="標楷體" w:hAnsi="標楷體"/>
        </w:rPr>
        <w:t>ConvBlock</w:t>
      </w:r>
      <w:proofErr w:type="spellEnd"/>
      <w:r w:rsidRPr="00B037BC">
        <w:rPr>
          <w:rFonts w:ascii="標楷體" w:eastAsia="標楷體" w:hAnsi="標楷體"/>
        </w:rPr>
        <w:t xml:space="preserve"> 不</w:t>
      </w:r>
      <w:proofErr w:type="gramStart"/>
      <w:r w:rsidRPr="00B037BC">
        <w:rPr>
          <w:rFonts w:ascii="標楷體" w:eastAsia="標楷體" w:hAnsi="標楷體"/>
        </w:rPr>
        <w:t>含激活</w:t>
      </w:r>
      <w:proofErr w:type="gramEnd"/>
      <w:r w:rsidRPr="00B037BC">
        <w:rPr>
          <w:rFonts w:ascii="標楷體" w:eastAsia="標楷體" w:hAnsi="標楷體"/>
        </w:rPr>
        <w:t>函數，非線性由 LIF 負責。</w:t>
      </w:r>
    </w:p>
    <w:p w14:paraId="06B8DC49" w14:textId="77777777" w:rsidR="00B037BC" w:rsidRPr="00B037BC" w:rsidRDefault="00B037BC" w:rsidP="00B037BC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r w:rsidRPr="00B037BC">
        <w:rPr>
          <w:rStyle w:val="HTML1"/>
          <w:rFonts w:ascii="標楷體" w:eastAsia="標楷體" w:hAnsi="標楷體"/>
        </w:rPr>
        <w:t>padding=1</w:t>
      </w:r>
      <w:r w:rsidRPr="00B037BC">
        <w:rPr>
          <w:rFonts w:ascii="標楷體" w:eastAsia="標楷體" w:hAnsi="標楷體"/>
        </w:rPr>
        <w:t xml:space="preserve"> 保持特徵圖尺寸不變，</w:t>
      </w:r>
      <w:proofErr w:type="gramStart"/>
      <w:r w:rsidRPr="00B037BC">
        <w:rPr>
          <w:rFonts w:ascii="標楷體" w:eastAsia="標楷體" w:hAnsi="標楷體"/>
        </w:rPr>
        <w:t>使殘差</w:t>
      </w:r>
      <w:proofErr w:type="gramEnd"/>
      <w:r w:rsidRPr="00B037BC">
        <w:rPr>
          <w:rFonts w:ascii="標楷體" w:eastAsia="標楷體" w:hAnsi="標楷體"/>
        </w:rPr>
        <w:t>相加不需裁切。</w:t>
      </w:r>
    </w:p>
    <w:p w14:paraId="7CE784AD" w14:textId="77777777" w:rsidR="00B037BC" w:rsidRPr="00B037BC" w:rsidRDefault="00B037BC" w:rsidP="00B037BC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權重與特徵</w:t>
      </w:r>
      <w:proofErr w:type="gramStart"/>
      <w:r w:rsidRPr="00B037BC">
        <w:rPr>
          <w:rFonts w:ascii="標楷體" w:eastAsia="標楷體" w:hAnsi="標楷體"/>
        </w:rPr>
        <w:t>圖可視化</w:t>
      </w:r>
      <w:proofErr w:type="gramEnd"/>
      <w:r w:rsidRPr="00B037BC">
        <w:rPr>
          <w:rFonts w:ascii="標楷體" w:eastAsia="標楷體" w:hAnsi="標楷體"/>
        </w:rPr>
        <w:t>（</w:t>
      </w:r>
      <w:proofErr w:type="spellStart"/>
      <w:r w:rsidRPr="00B037BC">
        <w:rPr>
          <w:rStyle w:val="HTML1"/>
          <w:rFonts w:ascii="標楷體" w:eastAsia="標楷體" w:hAnsi="標楷體"/>
        </w:rPr>
        <w:t>bwr</w:t>
      </w:r>
      <w:proofErr w:type="spellEnd"/>
      <w:r w:rsidRPr="00B037BC">
        <w:rPr>
          <w:rFonts w:ascii="標楷體" w:eastAsia="標楷體" w:hAnsi="標楷體"/>
        </w:rPr>
        <w:t xml:space="preserve"> 色盤）能直觀</w:t>
      </w:r>
      <w:proofErr w:type="gramStart"/>
      <w:r w:rsidRPr="00B037BC">
        <w:rPr>
          <w:rFonts w:ascii="標楷體" w:eastAsia="標楷體" w:hAnsi="標楷體"/>
        </w:rPr>
        <w:t>看到卷積敏感</w:t>
      </w:r>
      <w:proofErr w:type="gramEnd"/>
      <w:r w:rsidRPr="00B037BC">
        <w:rPr>
          <w:rFonts w:ascii="標楷體" w:eastAsia="標楷體" w:hAnsi="標楷體"/>
        </w:rPr>
        <w:t>區域。</w:t>
      </w:r>
    </w:p>
    <w:p w14:paraId="58D9EED6" w14:textId="77777777" w:rsidR="00B037BC" w:rsidRPr="00B037BC" w:rsidRDefault="00B037BC" w:rsidP="00B037BC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測試時每次產生新圖會覆蓋舊圖，確保只保留最新結果。</w:t>
      </w:r>
    </w:p>
    <w:p w14:paraId="3BAC69AD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0C7CA266">
          <v:rect id="_x0000_i1057" style="width:0;height:1.5pt" o:hralign="center" o:hrstd="t" o:hr="t" fillcolor="#a0a0a0" stroked="f"/>
        </w:pict>
      </w:r>
    </w:p>
    <w:p w14:paraId="605ED4D5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三、Norm 模組</w:t>
      </w:r>
      <w:proofErr w:type="gramStart"/>
      <w:r w:rsidRPr="00B037BC">
        <w:rPr>
          <w:rFonts w:ascii="標楷體" w:eastAsia="標楷體" w:hAnsi="標楷體"/>
        </w:rPr>
        <w:t>（</w:t>
      </w:r>
      <w:proofErr w:type="gramEnd"/>
      <w:r w:rsidRPr="00B037BC">
        <w:rPr>
          <w:rStyle w:val="HTML1"/>
          <w:rFonts w:ascii="標楷體" w:eastAsia="標楷體" w:hAnsi="標楷體"/>
        </w:rPr>
        <w:t>norm_layer.py</w:t>
      </w:r>
      <w:proofErr w:type="gramStart"/>
      <w:r w:rsidRPr="00B037BC">
        <w:rPr>
          <w:rFonts w:ascii="標楷體" w:eastAsia="標楷體" w:hAnsi="標楷體"/>
        </w:rPr>
        <w:t>）</w:t>
      </w:r>
      <w:proofErr w:type="gramEnd"/>
    </w:p>
    <w:p w14:paraId="3117D80E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模組說明：</w:t>
      </w:r>
    </w:p>
    <w:p w14:paraId="7AC86168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proofErr w:type="spellStart"/>
      <w:r w:rsidRPr="00B037BC">
        <w:rPr>
          <w:rFonts w:ascii="標楷體" w:eastAsia="標楷體" w:hAnsi="標楷體"/>
        </w:rPr>
        <w:t>SpikeNorm</w:t>
      </w:r>
      <w:proofErr w:type="spellEnd"/>
      <w:r w:rsidRPr="00B037BC">
        <w:rPr>
          <w:rFonts w:ascii="標楷體" w:eastAsia="標楷體" w:hAnsi="標楷體"/>
        </w:rPr>
        <w:t xml:space="preserve"> 為</w:t>
      </w:r>
      <w:proofErr w:type="gramStart"/>
      <w:r w:rsidRPr="00B037BC">
        <w:rPr>
          <w:rFonts w:ascii="標楷體" w:eastAsia="標楷體" w:hAnsi="標楷體"/>
        </w:rPr>
        <w:t>卷積後</w:t>
      </w:r>
      <w:proofErr w:type="gramEnd"/>
      <w:r w:rsidRPr="00B037BC">
        <w:rPr>
          <w:rFonts w:ascii="標楷體" w:eastAsia="標楷體" w:hAnsi="標楷體"/>
        </w:rPr>
        <w:t>的</w:t>
      </w:r>
      <w:proofErr w:type="gramStart"/>
      <w:r w:rsidRPr="00B037BC">
        <w:rPr>
          <w:rFonts w:ascii="標楷體" w:eastAsia="標楷體" w:hAnsi="標楷體"/>
        </w:rPr>
        <w:t>正規化層</w:t>
      </w:r>
      <w:proofErr w:type="gramEnd"/>
      <w:r w:rsidRPr="00B037BC">
        <w:rPr>
          <w:rFonts w:ascii="標楷體" w:eastAsia="標楷體" w:hAnsi="標楷體"/>
        </w:rPr>
        <w:t>，</w:t>
      </w:r>
      <w:r w:rsidRPr="00B037BC">
        <w:rPr>
          <w:rFonts w:ascii="標楷體" w:eastAsia="標楷體" w:hAnsi="標楷體"/>
        </w:rPr>
        <w:br/>
        <w:t>目的在於</w:t>
      </w:r>
      <w:proofErr w:type="gramStart"/>
      <w:r w:rsidRPr="00B037BC">
        <w:rPr>
          <w:rFonts w:ascii="標楷體" w:eastAsia="標楷體" w:hAnsi="標楷體"/>
        </w:rPr>
        <w:t>穩定膜</w:t>
      </w:r>
      <w:proofErr w:type="gramEnd"/>
      <w:r w:rsidRPr="00B037BC">
        <w:rPr>
          <w:rFonts w:ascii="標楷體" w:eastAsia="標楷體" w:hAnsi="標楷體"/>
        </w:rPr>
        <w:t>電位分布，使後續 LIF 不因輸入偏移而錯誤放電。</w:t>
      </w:r>
      <w:r w:rsidRPr="00B037BC">
        <w:rPr>
          <w:rFonts w:ascii="標楷體" w:eastAsia="標楷體" w:hAnsi="標楷體"/>
        </w:rPr>
        <w:br/>
        <w:t xml:space="preserve">不同於一般 </w:t>
      </w:r>
      <w:proofErr w:type="spellStart"/>
      <w:r w:rsidRPr="00B037BC">
        <w:rPr>
          <w:rFonts w:ascii="標楷體" w:eastAsia="標楷體" w:hAnsi="標楷體"/>
        </w:rPr>
        <w:t>BatchNorm</w:t>
      </w:r>
      <w:proofErr w:type="spellEnd"/>
      <w:r w:rsidRPr="00B037BC">
        <w:rPr>
          <w:rFonts w:ascii="標楷體" w:eastAsia="標楷體" w:hAnsi="標楷體"/>
        </w:rPr>
        <w:t xml:space="preserve">，它 </w:t>
      </w:r>
      <w:proofErr w:type="gramStart"/>
      <w:r w:rsidRPr="00B037BC">
        <w:rPr>
          <w:rStyle w:val="a3"/>
          <w:rFonts w:ascii="標楷體" w:eastAsia="標楷體" w:hAnsi="標楷體"/>
        </w:rPr>
        <w:t>不跨時間</w:t>
      </w:r>
      <w:proofErr w:type="gramEnd"/>
      <w:r w:rsidRPr="00B037BC">
        <w:rPr>
          <w:rStyle w:val="a3"/>
          <w:rFonts w:ascii="標楷體" w:eastAsia="標楷體" w:hAnsi="標楷體"/>
        </w:rPr>
        <w:t>平均</w:t>
      </w:r>
      <w:r w:rsidRPr="00B037BC">
        <w:rPr>
          <w:rFonts w:ascii="標楷體" w:eastAsia="標楷體" w:hAnsi="標楷體"/>
        </w:rPr>
        <w:t>，以保留時間稀疏性。</w:t>
      </w:r>
    </w:p>
    <w:p w14:paraId="744DC831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對應於 SEW block：</w:t>
      </w:r>
    </w:p>
    <w:p w14:paraId="6705F1EA" w14:textId="77777777" w:rsidR="00B037BC" w:rsidRPr="00B037BC" w:rsidRDefault="00B037BC" w:rsidP="00B037BC">
      <w:pPr>
        <w:pStyle w:val="HTML"/>
        <w:rPr>
          <w:rStyle w:val="HTML1"/>
          <w:rFonts w:ascii="標楷體" w:eastAsia="標楷體" w:hAnsi="標楷體"/>
        </w:rPr>
      </w:pPr>
      <w:r w:rsidRPr="00B037BC">
        <w:rPr>
          <w:rStyle w:val="hljs-variable"/>
          <w:rFonts w:ascii="標楷體" w:eastAsia="標楷體" w:hAnsi="標楷體"/>
        </w:rPr>
        <w:t>Conv</w:t>
      </w:r>
      <w:r w:rsidRPr="00B037BC">
        <w:rPr>
          <w:rStyle w:val="HTML1"/>
          <w:rFonts w:ascii="標楷體" w:eastAsia="標楷體" w:hAnsi="標楷體"/>
        </w:rPr>
        <w:t xml:space="preserve"> → 【</w:t>
      </w:r>
      <w:r w:rsidRPr="00B037BC">
        <w:rPr>
          <w:rStyle w:val="hljs-builtin"/>
          <w:rFonts w:ascii="標楷體" w:eastAsia="標楷體" w:hAnsi="標楷體"/>
        </w:rPr>
        <w:t>Norm</w:t>
      </w:r>
      <w:r w:rsidRPr="00B037BC">
        <w:rPr>
          <w:rStyle w:val="HTML1"/>
          <w:rFonts w:ascii="標楷體" w:eastAsia="標楷體" w:hAnsi="標楷體"/>
        </w:rPr>
        <w:t xml:space="preserve">】 → </w:t>
      </w:r>
      <w:r w:rsidRPr="00B037BC">
        <w:rPr>
          <w:rStyle w:val="hljs-variable"/>
          <w:rFonts w:ascii="標楷體" w:eastAsia="標楷體" w:hAnsi="標楷體"/>
        </w:rPr>
        <w:t>LIF</w:t>
      </w:r>
      <w:r w:rsidRPr="00B037BC">
        <w:rPr>
          <w:rStyle w:val="HTML1"/>
          <w:rFonts w:ascii="標楷體" w:eastAsia="標楷體" w:hAnsi="標楷體"/>
        </w:rPr>
        <w:t xml:space="preserve"> → </w:t>
      </w:r>
      <w:r w:rsidRPr="00B037BC">
        <w:rPr>
          <w:rStyle w:val="hljs-variable"/>
          <w:rFonts w:ascii="標楷體" w:eastAsia="標楷體" w:hAnsi="標楷體"/>
        </w:rPr>
        <w:t>Shortcut</w:t>
      </w:r>
    </w:p>
    <w:p w14:paraId="6A1E906C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246EEC90">
          <v:rect id="_x0000_i1058" style="width:0;height:1.5pt" o:hralign="center" o:hrstd="t" o:hr="t" fillcolor="#a0a0a0" stroked="f"/>
        </w:pict>
      </w:r>
    </w:p>
    <w:p w14:paraId="31976716" w14:textId="73434350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</w:t>
      </w:r>
    </w:p>
    <w:p w14:paraId="767A5409" w14:textId="6FC7ACEE" w:rsidR="002C1C00" w:rsidRDefault="002C1C00" w:rsidP="00B037BC">
      <w:pPr>
        <w:pStyle w:val="3"/>
        <w:rPr>
          <w:rFonts w:ascii="標楷體" w:eastAsia="標楷體" w:hAnsi="標楷體"/>
        </w:rPr>
      </w:pPr>
      <w:r w:rsidRPr="002C1C00">
        <w:rPr>
          <w:rFonts w:ascii="標楷體" w:eastAsia="標楷體" w:hAnsi="標楷體"/>
        </w:rPr>
        <w:lastRenderedPageBreak/>
        <w:drawing>
          <wp:inline distT="0" distB="0" distL="0" distR="0" wp14:anchorId="59EF4181" wp14:editId="3BDEDCC1">
            <wp:extent cx="5274310" cy="549211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17FA" w14:textId="3A51483B" w:rsidR="002C1C00" w:rsidRDefault="002C1C00" w:rsidP="00B037BC">
      <w:pPr>
        <w:pStyle w:val="3"/>
        <w:rPr>
          <w:rFonts w:ascii="標楷體" w:eastAsia="標楷體" w:hAnsi="標楷體"/>
        </w:rPr>
      </w:pPr>
      <w:r w:rsidRPr="002C1C00">
        <w:rPr>
          <w:rFonts w:ascii="標楷體" w:eastAsia="標楷體" w:hAnsi="標楷體"/>
        </w:rPr>
        <w:lastRenderedPageBreak/>
        <w:drawing>
          <wp:inline distT="0" distB="0" distL="0" distR="0" wp14:anchorId="5928AF0F" wp14:editId="196399B6">
            <wp:extent cx="5274310" cy="532320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4C28" w14:textId="77777777" w:rsidR="002C1C00" w:rsidRPr="00B037BC" w:rsidRDefault="002C1C00" w:rsidP="002C1C00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1A305440">
          <v:rect id="_x0000_i1132" style="width:0;height:1.5pt" o:hralign="center" o:hrstd="t" o:hr="t" fillcolor="#a0a0a0" stroked="f"/>
        </w:pict>
      </w:r>
    </w:p>
    <w:p w14:paraId="14647712" w14:textId="77777777" w:rsidR="002C1C00" w:rsidRPr="00B037BC" w:rsidRDefault="002C1C00" w:rsidP="002C1C00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程式重點（含對應程式位置）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9"/>
        <w:gridCol w:w="2186"/>
        <w:gridCol w:w="1861"/>
      </w:tblGrid>
      <w:tr w:rsidR="002C1C00" w:rsidRPr="00B037BC" w14:paraId="432AB269" w14:textId="77777777" w:rsidTr="005E782F">
        <w:tc>
          <w:tcPr>
            <w:tcW w:w="0" w:type="auto"/>
            <w:hideMark/>
          </w:tcPr>
          <w:p w14:paraId="6D38AD87" w14:textId="77777777" w:rsidR="002C1C00" w:rsidRPr="00B037BC" w:rsidRDefault="002C1C00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程式區塊</w:t>
            </w:r>
          </w:p>
        </w:tc>
        <w:tc>
          <w:tcPr>
            <w:tcW w:w="0" w:type="auto"/>
            <w:hideMark/>
          </w:tcPr>
          <w:p w14:paraId="3265F287" w14:textId="77777777" w:rsidR="002C1C00" w:rsidRPr="00B037BC" w:rsidRDefault="002C1C00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功能 / 數學行為</w:t>
            </w:r>
          </w:p>
        </w:tc>
        <w:tc>
          <w:tcPr>
            <w:tcW w:w="0" w:type="auto"/>
            <w:hideMark/>
          </w:tcPr>
          <w:p w14:paraId="0C1600D5" w14:textId="77777777" w:rsidR="002C1C00" w:rsidRPr="00B037BC" w:rsidRDefault="002C1C00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關鍵觀念</w:t>
            </w:r>
          </w:p>
        </w:tc>
      </w:tr>
      <w:tr w:rsidR="002C1C00" w:rsidRPr="00B037BC" w14:paraId="2EE5AFCD" w14:textId="77777777" w:rsidTr="005E782F">
        <w:tc>
          <w:tcPr>
            <w:tcW w:w="0" w:type="auto"/>
            <w:hideMark/>
          </w:tcPr>
          <w:p w14:paraId="580B477A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 xml:space="preserve">self.bn = </w:t>
            </w: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nn.BatchNorm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2d(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num_features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=C)</w:t>
            </w:r>
          </w:p>
        </w:tc>
        <w:tc>
          <w:tcPr>
            <w:tcW w:w="0" w:type="auto"/>
            <w:hideMark/>
          </w:tcPr>
          <w:p w14:paraId="43C1EB49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通道</w:t>
            </w:r>
            <w:proofErr w:type="gramStart"/>
            <w:r w:rsidRPr="00B037BC">
              <w:rPr>
                <w:rFonts w:ascii="標楷體" w:eastAsia="標楷體" w:hAnsi="標楷體"/>
              </w:rPr>
              <w:t>正規化層定義</w:t>
            </w:r>
            <w:proofErr w:type="gramEnd"/>
          </w:p>
        </w:tc>
        <w:tc>
          <w:tcPr>
            <w:tcW w:w="0" w:type="auto"/>
            <w:hideMark/>
          </w:tcPr>
          <w:p w14:paraId="016C32CE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正規化每通道空間分布</w:t>
            </w:r>
          </w:p>
        </w:tc>
      </w:tr>
      <w:tr w:rsidR="002C1C00" w:rsidRPr="00B037BC" w14:paraId="56F1CBAB" w14:textId="77777777" w:rsidTr="005E782F">
        <w:tc>
          <w:tcPr>
            <w:tcW w:w="0" w:type="auto"/>
            <w:hideMark/>
          </w:tcPr>
          <w:p w14:paraId="3C961055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forward()</w:t>
            </w:r>
            <w:r w:rsidRPr="00B037BC">
              <w:rPr>
                <w:rFonts w:ascii="標楷體" w:eastAsia="標楷體" w:hAnsi="標楷體"/>
              </w:rPr>
              <w:t xml:space="preserve"> 判斷維度</w:t>
            </w:r>
          </w:p>
        </w:tc>
        <w:tc>
          <w:tcPr>
            <w:tcW w:w="0" w:type="auto"/>
            <w:hideMark/>
          </w:tcPr>
          <w:p w14:paraId="63FD6F72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支援 </w:t>
            </w:r>
            <w:r w:rsidRPr="00B037BC">
              <w:rPr>
                <w:rStyle w:val="HTML1"/>
                <w:rFonts w:ascii="標楷體" w:eastAsia="標楷體" w:hAnsi="標楷體"/>
              </w:rPr>
              <w:t>[B,C,H,W]</w:t>
            </w:r>
            <w:r w:rsidRPr="00B037BC">
              <w:rPr>
                <w:rFonts w:ascii="標楷體" w:eastAsia="標楷體" w:hAnsi="標楷體"/>
              </w:rPr>
              <w:t xml:space="preserve"> 與 </w:t>
            </w:r>
            <w:r w:rsidRPr="00B037BC">
              <w:rPr>
                <w:rStyle w:val="HTML1"/>
                <w:rFonts w:ascii="標楷體" w:eastAsia="標楷體" w:hAnsi="標楷體"/>
              </w:rPr>
              <w:t>[B,T,C,H,W]</w:t>
            </w:r>
          </w:p>
        </w:tc>
        <w:tc>
          <w:tcPr>
            <w:tcW w:w="0" w:type="auto"/>
            <w:hideMark/>
          </w:tcPr>
          <w:p w14:paraId="0CA9536A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Fonts w:ascii="標楷體" w:eastAsia="標楷體" w:hAnsi="標楷體"/>
              </w:rPr>
              <w:t>適應單步與</w:t>
            </w:r>
            <w:proofErr w:type="gramEnd"/>
            <w:r w:rsidRPr="00B037BC">
              <w:rPr>
                <w:rFonts w:ascii="標楷體" w:eastAsia="標楷體" w:hAnsi="標楷體"/>
              </w:rPr>
              <w:t>時序資料</w:t>
            </w:r>
          </w:p>
        </w:tc>
      </w:tr>
      <w:tr w:rsidR="002C1C00" w:rsidRPr="00B037BC" w14:paraId="2F5DE0C2" w14:textId="77777777" w:rsidTr="005E782F">
        <w:tc>
          <w:tcPr>
            <w:tcW w:w="0" w:type="auto"/>
            <w:hideMark/>
          </w:tcPr>
          <w:p w14:paraId="151F47E0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 xml:space="preserve">for t in range(T):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out_t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= self.bn(x</w:t>
            </w: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[:,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t])</w:t>
            </w:r>
          </w:p>
        </w:tc>
        <w:tc>
          <w:tcPr>
            <w:tcW w:w="0" w:type="auto"/>
            <w:hideMark/>
          </w:tcPr>
          <w:p w14:paraId="6C150D4D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逐時間步正規化</w:t>
            </w:r>
          </w:p>
        </w:tc>
        <w:tc>
          <w:tcPr>
            <w:tcW w:w="0" w:type="auto"/>
            <w:hideMark/>
          </w:tcPr>
          <w:p w14:paraId="7EAC3443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保持時間獨立性</w:t>
            </w:r>
          </w:p>
        </w:tc>
      </w:tr>
      <w:tr w:rsidR="002C1C00" w:rsidRPr="00B037BC" w14:paraId="758F7F7C" w14:textId="77777777" w:rsidTr="005E782F">
        <w:tc>
          <w:tcPr>
            <w:tcW w:w="0" w:type="auto"/>
            <w:hideMark/>
          </w:tcPr>
          <w:p w14:paraId="3F84340A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torch.stack</w:t>
            </w:r>
            <w:proofErr w:type="spellEnd"/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(out, dim=1)</w:t>
            </w:r>
          </w:p>
        </w:tc>
        <w:tc>
          <w:tcPr>
            <w:tcW w:w="0" w:type="auto"/>
            <w:hideMark/>
          </w:tcPr>
          <w:p w14:paraId="4DCD3B00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組回完整時間序列</w:t>
            </w:r>
          </w:p>
        </w:tc>
        <w:tc>
          <w:tcPr>
            <w:tcW w:w="0" w:type="auto"/>
            <w:hideMark/>
          </w:tcPr>
          <w:p w14:paraId="555D40E5" w14:textId="77777777" w:rsidR="002C1C00" w:rsidRPr="00B037BC" w:rsidRDefault="002C1C00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輸出 </w:t>
            </w:r>
            <w:r w:rsidRPr="00B037BC">
              <w:rPr>
                <w:rStyle w:val="HTML1"/>
                <w:rFonts w:ascii="標楷體" w:eastAsia="標楷體" w:hAnsi="標楷體"/>
              </w:rPr>
              <w:t>[B,T,C,H,W]</w:t>
            </w:r>
          </w:p>
        </w:tc>
      </w:tr>
    </w:tbl>
    <w:p w14:paraId="5B4CCF9B" w14:textId="0379A392" w:rsidR="002C1C00" w:rsidRPr="00B037BC" w:rsidRDefault="002C1C00" w:rsidP="002C1C00">
      <w:pPr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pict w14:anchorId="4B1CCBE1">
          <v:rect id="_x0000_i1133" style="width:0;height:1.5pt" o:hralign="center" o:hrstd="t" o:hr="t" fillcolor="#a0a0a0" stroked="f"/>
        </w:pict>
      </w:r>
    </w:p>
    <w:p w14:paraId="185A8765" w14:textId="6C84D208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lastRenderedPageBreak/>
        <w:t>測試程式</w:t>
      </w:r>
    </w:p>
    <w:p w14:paraId="3E7A6D60" w14:textId="266903D6" w:rsidR="002C1C00" w:rsidRDefault="002C1C00" w:rsidP="00B037BC">
      <w:pPr>
        <w:pStyle w:val="3"/>
        <w:rPr>
          <w:rFonts w:ascii="標楷體" w:eastAsia="標楷體" w:hAnsi="標楷體"/>
        </w:rPr>
      </w:pPr>
      <w:r w:rsidRPr="002C1C00">
        <w:rPr>
          <w:rFonts w:ascii="標楷體" w:eastAsia="標楷體" w:hAnsi="標楷體"/>
        </w:rPr>
        <w:drawing>
          <wp:inline distT="0" distB="0" distL="0" distR="0" wp14:anchorId="097C152F" wp14:editId="3CB9290F">
            <wp:extent cx="5274310" cy="5356860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E4FD" w14:textId="4F99B560" w:rsidR="002C1C00" w:rsidRPr="00B037BC" w:rsidRDefault="002C1C00" w:rsidP="00B037BC">
      <w:pPr>
        <w:pStyle w:val="3"/>
        <w:rPr>
          <w:rFonts w:ascii="標楷體" w:eastAsia="標楷體" w:hAnsi="標楷體" w:hint="eastAsia"/>
        </w:rPr>
      </w:pPr>
      <w:r w:rsidRPr="002C1C00">
        <w:rPr>
          <w:rFonts w:ascii="標楷體" w:eastAsia="標楷體" w:hAnsi="標楷體"/>
        </w:rPr>
        <w:drawing>
          <wp:inline distT="0" distB="0" distL="0" distR="0" wp14:anchorId="56D015FD" wp14:editId="4D27A5A7">
            <wp:extent cx="5274310" cy="415925"/>
            <wp:effectExtent l="0" t="0" r="2540" b="317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DD58" w14:textId="572D8E98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測試結果</w:t>
      </w:r>
    </w:p>
    <w:p w14:paraId="09C441DA" w14:textId="7D23122F" w:rsidR="002C1C00" w:rsidRPr="00B54C8E" w:rsidRDefault="002C1C00" w:rsidP="00B54C8E">
      <w:pPr>
        <w:pStyle w:val="Web"/>
        <w:rPr>
          <w:rFonts w:hint="eastAsia"/>
        </w:rPr>
      </w:pPr>
      <w:r w:rsidRPr="002C1C00">
        <w:rPr>
          <w:rFonts w:ascii="標楷體" w:eastAsia="標楷體" w:hAnsi="標楷體"/>
        </w:rPr>
        <w:drawing>
          <wp:inline distT="0" distB="0" distL="0" distR="0" wp14:anchorId="18777E14" wp14:editId="7FE52B55">
            <wp:extent cx="2994811" cy="1082040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5486" cy="108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C8E" w:rsidRPr="00B54C8E">
        <w:rPr>
          <w:noProof/>
        </w:rPr>
        <w:drawing>
          <wp:inline distT="0" distB="0" distL="0" distR="0" wp14:anchorId="24547191" wp14:editId="4AA49729">
            <wp:extent cx="2251847" cy="1501140"/>
            <wp:effectExtent l="0" t="0" r="0" b="381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430" cy="15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F926" w14:textId="4E0EED46" w:rsidR="00C3327C" w:rsidRPr="00C3327C" w:rsidRDefault="004E3737" w:rsidP="00C3327C">
      <w:pPr>
        <w:pStyle w:val="3"/>
        <w:rPr>
          <w:rFonts w:ascii="標楷體" w:eastAsia="標楷體" w:hAnsi="標楷體" w:hint="eastAsia"/>
          <w:sz w:val="24"/>
          <w:szCs w:val="24"/>
        </w:rPr>
      </w:pPr>
      <w:r w:rsidRPr="004E3737">
        <w:rPr>
          <w:rFonts w:ascii="標楷體" w:eastAsia="標楷體" w:hAnsi="標楷體"/>
          <w:sz w:val="24"/>
          <w:szCs w:val="24"/>
        </w:rPr>
        <w:lastRenderedPageBreak/>
        <w:t>（一）文字結果</w:t>
      </w:r>
    </w:p>
    <w:p w14:paraId="4839B6FC" w14:textId="0E9F774A" w:rsidR="004E3737" w:rsidRPr="004E3737" w:rsidRDefault="004E3737" w:rsidP="004E3737">
      <w:pPr>
        <w:pStyle w:val="Web"/>
        <w:rPr>
          <w:rFonts w:ascii="標楷體" w:eastAsia="標楷體" w:hAnsi="標楷體" w:hint="eastAsia"/>
        </w:rPr>
      </w:pPr>
      <w:r w:rsidRPr="004E3737">
        <w:rPr>
          <w:rFonts w:ascii="標楷體" w:eastAsia="標楷體" w:hAnsi="標楷體"/>
        </w:rPr>
        <w:t xml:space="preserve">代表 </w:t>
      </w:r>
      <w:proofErr w:type="spellStart"/>
      <w:r w:rsidRPr="004E3737">
        <w:rPr>
          <w:rFonts w:ascii="標楷體" w:eastAsia="標楷體" w:hAnsi="標楷體"/>
        </w:rPr>
        <w:t>SpikeNorm</w:t>
      </w:r>
      <w:proofErr w:type="spellEnd"/>
      <w:r w:rsidRPr="004E3737">
        <w:rPr>
          <w:rFonts w:ascii="標楷體" w:eastAsia="標楷體" w:hAnsi="標楷體"/>
        </w:rPr>
        <w:t xml:space="preserve"> 成功將輸入的特徵圖在每</w:t>
      </w:r>
      <w:proofErr w:type="gramStart"/>
      <w:r w:rsidRPr="004E3737">
        <w:rPr>
          <w:rFonts w:ascii="標楷體" w:eastAsia="標楷體" w:hAnsi="標楷體"/>
        </w:rPr>
        <w:t>個</w:t>
      </w:r>
      <w:proofErr w:type="gramEnd"/>
      <w:r w:rsidRPr="004E3737">
        <w:rPr>
          <w:rFonts w:ascii="標楷體" w:eastAsia="標楷體" w:hAnsi="標楷體"/>
        </w:rPr>
        <w:t>通道內正規化為平均值 0、標準差 1。</w:t>
      </w:r>
      <w:r w:rsidRPr="004E3737">
        <w:rPr>
          <w:rFonts w:ascii="標楷體" w:eastAsia="標楷體" w:hAnsi="標楷體"/>
        </w:rPr>
        <w:br/>
        <w:t xml:space="preserve">後續的時間序列測試 </w:t>
      </w:r>
      <w:r w:rsidRPr="004E3737">
        <w:rPr>
          <w:rStyle w:val="HTML1"/>
          <w:rFonts w:ascii="標楷體" w:eastAsia="標楷體" w:hAnsi="標楷體"/>
        </w:rPr>
        <w:t>[B,T,C,H,W]</w:t>
      </w:r>
      <w:r w:rsidRPr="004E3737">
        <w:rPr>
          <w:rFonts w:ascii="標楷體" w:eastAsia="標楷體" w:hAnsi="標楷體"/>
        </w:rPr>
        <w:t xml:space="preserve"> 也維持相同結果，</w:t>
      </w:r>
      <w:r w:rsidRPr="004E3737">
        <w:rPr>
          <w:rFonts w:ascii="標楷體" w:eastAsia="標楷體" w:hAnsi="標楷體"/>
        </w:rPr>
        <w:br/>
        <w:t xml:space="preserve">說明 </w:t>
      </w:r>
      <w:r w:rsidRPr="004E3737">
        <w:rPr>
          <w:rStyle w:val="a3"/>
          <w:rFonts w:ascii="標楷體" w:eastAsia="標楷體" w:hAnsi="標楷體"/>
        </w:rPr>
        <w:t>每</w:t>
      </w:r>
      <w:proofErr w:type="gramStart"/>
      <w:r w:rsidRPr="004E3737">
        <w:rPr>
          <w:rStyle w:val="a3"/>
          <w:rFonts w:ascii="標楷體" w:eastAsia="標楷體" w:hAnsi="標楷體"/>
        </w:rPr>
        <w:t>個</w:t>
      </w:r>
      <w:proofErr w:type="gramEnd"/>
      <w:r w:rsidRPr="004E3737">
        <w:rPr>
          <w:rStyle w:val="a3"/>
          <w:rFonts w:ascii="標楷體" w:eastAsia="標楷體" w:hAnsi="標楷體"/>
        </w:rPr>
        <w:t>時間步都獨立正規化</w:t>
      </w:r>
      <w:r w:rsidRPr="004E3737">
        <w:rPr>
          <w:rFonts w:ascii="標楷體" w:eastAsia="標楷體" w:hAnsi="標楷體"/>
        </w:rPr>
        <w:t>，</w:t>
      </w:r>
      <w:proofErr w:type="spellStart"/>
      <w:r w:rsidRPr="004E3737">
        <w:rPr>
          <w:rFonts w:ascii="標楷體" w:eastAsia="標楷體" w:hAnsi="標楷體"/>
        </w:rPr>
        <w:t>SpikeNorm</w:t>
      </w:r>
      <w:proofErr w:type="spellEnd"/>
      <w:r w:rsidRPr="004E3737">
        <w:rPr>
          <w:rFonts w:ascii="標楷體" w:eastAsia="標楷體" w:hAnsi="標楷體"/>
        </w:rPr>
        <w:t xml:space="preserve"> 在時序上穩定運作。</w:t>
      </w:r>
      <w:r w:rsidRPr="004E3737">
        <w:rPr>
          <w:rFonts w:ascii="標楷體" w:eastAsia="標楷體" w:hAnsi="標楷體"/>
        </w:rPr>
        <w:br/>
        <w:t>整體輸出分布與預期一致，沒有發生數值偏移或漂移問題。</w:t>
      </w:r>
    </w:p>
    <w:p w14:paraId="692DBB9C" w14:textId="77777777" w:rsidR="004E3737" w:rsidRPr="004E3737" w:rsidRDefault="004E3737" w:rsidP="004E3737">
      <w:pPr>
        <w:pStyle w:val="3"/>
        <w:rPr>
          <w:rFonts w:ascii="標楷體" w:eastAsia="標楷體" w:hAnsi="標楷體"/>
          <w:sz w:val="24"/>
          <w:szCs w:val="24"/>
        </w:rPr>
      </w:pPr>
      <w:r w:rsidRPr="004E3737">
        <w:rPr>
          <w:rFonts w:ascii="標楷體" w:eastAsia="標楷體" w:hAnsi="標楷體"/>
          <w:sz w:val="24"/>
          <w:szCs w:val="24"/>
        </w:rPr>
        <w:t>（二）圖片結果</w:t>
      </w:r>
    </w:p>
    <w:p w14:paraId="1A833640" w14:textId="77777777" w:rsidR="004E3737" w:rsidRPr="004E3737" w:rsidRDefault="004E3737" w:rsidP="004E3737">
      <w:pPr>
        <w:pStyle w:val="Web"/>
        <w:rPr>
          <w:rFonts w:ascii="標楷體" w:eastAsia="標楷體" w:hAnsi="標楷體"/>
        </w:rPr>
      </w:pPr>
      <w:r w:rsidRPr="004E3737">
        <w:rPr>
          <w:rFonts w:ascii="標楷體" w:eastAsia="標楷體" w:hAnsi="標楷體"/>
        </w:rPr>
        <w:t>圖中為正規化前後的</w:t>
      </w:r>
      <w:proofErr w:type="gramStart"/>
      <w:r w:rsidRPr="004E3737">
        <w:rPr>
          <w:rFonts w:ascii="標楷體" w:eastAsia="標楷體" w:hAnsi="標楷體"/>
        </w:rPr>
        <w:t>直方圖</w:t>
      </w:r>
      <w:proofErr w:type="gramEnd"/>
      <w:r w:rsidRPr="004E3737">
        <w:rPr>
          <w:rFonts w:ascii="標楷體" w:eastAsia="標楷體" w:hAnsi="標楷體"/>
        </w:rPr>
        <w:t>比較</w:t>
      </w:r>
      <w:proofErr w:type="gramStart"/>
      <w:r w:rsidRPr="004E3737">
        <w:rPr>
          <w:rFonts w:ascii="標楷體" w:eastAsia="標楷體" w:hAnsi="標楷體"/>
        </w:rPr>
        <w:t>（</w:t>
      </w:r>
      <w:proofErr w:type="gramEnd"/>
      <w:r w:rsidRPr="004E3737">
        <w:rPr>
          <w:rFonts w:ascii="標楷體" w:eastAsia="標楷體" w:hAnsi="標楷體"/>
        </w:rPr>
        <w:t>藍色：Before Norm、</w:t>
      </w:r>
      <w:proofErr w:type="gramStart"/>
      <w:r w:rsidRPr="004E3737">
        <w:rPr>
          <w:rFonts w:ascii="標楷體" w:eastAsia="標楷體" w:hAnsi="標楷體"/>
        </w:rPr>
        <w:t>橘</w:t>
      </w:r>
      <w:proofErr w:type="gramEnd"/>
      <w:r w:rsidRPr="004E3737">
        <w:rPr>
          <w:rFonts w:ascii="標楷體" w:eastAsia="標楷體" w:hAnsi="標楷體"/>
        </w:rPr>
        <w:t>色：After Norm</w:t>
      </w:r>
      <w:proofErr w:type="gramStart"/>
      <w:r w:rsidRPr="004E3737">
        <w:rPr>
          <w:rFonts w:ascii="標楷體" w:eastAsia="標楷體" w:hAnsi="標楷體"/>
        </w:rPr>
        <w:t>）</w:t>
      </w:r>
      <w:proofErr w:type="gramEnd"/>
      <w:r w:rsidRPr="004E3737">
        <w:rPr>
          <w:rFonts w:ascii="標楷體" w:eastAsia="標楷體" w:hAnsi="標楷體"/>
        </w:rPr>
        <w:t>。</w:t>
      </w:r>
      <w:r w:rsidRPr="004E3737">
        <w:rPr>
          <w:rFonts w:ascii="標楷體" w:eastAsia="標楷體" w:hAnsi="標楷體"/>
        </w:rPr>
        <w:br/>
        <w:t>兩者幾乎重疊於平均值 0、範圍約 ±4，</w:t>
      </w:r>
      <w:r w:rsidRPr="004E3737">
        <w:rPr>
          <w:rFonts w:ascii="標楷體" w:eastAsia="標楷體" w:hAnsi="標楷體"/>
        </w:rPr>
        <w:br/>
        <w:t xml:space="preserve">顯示 </w:t>
      </w:r>
      <w:proofErr w:type="spellStart"/>
      <w:r w:rsidRPr="004E3737">
        <w:rPr>
          <w:rFonts w:ascii="標楷體" w:eastAsia="標楷體" w:hAnsi="標楷體"/>
        </w:rPr>
        <w:t>SpikeNorm</w:t>
      </w:r>
      <w:proofErr w:type="spellEnd"/>
      <w:r w:rsidRPr="004E3737">
        <w:rPr>
          <w:rFonts w:ascii="標楷體" w:eastAsia="標楷體" w:hAnsi="標楷體"/>
        </w:rPr>
        <w:t xml:space="preserve"> 讓特徵分布集中且數值穩定，</w:t>
      </w:r>
      <w:r w:rsidRPr="004E3737">
        <w:rPr>
          <w:rFonts w:ascii="標楷體" w:eastAsia="標楷體" w:hAnsi="標楷體"/>
        </w:rPr>
        <w:br/>
        <w:t>輸入資料在進入 LIF 前被校正為統一尺度。</w:t>
      </w:r>
    </w:p>
    <w:p w14:paraId="36C50247" w14:textId="77777777" w:rsidR="004E3737" w:rsidRPr="004E3737" w:rsidRDefault="004E3737" w:rsidP="004E3737">
      <w:pPr>
        <w:pStyle w:val="Web"/>
        <w:rPr>
          <w:rFonts w:ascii="標楷體" w:eastAsia="標楷體" w:hAnsi="標楷體"/>
        </w:rPr>
      </w:pPr>
      <w:r w:rsidRPr="004E3737">
        <w:rPr>
          <w:rFonts w:ascii="標楷體" w:eastAsia="標楷體" w:hAnsi="標楷體"/>
        </w:rPr>
        <w:t>簡單來說：</w:t>
      </w:r>
    </w:p>
    <w:p w14:paraId="3EF52D24" w14:textId="77777777" w:rsidR="004E3737" w:rsidRPr="004E3737" w:rsidRDefault="004E3737" w:rsidP="004E3737">
      <w:pPr>
        <w:pStyle w:val="Web"/>
        <w:rPr>
          <w:rFonts w:ascii="標楷體" w:eastAsia="標楷體" w:hAnsi="標楷體"/>
        </w:rPr>
      </w:pPr>
      <w:proofErr w:type="spellStart"/>
      <w:r w:rsidRPr="004E3737">
        <w:rPr>
          <w:rFonts w:ascii="標楷體" w:eastAsia="標楷體" w:hAnsi="標楷體"/>
        </w:rPr>
        <w:t>SpikeNorm</w:t>
      </w:r>
      <w:proofErr w:type="spellEnd"/>
      <w:r w:rsidRPr="004E3737">
        <w:rPr>
          <w:rFonts w:ascii="標楷體" w:eastAsia="標楷體" w:hAnsi="標楷體"/>
        </w:rPr>
        <w:t xml:space="preserve"> 將輸入調整到一致範圍，</w:t>
      </w:r>
      <w:r w:rsidRPr="004E3737">
        <w:rPr>
          <w:rFonts w:ascii="標楷體" w:eastAsia="標楷體" w:hAnsi="標楷體"/>
        </w:rPr>
        <w:br/>
        <w:t>確保每層 LIF 接收到的電位分佈穩定、放電</w:t>
      </w:r>
      <w:proofErr w:type="gramStart"/>
      <w:r w:rsidRPr="004E3737">
        <w:rPr>
          <w:rFonts w:ascii="標楷體" w:eastAsia="標楷體" w:hAnsi="標楷體"/>
        </w:rPr>
        <w:t>閾</w:t>
      </w:r>
      <w:proofErr w:type="gramEnd"/>
      <w:r w:rsidRPr="004E3737">
        <w:rPr>
          <w:rFonts w:ascii="標楷體" w:eastAsia="標楷體" w:hAnsi="標楷體"/>
        </w:rPr>
        <w:t>值能正常運作。</w:t>
      </w:r>
    </w:p>
    <w:p w14:paraId="06817B3B" w14:textId="1824DC39" w:rsidR="004E3737" w:rsidRPr="004E3737" w:rsidRDefault="004E3737" w:rsidP="00B037BC">
      <w:pPr>
        <w:pStyle w:val="3"/>
        <w:rPr>
          <w:rFonts w:ascii="標楷體" w:eastAsia="標楷體" w:hAnsi="標楷體" w:hint="eastAsia"/>
        </w:rPr>
      </w:pPr>
      <w:r>
        <w:pict w14:anchorId="0FB7C59D">
          <v:rect id="_x0000_i1137" style="width:0;height:1.5pt" o:hralign="center" o:hrstd="t" o:hr="t" fillcolor="#a0a0a0" stroked="f"/>
        </w:pict>
      </w:r>
    </w:p>
    <w:p w14:paraId="61DCE504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觀念補充與疑問整理</w:t>
      </w:r>
    </w:p>
    <w:p w14:paraId="724AB67F" w14:textId="77777777" w:rsidR="00B037BC" w:rsidRPr="00B037BC" w:rsidRDefault="00B037BC" w:rsidP="00B037BC">
      <w:pPr>
        <w:pStyle w:val="Web"/>
        <w:numPr>
          <w:ilvl w:val="0"/>
          <w:numId w:val="11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「單次」與「多次」測試差異</w:t>
      </w:r>
      <w:r w:rsidRPr="00B037BC">
        <w:rPr>
          <w:rFonts w:ascii="標楷體" w:eastAsia="標楷體" w:hAnsi="標楷體"/>
        </w:rPr>
        <w:br/>
        <w:t>單次測試僅驗證空間正規化；多次測試驗證時間獨立性。</w:t>
      </w:r>
    </w:p>
    <w:p w14:paraId="3748237E" w14:textId="77777777" w:rsidR="00B037BC" w:rsidRPr="00B037BC" w:rsidRDefault="00B037BC" w:rsidP="00B037BC">
      <w:pPr>
        <w:pStyle w:val="Web"/>
        <w:numPr>
          <w:ilvl w:val="0"/>
          <w:numId w:val="11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圖像輸入/輸出相似是正常現象</w:t>
      </w:r>
      <w:r w:rsidRPr="00B037BC">
        <w:rPr>
          <w:rFonts w:ascii="標楷體" w:eastAsia="標楷體" w:hAnsi="標楷體"/>
        </w:rPr>
        <w:br/>
        <w:t xml:space="preserve">因為 </w:t>
      </w:r>
      <w:proofErr w:type="spellStart"/>
      <w:r w:rsidRPr="00B037BC">
        <w:rPr>
          <w:rStyle w:val="HTML1"/>
          <w:rFonts w:ascii="標楷體" w:eastAsia="標楷體" w:hAnsi="標楷體"/>
        </w:rPr>
        <w:t>randn</w:t>
      </w:r>
      <w:proofErr w:type="spellEnd"/>
      <w:r w:rsidRPr="00B037BC">
        <w:rPr>
          <w:rStyle w:val="HTML1"/>
          <w:rFonts w:ascii="標楷體" w:eastAsia="標楷體" w:hAnsi="標楷體"/>
        </w:rPr>
        <w:t>()</w:t>
      </w:r>
      <w:r w:rsidRPr="00B037BC">
        <w:rPr>
          <w:rFonts w:ascii="標楷體" w:eastAsia="標楷體" w:hAnsi="標楷體"/>
        </w:rPr>
        <w:t xml:space="preserve"> 輸入本身已近似標準常態。若輸入偏移，變化會明顯。</w:t>
      </w:r>
    </w:p>
    <w:p w14:paraId="65866E44" w14:textId="77777777" w:rsidR="00B037BC" w:rsidRPr="00B037BC" w:rsidRDefault="00B037BC" w:rsidP="00B037BC">
      <w:pPr>
        <w:pStyle w:val="Web"/>
        <w:numPr>
          <w:ilvl w:val="0"/>
          <w:numId w:val="11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可觀察 mean/std 時序穩定性</w:t>
      </w:r>
      <w:r w:rsidRPr="00B037BC">
        <w:rPr>
          <w:rFonts w:ascii="標楷體" w:eastAsia="標楷體" w:hAnsi="標楷體"/>
        </w:rPr>
        <w:br/>
        <w:t>可畫折線圖顯示各時間步</w:t>
      </w:r>
      <w:proofErr w:type="gramStart"/>
      <w:r w:rsidRPr="00B037BC">
        <w:rPr>
          <w:rFonts w:ascii="標楷體" w:eastAsia="標楷體" w:hAnsi="標楷體"/>
        </w:rPr>
        <w:t>的均值與</w:t>
      </w:r>
      <w:proofErr w:type="gramEnd"/>
      <w:r w:rsidRPr="00B037BC">
        <w:rPr>
          <w:rFonts w:ascii="標楷體" w:eastAsia="標楷體" w:hAnsi="標楷體"/>
        </w:rPr>
        <w:t>標準差變化。</w:t>
      </w:r>
    </w:p>
    <w:p w14:paraId="71410A35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1FADC7DF">
          <v:rect id="_x0000_i1061" style="width:0;height:1.5pt" o:hralign="center" o:hrstd="t" o:hr="t" fillcolor="#a0a0a0" stroked="f"/>
        </w:pict>
      </w:r>
    </w:p>
    <w:p w14:paraId="6731757C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四、SEW Block 模組</w:t>
      </w:r>
      <w:proofErr w:type="gramStart"/>
      <w:r w:rsidRPr="00B037BC">
        <w:rPr>
          <w:rFonts w:ascii="標楷體" w:eastAsia="標楷體" w:hAnsi="標楷體"/>
        </w:rPr>
        <w:t>（</w:t>
      </w:r>
      <w:proofErr w:type="gramEnd"/>
      <w:r w:rsidRPr="00B037BC">
        <w:rPr>
          <w:rStyle w:val="HTML1"/>
          <w:rFonts w:ascii="標楷體" w:eastAsia="標楷體" w:hAnsi="標楷體"/>
        </w:rPr>
        <w:t>sew_block.py</w:t>
      </w:r>
      <w:proofErr w:type="gramStart"/>
      <w:r w:rsidRPr="00B037BC">
        <w:rPr>
          <w:rFonts w:ascii="標楷體" w:eastAsia="標楷體" w:hAnsi="標楷體"/>
        </w:rPr>
        <w:t>）</w:t>
      </w:r>
      <w:proofErr w:type="gramEnd"/>
    </w:p>
    <w:p w14:paraId="6F74F4FA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模組說明：</w:t>
      </w:r>
    </w:p>
    <w:p w14:paraId="74E72057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 xml:space="preserve">SEW (Spike-Element-Wise) Block 是 </w:t>
      </w:r>
      <w:proofErr w:type="spellStart"/>
      <w:r w:rsidRPr="00B037BC">
        <w:rPr>
          <w:rFonts w:ascii="標楷體" w:eastAsia="標楷體" w:hAnsi="標楷體"/>
        </w:rPr>
        <w:t>SpikingRx</w:t>
      </w:r>
      <w:proofErr w:type="spellEnd"/>
      <w:r w:rsidRPr="00B037BC">
        <w:rPr>
          <w:rFonts w:ascii="標楷體" w:eastAsia="標楷體" w:hAnsi="標楷體"/>
        </w:rPr>
        <w:t xml:space="preserve"> 的主要結構單元。</w:t>
      </w:r>
      <w:r w:rsidRPr="00B037BC">
        <w:rPr>
          <w:rFonts w:ascii="標楷體" w:eastAsia="標楷體" w:hAnsi="標楷體"/>
        </w:rPr>
        <w:br/>
        <w:t>它</w:t>
      </w:r>
      <w:proofErr w:type="gramStart"/>
      <w:r w:rsidRPr="00B037BC">
        <w:rPr>
          <w:rFonts w:ascii="標楷體" w:eastAsia="標楷體" w:hAnsi="標楷體"/>
        </w:rPr>
        <w:t>結合卷積</w:t>
      </w:r>
      <w:proofErr w:type="gramEnd"/>
      <w:r w:rsidRPr="00B037BC">
        <w:rPr>
          <w:rFonts w:ascii="標楷體" w:eastAsia="標楷體" w:hAnsi="標楷體"/>
        </w:rPr>
        <w:t xml:space="preserve">、正規化、LIF 放電與捷徑 (shortcut) </w:t>
      </w:r>
      <w:proofErr w:type="gramStart"/>
      <w:r w:rsidRPr="00B037BC">
        <w:rPr>
          <w:rFonts w:ascii="標楷體" w:eastAsia="標楷體" w:hAnsi="標楷體"/>
        </w:rPr>
        <w:t>殘差連線</w:t>
      </w:r>
      <w:proofErr w:type="gramEnd"/>
      <w:r w:rsidRPr="00B037BC">
        <w:rPr>
          <w:rFonts w:ascii="標楷體" w:eastAsia="標楷體" w:hAnsi="標楷體"/>
        </w:rPr>
        <w:t>。</w:t>
      </w:r>
      <w:r w:rsidRPr="00B037BC">
        <w:rPr>
          <w:rFonts w:ascii="標楷體" w:eastAsia="標楷體" w:hAnsi="標楷體"/>
        </w:rPr>
        <w:br/>
        <w:t>對應論文中的 SEW-</w:t>
      </w:r>
      <w:proofErr w:type="spellStart"/>
      <w:r w:rsidRPr="00B037BC">
        <w:rPr>
          <w:rFonts w:ascii="標楷體" w:eastAsia="標楷體" w:hAnsi="標楷體"/>
        </w:rPr>
        <w:t>ResNet</w:t>
      </w:r>
      <w:proofErr w:type="spellEnd"/>
      <w:r w:rsidRPr="00B037BC">
        <w:rPr>
          <w:rFonts w:ascii="標楷體" w:eastAsia="標楷體" w:hAnsi="標楷體"/>
        </w:rPr>
        <w:t xml:space="preserve"> block：</w:t>
      </w:r>
    </w:p>
    <w:p w14:paraId="61D09DD1" w14:textId="3D48C91D" w:rsidR="00B037BC" w:rsidRPr="00B037BC" w:rsidRDefault="00B037BC" w:rsidP="00B037BC">
      <w:pPr>
        <w:jc w:val="center"/>
        <w:rPr>
          <w:rFonts w:ascii="標楷體" w:eastAsia="標楷體" w:hAnsi="標楷體"/>
        </w:rPr>
      </w:pPr>
      <w:r w:rsidRPr="00B037BC">
        <w:rPr>
          <w:rStyle w:val="katex-mathml"/>
          <w:rFonts w:ascii="標楷體" w:eastAsia="標楷體" w:hAnsi="標楷體"/>
        </w:rPr>
        <w:lastRenderedPageBreak/>
        <w:drawing>
          <wp:inline distT="0" distB="0" distL="0" distR="0" wp14:anchorId="7C89FC2B" wp14:editId="7DFFD2BF">
            <wp:extent cx="2606040" cy="390601"/>
            <wp:effectExtent l="0" t="0" r="381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2692" cy="3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50A4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68D98236">
          <v:rect id="_x0000_i1062" style="width:0;height:1.5pt" o:hralign="center" o:hrstd="t" o:hr="t" fillcolor="#a0a0a0" stroked="f"/>
        </w:pict>
      </w:r>
    </w:p>
    <w:p w14:paraId="007964C5" w14:textId="49E50136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</w:t>
      </w:r>
    </w:p>
    <w:p w14:paraId="716C57E5" w14:textId="0A4CA9A7" w:rsidR="00880C7F" w:rsidRDefault="00880C7F" w:rsidP="00B037BC">
      <w:pPr>
        <w:pStyle w:val="3"/>
        <w:rPr>
          <w:rFonts w:ascii="標楷體" w:eastAsia="標楷體" w:hAnsi="標楷體"/>
        </w:rPr>
      </w:pPr>
      <w:r w:rsidRPr="00880C7F">
        <w:rPr>
          <w:rFonts w:ascii="標楷體" w:eastAsia="標楷體" w:hAnsi="標楷體"/>
        </w:rPr>
        <w:drawing>
          <wp:inline distT="0" distB="0" distL="0" distR="0" wp14:anchorId="5FF91CE3" wp14:editId="1D6A18F8">
            <wp:extent cx="5274310" cy="5559425"/>
            <wp:effectExtent l="0" t="0" r="2540" b="317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10D" w14:textId="17636CB5" w:rsidR="00880C7F" w:rsidRDefault="00880C7F" w:rsidP="00B037BC">
      <w:pPr>
        <w:pStyle w:val="3"/>
        <w:rPr>
          <w:rFonts w:ascii="標楷體" w:eastAsia="標楷體" w:hAnsi="標楷體"/>
        </w:rPr>
      </w:pPr>
      <w:r w:rsidRPr="00880C7F">
        <w:rPr>
          <w:rFonts w:ascii="標楷體" w:eastAsia="標楷體" w:hAnsi="標楷體"/>
        </w:rPr>
        <w:lastRenderedPageBreak/>
        <w:drawing>
          <wp:inline distT="0" distB="0" distL="0" distR="0" wp14:anchorId="3D1E4103" wp14:editId="690002F6">
            <wp:extent cx="5274310" cy="3410585"/>
            <wp:effectExtent l="0" t="0" r="254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38DF" w14:textId="77777777" w:rsidR="00880C7F" w:rsidRPr="00B037BC" w:rsidRDefault="00880C7F" w:rsidP="00880C7F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16C48318">
          <v:rect id="_x0000_i1147" style="width:0;height:1.5pt" o:hralign="center" o:hrstd="t" o:hr="t" fillcolor="#a0a0a0" stroked="f"/>
        </w:pict>
      </w:r>
    </w:p>
    <w:p w14:paraId="68128552" w14:textId="77777777" w:rsidR="00880C7F" w:rsidRPr="00B037BC" w:rsidRDefault="00880C7F" w:rsidP="00880C7F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程式重點（含對應程式位置）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17"/>
        <w:gridCol w:w="1485"/>
        <w:gridCol w:w="2394"/>
      </w:tblGrid>
      <w:tr w:rsidR="00880C7F" w:rsidRPr="00B037BC" w14:paraId="6B99E8CF" w14:textId="77777777" w:rsidTr="005E782F">
        <w:tc>
          <w:tcPr>
            <w:tcW w:w="0" w:type="auto"/>
            <w:hideMark/>
          </w:tcPr>
          <w:p w14:paraId="2991917A" w14:textId="77777777" w:rsidR="00880C7F" w:rsidRPr="00B037BC" w:rsidRDefault="00880C7F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程式區塊</w:t>
            </w:r>
          </w:p>
        </w:tc>
        <w:tc>
          <w:tcPr>
            <w:tcW w:w="0" w:type="auto"/>
            <w:hideMark/>
          </w:tcPr>
          <w:p w14:paraId="5086C45E" w14:textId="77777777" w:rsidR="00880C7F" w:rsidRPr="00B037BC" w:rsidRDefault="00880C7F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功能 / 數學行為</w:t>
            </w:r>
          </w:p>
        </w:tc>
        <w:tc>
          <w:tcPr>
            <w:tcW w:w="0" w:type="auto"/>
            <w:hideMark/>
          </w:tcPr>
          <w:p w14:paraId="5D283C30" w14:textId="77777777" w:rsidR="00880C7F" w:rsidRPr="00B037BC" w:rsidRDefault="00880C7F" w:rsidP="005E782F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關鍵觀念</w:t>
            </w:r>
          </w:p>
        </w:tc>
      </w:tr>
      <w:tr w:rsidR="00880C7F" w:rsidRPr="00B037BC" w14:paraId="21EF7D03" w14:textId="77777777" w:rsidTr="005E782F">
        <w:tc>
          <w:tcPr>
            <w:tcW w:w="0" w:type="auto"/>
            <w:hideMark/>
          </w:tcPr>
          <w:p w14:paraId="0A853235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self.conv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>_block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ConvBlock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(...)</w:t>
            </w:r>
          </w:p>
        </w:tc>
        <w:tc>
          <w:tcPr>
            <w:tcW w:w="0" w:type="auto"/>
            <w:hideMark/>
          </w:tcPr>
          <w:p w14:paraId="32E3C909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主</w:t>
            </w:r>
            <w:proofErr w:type="gramStart"/>
            <w:r w:rsidRPr="00B037BC">
              <w:rPr>
                <w:rFonts w:ascii="標楷體" w:eastAsia="標楷體" w:hAnsi="標楷體"/>
              </w:rPr>
              <w:t>支路卷積層</w:t>
            </w:r>
            <w:proofErr w:type="gramEnd"/>
          </w:p>
        </w:tc>
        <w:tc>
          <w:tcPr>
            <w:tcW w:w="0" w:type="auto"/>
            <w:hideMark/>
          </w:tcPr>
          <w:p w14:paraId="67A4376F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提取主要特徵</w:t>
            </w:r>
          </w:p>
        </w:tc>
      </w:tr>
      <w:tr w:rsidR="00880C7F" w:rsidRPr="00B037BC" w14:paraId="1D0AFCA4" w14:textId="77777777" w:rsidTr="005E782F">
        <w:tc>
          <w:tcPr>
            <w:tcW w:w="0" w:type="auto"/>
            <w:hideMark/>
          </w:tcPr>
          <w:p w14:paraId="7B9B8DD7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proofErr w:type="spellStart"/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self.norm</w:t>
            </w:r>
            <w:proofErr w:type="spellEnd"/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 xml:space="preserve"> 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SpikeNorm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>(...)</w:t>
            </w:r>
          </w:p>
        </w:tc>
        <w:tc>
          <w:tcPr>
            <w:tcW w:w="0" w:type="auto"/>
            <w:hideMark/>
          </w:tcPr>
          <w:p w14:paraId="199D6253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Fonts w:ascii="標楷體" w:eastAsia="標楷體" w:hAnsi="標楷體"/>
              </w:rPr>
              <w:t>正規化層</w:t>
            </w:r>
            <w:proofErr w:type="gramEnd"/>
          </w:p>
        </w:tc>
        <w:tc>
          <w:tcPr>
            <w:tcW w:w="0" w:type="auto"/>
            <w:hideMark/>
          </w:tcPr>
          <w:p w14:paraId="45D1CF50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穩定輸出範圍</w:t>
            </w:r>
          </w:p>
        </w:tc>
      </w:tr>
      <w:tr w:rsidR="00880C7F" w:rsidRPr="00B037BC" w14:paraId="0A7E6D0E" w14:textId="77777777" w:rsidTr="005E782F">
        <w:tc>
          <w:tcPr>
            <w:tcW w:w="0" w:type="auto"/>
            <w:hideMark/>
          </w:tcPr>
          <w:p w14:paraId="498AEB7B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self.lif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= LIF(...)</w:t>
            </w:r>
          </w:p>
        </w:tc>
        <w:tc>
          <w:tcPr>
            <w:tcW w:w="0" w:type="auto"/>
            <w:hideMark/>
          </w:tcPr>
          <w:p w14:paraId="7178A798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放電層</w:t>
            </w:r>
          </w:p>
        </w:tc>
        <w:tc>
          <w:tcPr>
            <w:tcW w:w="0" w:type="auto"/>
            <w:hideMark/>
          </w:tcPr>
          <w:p w14:paraId="3CC27139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將特徵轉為 spike</w:t>
            </w:r>
          </w:p>
        </w:tc>
      </w:tr>
      <w:tr w:rsidR="00880C7F" w:rsidRPr="00B037BC" w14:paraId="1B0BDBDC" w14:textId="77777777" w:rsidTr="005E782F">
        <w:tc>
          <w:tcPr>
            <w:tcW w:w="0" w:type="auto"/>
            <w:hideMark/>
          </w:tcPr>
          <w:p w14:paraId="2F2A614B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 xml:space="preserve">if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in_</w:t>
            </w:r>
            <w:proofErr w:type="gramStart"/>
            <w:r w:rsidRPr="00B037BC">
              <w:rPr>
                <w:rStyle w:val="HTML1"/>
                <w:rFonts w:ascii="標楷體" w:eastAsia="標楷體" w:hAnsi="標楷體"/>
              </w:rPr>
              <w:t>ch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!</w:t>
            </w:r>
            <w:proofErr w:type="gramEnd"/>
            <w:r w:rsidRPr="00B037BC">
              <w:rPr>
                <w:rStyle w:val="HTML1"/>
                <w:rFonts w:ascii="標楷體" w:eastAsia="標楷體" w:hAnsi="標楷體"/>
              </w:rPr>
              <w:t xml:space="preserve">=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out_ch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: </w:t>
            </w:r>
            <w:proofErr w:type="spellStart"/>
            <w:r w:rsidRPr="00B037BC">
              <w:rPr>
                <w:rStyle w:val="HTML1"/>
                <w:rFonts w:ascii="標楷體" w:eastAsia="標楷體" w:hAnsi="標楷體"/>
              </w:rPr>
              <w:t>self.shortcut</w:t>
            </w:r>
            <w:proofErr w:type="spellEnd"/>
            <w:r w:rsidRPr="00B037BC">
              <w:rPr>
                <w:rStyle w:val="HTML1"/>
                <w:rFonts w:ascii="標楷體" w:eastAsia="標楷體" w:hAnsi="標楷體"/>
              </w:rPr>
              <w:t xml:space="preserve"> = nn.Conv2d(1x1)</w:t>
            </w:r>
          </w:p>
        </w:tc>
        <w:tc>
          <w:tcPr>
            <w:tcW w:w="0" w:type="auto"/>
            <w:hideMark/>
          </w:tcPr>
          <w:p w14:paraId="07E33E5C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通道對齊捷徑</w:t>
            </w:r>
          </w:p>
        </w:tc>
        <w:tc>
          <w:tcPr>
            <w:tcW w:w="0" w:type="auto"/>
            <w:hideMark/>
          </w:tcPr>
          <w:p w14:paraId="33DC072B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確保相加維度一致</w:t>
            </w:r>
          </w:p>
        </w:tc>
      </w:tr>
      <w:tr w:rsidR="00880C7F" w:rsidRPr="00B037BC" w14:paraId="6F447199" w14:textId="77777777" w:rsidTr="005E782F">
        <w:tc>
          <w:tcPr>
            <w:tcW w:w="0" w:type="auto"/>
            <w:hideMark/>
          </w:tcPr>
          <w:p w14:paraId="30FE353B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y = main + shortcut</w:t>
            </w:r>
          </w:p>
        </w:tc>
        <w:tc>
          <w:tcPr>
            <w:tcW w:w="0" w:type="auto"/>
            <w:hideMark/>
          </w:tcPr>
          <w:p w14:paraId="234CD5A7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 xml:space="preserve">主支路 + </w:t>
            </w:r>
            <w:proofErr w:type="gramStart"/>
            <w:r w:rsidRPr="00B037BC">
              <w:rPr>
                <w:rFonts w:ascii="標楷體" w:eastAsia="標楷體" w:hAnsi="標楷體"/>
              </w:rPr>
              <w:t>殘差相加</w:t>
            </w:r>
            <w:proofErr w:type="gramEnd"/>
          </w:p>
        </w:tc>
        <w:tc>
          <w:tcPr>
            <w:tcW w:w="0" w:type="auto"/>
            <w:hideMark/>
          </w:tcPr>
          <w:p w14:paraId="55AD2A81" w14:textId="77777777" w:rsidR="00880C7F" w:rsidRPr="00B037BC" w:rsidRDefault="00880C7F" w:rsidP="005E782F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Fonts w:ascii="標楷體" w:eastAsia="標楷體" w:hAnsi="標楷體"/>
              </w:rPr>
              <w:t>殘差融合</w:t>
            </w:r>
            <w:proofErr w:type="gramEnd"/>
            <w:r w:rsidRPr="00B037BC">
              <w:rPr>
                <w:rFonts w:ascii="標楷體" w:eastAsia="標楷體" w:hAnsi="標楷體"/>
              </w:rPr>
              <w:t>（反傳時自動拆梯度）</w:t>
            </w:r>
          </w:p>
        </w:tc>
      </w:tr>
    </w:tbl>
    <w:p w14:paraId="5C4E111A" w14:textId="7F5EE509" w:rsidR="00880C7F" w:rsidRPr="00B037BC" w:rsidRDefault="00880C7F" w:rsidP="00880C7F">
      <w:pPr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pict w14:anchorId="0BE5EB4A">
          <v:rect id="_x0000_i1148" style="width:0;height:1.5pt" o:hralign="center" o:hrstd="t" o:hr="t" fillcolor="#a0a0a0" stroked="f"/>
        </w:pict>
      </w:r>
    </w:p>
    <w:p w14:paraId="4C1B8E17" w14:textId="380852E8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測試程式</w:t>
      </w:r>
    </w:p>
    <w:p w14:paraId="32615B9C" w14:textId="0425880B" w:rsidR="00880C7F" w:rsidRDefault="00880C7F" w:rsidP="00B037BC">
      <w:pPr>
        <w:pStyle w:val="3"/>
        <w:rPr>
          <w:rFonts w:ascii="標楷體" w:eastAsia="標楷體" w:hAnsi="標楷體"/>
        </w:rPr>
      </w:pPr>
      <w:r w:rsidRPr="00880C7F">
        <w:rPr>
          <w:rFonts w:ascii="標楷體" w:eastAsia="標楷體" w:hAnsi="標楷體"/>
        </w:rPr>
        <w:lastRenderedPageBreak/>
        <w:drawing>
          <wp:inline distT="0" distB="0" distL="0" distR="0" wp14:anchorId="6BEDFCEE" wp14:editId="59B8085C">
            <wp:extent cx="5274310" cy="564642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C093" w14:textId="49DE8F04" w:rsidR="00880C7F" w:rsidRPr="00B037BC" w:rsidRDefault="00880C7F" w:rsidP="00B037BC">
      <w:pPr>
        <w:pStyle w:val="3"/>
        <w:rPr>
          <w:rFonts w:ascii="標楷體" w:eastAsia="標楷體" w:hAnsi="標楷體" w:hint="eastAsia"/>
        </w:rPr>
      </w:pPr>
      <w:r w:rsidRPr="00880C7F">
        <w:rPr>
          <w:rFonts w:ascii="標楷體" w:eastAsia="標楷體" w:hAnsi="標楷體"/>
        </w:rPr>
        <w:drawing>
          <wp:inline distT="0" distB="0" distL="0" distR="0" wp14:anchorId="7A216AC9" wp14:editId="26E32CB9">
            <wp:extent cx="5274310" cy="2411095"/>
            <wp:effectExtent l="0" t="0" r="2540" b="825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EDB" w14:textId="7685914A" w:rsid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測試結果</w:t>
      </w:r>
    </w:p>
    <w:p w14:paraId="7EC6EE3F" w14:textId="53B1C6E5" w:rsidR="00880C7F" w:rsidRPr="00880C7F" w:rsidRDefault="00880C7F" w:rsidP="00880C7F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0C7F">
        <w:rPr>
          <w:rFonts w:ascii="新細明體" w:eastAsia="新細明體" w:hAnsi="新細明體" w:cs="新細明體"/>
          <w:kern w:val="0"/>
          <w14:ligatures w14:val="none"/>
        </w:rPr>
        <w:lastRenderedPageBreak/>
        <w:drawing>
          <wp:inline distT="0" distB="0" distL="0" distR="0" wp14:anchorId="66281488" wp14:editId="3DA8709B">
            <wp:extent cx="3878580" cy="2610780"/>
            <wp:effectExtent l="0" t="0" r="762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5961" cy="26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AA02" w14:textId="6B5D624A" w:rsidR="00880C7F" w:rsidRDefault="00880C7F" w:rsidP="00B037BC">
      <w:pPr>
        <w:pStyle w:val="3"/>
        <w:rPr>
          <w:rFonts w:ascii="標楷體" w:eastAsia="標楷體" w:hAnsi="標楷體"/>
        </w:rPr>
      </w:pPr>
      <w:r w:rsidRPr="00880C7F">
        <w:rPr>
          <w:noProof/>
        </w:rPr>
        <w:drawing>
          <wp:inline distT="0" distB="0" distL="0" distR="0" wp14:anchorId="5209747D" wp14:editId="56508DD1">
            <wp:extent cx="2811780" cy="1405890"/>
            <wp:effectExtent l="0" t="0" r="7620" b="381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FB72" w14:textId="77777777" w:rsidR="00880C7F" w:rsidRPr="00880C7F" w:rsidRDefault="00880C7F" w:rsidP="00880C7F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880C7F">
        <w:rPr>
          <w:rFonts w:ascii="標楷體" w:eastAsia="標楷體" w:hAnsi="標楷體" w:cs="新細明體"/>
          <w:b/>
          <w:bCs/>
          <w:kern w:val="0"/>
          <w14:ligatures w14:val="none"/>
        </w:rPr>
        <w:t>（一）文字結果</w:t>
      </w:r>
    </w:p>
    <w:p w14:paraId="2BCA23F3" w14:textId="19F913B5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測試分成兩種情況：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</w:r>
      <w:r w:rsidR="00C3327C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1.</w:t>
      </w:r>
      <w:r w:rsidRPr="00880C7F">
        <w:rPr>
          <w:rFonts w:ascii="標楷體" w:eastAsia="標楷體" w:hAnsi="標楷體" w:cs="新細明體"/>
          <w:b/>
          <w:bCs/>
          <w:kern w:val="0"/>
          <w14:ligatures w14:val="none"/>
        </w:rPr>
        <w:t>Identity shortcut</w:t>
      </w:r>
      <w:r w:rsidRPr="00880C7F">
        <w:rPr>
          <w:rFonts w:ascii="標楷體" w:eastAsia="標楷體" w:hAnsi="標楷體" w:cs="新細明體"/>
          <w:kern w:val="0"/>
          <w14:ligatures w14:val="none"/>
        </w:rPr>
        <w:t>（輸入與輸出通道數相同）</w:t>
      </w:r>
    </w:p>
    <w:p w14:paraId="04D1F9D9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 xml:space="preserve">Input </w:t>
      </w:r>
      <w:proofErr w:type="gramStart"/>
      <w:r w:rsidRPr="00880C7F">
        <w:rPr>
          <w:rFonts w:ascii="標楷體" w:eastAsia="標楷體" w:hAnsi="標楷體" w:cs="細明體"/>
          <w:kern w:val="0"/>
          <w14:ligatures w14:val="none"/>
        </w:rPr>
        <w:t>shape :</w:t>
      </w:r>
      <w:proofErr w:type="gramEnd"/>
      <w:r w:rsidRPr="00880C7F">
        <w:rPr>
          <w:rFonts w:ascii="標楷體" w:eastAsia="標楷體" w:hAnsi="標楷體" w:cs="細明體"/>
          <w:kern w:val="0"/>
          <w14:ligatures w14:val="none"/>
        </w:rPr>
        <w:t xml:space="preserve"> [2, 5, 4, 32, 32]</w:t>
      </w:r>
    </w:p>
    <w:p w14:paraId="066AA1C6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>Output shape: [2, 5, 4, 32, 32]</w:t>
      </w:r>
    </w:p>
    <w:p w14:paraId="43CCD54A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>Mean/std over output: 0.0023 / 1.0016</w:t>
      </w:r>
    </w:p>
    <w:p w14:paraId="241F3FBE" w14:textId="77777777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代表主支路與捷徑直接相加後輸出維度一致，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輸出平均值接近 0、標準差約為 1，表示數值穩定。</w:t>
      </w:r>
    </w:p>
    <w:p w14:paraId="5DDD16EA" w14:textId="5A4A6F01" w:rsidR="00880C7F" w:rsidRPr="00880C7F" w:rsidRDefault="00C3327C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 w:hint="eastAsia"/>
          <w:b/>
          <w:bCs/>
          <w:kern w:val="0"/>
          <w14:ligatures w14:val="none"/>
        </w:rPr>
        <w:t>2.</w:t>
      </w:r>
      <w:r w:rsidR="00880C7F" w:rsidRPr="00880C7F">
        <w:rPr>
          <w:rFonts w:ascii="標楷體" w:eastAsia="標楷體" w:hAnsi="標楷體" w:cs="新細明體"/>
          <w:b/>
          <w:bCs/>
          <w:kern w:val="0"/>
          <w14:ligatures w14:val="none"/>
        </w:rPr>
        <w:t>Conv shortcut</w:t>
      </w:r>
      <w:r w:rsidR="00880C7F" w:rsidRPr="00880C7F">
        <w:rPr>
          <w:rFonts w:ascii="標楷體" w:eastAsia="標楷體" w:hAnsi="標楷體" w:cs="新細明體"/>
          <w:kern w:val="0"/>
          <w14:ligatures w14:val="none"/>
        </w:rPr>
        <w:t>（輸入與輸出通道數不同）</w:t>
      </w:r>
    </w:p>
    <w:p w14:paraId="05C5065F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 xml:space="preserve">Input </w:t>
      </w:r>
      <w:proofErr w:type="gramStart"/>
      <w:r w:rsidRPr="00880C7F">
        <w:rPr>
          <w:rFonts w:ascii="標楷體" w:eastAsia="標楷體" w:hAnsi="標楷體" w:cs="細明體"/>
          <w:kern w:val="0"/>
          <w14:ligatures w14:val="none"/>
        </w:rPr>
        <w:t>shape :</w:t>
      </w:r>
      <w:proofErr w:type="gramEnd"/>
      <w:r w:rsidRPr="00880C7F">
        <w:rPr>
          <w:rFonts w:ascii="標楷體" w:eastAsia="標楷體" w:hAnsi="標楷體" w:cs="細明體"/>
          <w:kern w:val="0"/>
          <w14:ligatures w14:val="none"/>
        </w:rPr>
        <w:t xml:space="preserve"> [2, 5, 4, 32, 32]</w:t>
      </w:r>
    </w:p>
    <w:p w14:paraId="72922B8C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>Output shape: [2, 5, 8, 32, 32]</w:t>
      </w:r>
    </w:p>
    <w:p w14:paraId="6C9D8D2C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880C7F">
        <w:rPr>
          <w:rFonts w:ascii="標楷體" w:eastAsia="標楷體" w:hAnsi="標楷體" w:cs="細明體"/>
          <w:kern w:val="0"/>
          <w14:ligatures w14:val="none"/>
        </w:rPr>
        <w:t>Mean/std over output: 0.0247 / 0.5712</w:t>
      </w:r>
    </w:p>
    <w:p w14:paraId="733DBFCD" w14:textId="77777777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lastRenderedPageBreak/>
        <w:t xml:space="preserve">代表捷徑使用 1×1 </w:t>
      </w:r>
      <w:proofErr w:type="gramStart"/>
      <w:r w:rsidRPr="00880C7F">
        <w:rPr>
          <w:rFonts w:ascii="標楷體" w:eastAsia="標楷體" w:hAnsi="標楷體" w:cs="新細明體"/>
          <w:kern w:val="0"/>
          <w14:ligatures w14:val="none"/>
        </w:rPr>
        <w:t>卷積對齊通道數後成功</w:t>
      </w:r>
      <w:proofErr w:type="gramEnd"/>
      <w:r w:rsidRPr="00880C7F">
        <w:rPr>
          <w:rFonts w:ascii="標楷體" w:eastAsia="標楷體" w:hAnsi="標楷體" w:cs="新細明體"/>
          <w:kern w:val="0"/>
          <w14:ligatures w14:val="none"/>
        </w:rPr>
        <w:t>相加，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輸出值分布合理，主支路與捷徑融合正常。</w:t>
      </w:r>
    </w:p>
    <w:p w14:paraId="22F40E31" w14:textId="77777777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 xml:space="preserve">「Spike activity over time」顯示在 5 </w:t>
      </w:r>
      <w:proofErr w:type="gramStart"/>
      <w:r w:rsidRPr="00880C7F">
        <w:rPr>
          <w:rFonts w:ascii="標楷體" w:eastAsia="標楷體" w:hAnsi="標楷體" w:cs="新細明體"/>
          <w:kern w:val="0"/>
          <w14:ligatures w14:val="none"/>
        </w:rPr>
        <w:t>個時間步內的</w:t>
      </w:r>
      <w:proofErr w:type="gramEnd"/>
      <w:r w:rsidRPr="00880C7F">
        <w:rPr>
          <w:rFonts w:ascii="標楷體" w:eastAsia="標楷體" w:hAnsi="標楷體" w:cs="新細明體"/>
          <w:kern w:val="0"/>
          <w14:ligatures w14:val="none"/>
        </w:rPr>
        <w:t>平均放電率變化：</w:t>
      </w:r>
    </w:p>
    <w:p w14:paraId="07D124E0" w14:textId="77777777" w:rsidR="00880C7F" w:rsidRPr="00880C7F" w:rsidRDefault="00880C7F" w:rsidP="00880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880C7F">
        <w:rPr>
          <w:rFonts w:ascii="標楷體" w:eastAsia="標楷體" w:hAnsi="標楷體" w:cs="細明體"/>
          <w:kern w:val="0"/>
          <w14:ligatures w14:val="none"/>
        </w:rPr>
        <w:t>tensor(</w:t>
      </w:r>
      <w:proofErr w:type="gramEnd"/>
      <w:r w:rsidRPr="00880C7F">
        <w:rPr>
          <w:rFonts w:ascii="標楷體" w:eastAsia="標楷體" w:hAnsi="標楷體" w:cs="細明體"/>
          <w:kern w:val="0"/>
          <w14:ligatures w14:val="none"/>
        </w:rPr>
        <w:t>[-0.0057, -0.0166,  0.0308,  0.0088, -0.0061])</w:t>
      </w:r>
    </w:p>
    <w:p w14:paraId="42C5F35F" w14:textId="6CABD045" w:rsidR="00880C7F" w:rsidRPr="00880C7F" w:rsidRDefault="00880C7F" w:rsidP="00BB4E30">
      <w:pPr>
        <w:spacing w:before="100" w:beforeAutospacing="1" w:after="100" w:afterAutospacing="1" w:line="240" w:lineRule="auto"/>
        <w:rPr>
          <w:rFonts w:ascii="標楷體" w:eastAsia="標楷體" w:hAnsi="標楷體" w:cs="新細明體" w:hint="eastAsia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表示 LIF 神經元在不同時間步有輕微震盪，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整體活動穩定，無過度</w:t>
      </w:r>
      <w:proofErr w:type="gramStart"/>
      <w:r w:rsidRPr="00880C7F">
        <w:rPr>
          <w:rFonts w:ascii="標楷體" w:eastAsia="標楷體" w:hAnsi="標楷體" w:cs="新細明體"/>
          <w:kern w:val="0"/>
          <w14:ligatures w14:val="none"/>
        </w:rPr>
        <w:t>放電或梯度</w:t>
      </w:r>
      <w:proofErr w:type="gramEnd"/>
      <w:r w:rsidRPr="00880C7F">
        <w:rPr>
          <w:rFonts w:ascii="標楷體" w:eastAsia="標楷體" w:hAnsi="標楷體" w:cs="新細明體"/>
          <w:kern w:val="0"/>
          <w14:ligatures w14:val="none"/>
        </w:rPr>
        <w:t>不平衡情形。</w:t>
      </w:r>
    </w:p>
    <w:p w14:paraId="3F1663CC" w14:textId="77777777" w:rsidR="00880C7F" w:rsidRPr="00880C7F" w:rsidRDefault="00880C7F" w:rsidP="00880C7F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14:ligatures w14:val="none"/>
        </w:rPr>
      </w:pPr>
      <w:r w:rsidRPr="00880C7F">
        <w:rPr>
          <w:rFonts w:ascii="標楷體" w:eastAsia="標楷體" w:hAnsi="標楷體" w:cs="新細明體"/>
          <w:b/>
          <w:bCs/>
          <w:kern w:val="0"/>
          <w14:ligatures w14:val="none"/>
        </w:rPr>
        <w:t>（二）圖片結果</w:t>
      </w:r>
    </w:p>
    <w:p w14:paraId="58FF4C3E" w14:textId="77777777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折線圖顯示每</w:t>
      </w:r>
      <w:proofErr w:type="gramStart"/>
      <w:r w:rsidRPr="00880C7F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880C7F">
        <w:rPr>
          <w:rFonts w:ascii="標楷體" w:eastAsia="標楷體" w:hAnsi="標楷體" w:cs="新細明體"/>
          <w:kern w:val="0"/>
          <w14:ligatures w14:val="none"/>
        </w:rPr>
        <w:t>時間步的平均放電率（Mean activation per time step）。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可以看到：</w:t>
      </w:r>
    </w:p>
    <w:p w14:paraId="551CDD22" w14:textId="77777777" w:rsidR="00880C7F" w:rsidRPr="00880C7F" w:rsidRDefault="00880C7F" w:rsidP="00880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 xml:space="preserve">第 2、3 </w:t>
      </w:r>
      <w:proofErr w:type="gramStart"/>
      <w:r w:rsidRPr="00880C7F">
        <w:rPr>
          <w:rFonts w:ascii="標楷體" w:eastAsia="標楷體" w:hAnsi="標楷體" w:cs="新細明體"/>
          <w:kern w:val="0"/>
          <w14:ligatures w14:val="none"/>
        </w:rPr>
        <w:t>個</w:t>
      </w:r>
      <w:proofErr w:type="gramEnd"/>
      <w:r w:rsidRPr="00880C7F">
        <w:rPr>
          <w:rFonts w:ascii="標楷體" w:eastAsia="標楷體" w:hAnsi="標楷體" w:cs="新細明體"/>
          <w:kern w:val="0"/>
          <w14:ligatures w14:val="none"/>
        </w:rPr>
        <w:t>時間步放電率較高，代表神經元主要在這段時間活躍；</w:t>
      </w:r>
    </w:p>
    <w:p w14:paraId="4F5C4FCC" w14:textId="77777777" w:rsidR="00880C7F" w:rsidRPr="00880C7F" w:rsidRDefault="00880C7F" w:rsidP="00880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其他時間步接近 0，說明網路保持稀疏放電特性。</w:t>
      </w:r>
    </w:p>
    <w:p w14:paraId="236E14E9" w14:textId="77777777" w:rsidR="00880C7F" w:rsidRPr="00880C7F" w:rsidRDefault="00880C7F" w:rsidP="00880C7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整體而言：</w:t>
      </w:r>
    </w:p>
    <w:p w14:paraId="5124F347" w14:textId="77777777" w:rsidR="00880C7F" w:rsidRPr="00880C7F" w:rsidRDefault="00880C7F" w:rsidP="00880C7F">
      <w:pPr>
        <w:spacing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880C7F">
        <w:rPr>
          <w:rFonts w:ascii="標楷體" w:eastAsia="標楷體" w:hAnsi="標楷體" w:cs="新細明體"/>
          <w:kern w:val="0"/>
          <w14:ligatures w14:val="none"/>
        </w:rPr>
        <w:t>SEW Block 在時間上維持穩定的神經元活動，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shortcut 讓主支路與捷徑融合順暢，</w:t>
      </w:r>
      <w:r w:rsidRPr="00880C7F">
        <w:rPr>
          <w:rFonts w:ascii="標楷體" w:eastAsia="標楷體" w:hAnsi="標楷體" w:cs="新細明體"/>
          <w:kern w:val="0"/>
          <w14:ligatures w14:val="none"/>
        </w:rPr>
        <w:br/>
        <w:t>驗證整個 SEW-</w:t>
      </w:r>
      <w:proofErr w:type="spellStart"/>
      <w:r w:rsidRPr="00880C7F">
        <w:rPr>
          <w:rFonts w:ascii="標楷體" w:eastAsia="標楷體" w:hAnsi="標楷體" w:cs="新細明體"/>
          <w:kern w:val="0"/>
          <w14:ligatures w14:val="none"/>
        </w:rPr>
        <w:t>ResNet</w:t>
      </w:r>
      <w:proofErr w:type="spellEnd"/>
      <w:r w:rsidRPr="00880C7F">
        <w:rPr>
          <w:rFonts w:ascii="標楷體" w:eastAsia="標楷體" w:hAnsi="標楷體" w:cs="新細明體"/>
          <w:kern w:val="0"/>
          <w14:ligatures w14:val="none"/>
        </w:rPr>
        <w:t xml:space="preserve"> 結構的 forward 運作正常。</w:t>
      </w:r>
    </w:p>
    <w:p w14:paraId="7890A924" w14:textId="41D8B782" w:rsidR="00880C7F" w:rsidRPr="00880C7F" w:rsidRDefault="00BB4E30" w:rsidP="00B037BC">
      <w:pPr>
        <w:pStyle w:val="3"/>
        <w:rPr>
          <w:rFonts w:ascii="標楷體" w:eastAsia="標楷體" w:hAnsi="標楷體" w:hint="eastAsia"/>
          <w:sz w:val="24"/>
          <w:szCs w:val="24"/>
        </w:rPr>
      </w:pPr>
      <w:r w:rsidRPr="00880C7F">
        <w:rPr>
          <w:rFonts w:ascii="標楷體" w:eastAsia="標楷體" w:hAnsi="標楷體"/>
          <w:sz w:val="24"/>
          <w:szCs w:val="24"/>
        </w:rPr>
        <w:pict w14:anchorId="1661D297">
          <v:rect id="_x0000_i1158" style="width:0;height:1.5pt" o:hralign="center" o:hrstd="t" o:hr="t" fillcolor="#a0a0a0" stroked="f"/>
        </w:pict>
      </w:r>
    </w:p>
    <w:p w14:paraId="5A018AAF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觀念補充與疑問整理</w:t>
      </w:r>
    </w:p>
    <w:p w14:paraId="08324F91" w14:textId="77777777" w:rsidR="00B037BC" w:rsidRPr="00B037BC" w:rsidRDefault="00B037BC" w:rsidP="00B037BC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為何相加不會「混」？</w:t>
      </w:r>
      <w:r w:rsidRPr="00B037BC">
        <w:rPr>
          <w:rFonts w:ascii="標楷體" w:eastAsia="標楷體" w:hAnsi="標楷體"/>
        </w:rPr>
        <w:br/>
        <w:t xml:space="preserve">在 </w:t>
      </w:r>
      <w:proofErr w:type="spellStart"/>
      <w:r w:rsidRPr="00B037BC">
        <w:rPr>
          <w:rFonts w:ascii="標楷體" w:eastAsia="標楷體" w:hAnsi="標楷體"/>
        </w:rPr>
        <w:t>PyTorch</w:t>
      </w:r>
      <w:proofErr w:type="spellEnd"/>
      <w:r w:rsidRPr="00B037BC">
        <w:rPr>
          <w:rFonts w:ascii="標楷體" w:eastAsia="標楷體" w:hAnsi="標楷體"/>
        </w:rPr>
        <w:t xml:space="preserve"> </w:t>
      </w:r>
      <w:proofErr w:type="spellStart"/>
      <w:r w:rsidRPr="00B037BC">
        <w:rPr>
          <w:rFonts w:ascii="標楷體" w:eastAsia="標楷體" w:hAnsi="標楷體"/>
        </w:rPr>
        <w:t>autograd</w:t>
      </w:r>
      <w:proofErr w:type="spellEnd"/>
      <w:r w:rsidRPr="00B037BC">
        <w:rPr>
          <w:rFonts w:ascii="標楷體" w:eastAsia="標楷體" w:hAnsi="標楷體"/>
        </w:rPr>
        <w:t xml:space="preserve"> 中，</w:t>
      </w:r>
      <w:proofErr w:type="spellStart"/>
      <w:r w:rsidRPr="00B037BC">
        <w:rPr>
          <w:rStyle w:val="HTML1"/>
          <w:rFonts w:ascii="標楷體" w:eastAsia="標楷體" w:hAnsi="標楷體"/>
        </w:rPr>
        <w:t>AddBackward</w:t>
      </w:r>
      <w:proofErr w:type="spellEnd"/>
      <w:r w:rsidRPr="00B037BC">
        <w:rPr>
          <w:rFonts w:ascii="標楷體" w:eastAsia="標楷體" w:hAnsi="標楷體"/>
        </w:rPr>
        <w:t xml:space="preserve"> 節點會</w:t>
      </w:r>
      <w:proofErr w:type="gramStart"/>
      <w:r w:rsidRPr="00B037BC">
        <w:rPr>
          <w:rFonts w:ascii="標楷體" w:eastAsia="標楷體" w:hAnsi="標楷體"/>
        </w:rPr>
        <w:t>自動將梯度</w:t>
      </w:r>
      <w:proofErr w:type="gramEnd"/>
      <w:r w:rsidRPr="00B037BC">
        <w:rPr>
          <w:rFonts w:ascii="標楷體" w:eastAsia="標楷體" w:hAnsi="標楷體"/>
        </w:rPr>
        <w:t>分配到兩條路徑：</w:t>
      </w:r>
    </w:p>
    <w:p w14:paraId="066016B0" w14:textId="77777777" w:rsidR="00B037BC" w:rsidRDefault="00B037BC" w:rsidP="00B037BC">
      <w:pPr>
        <w:pStyle w:val="Web"/>
        <w:ind w:left="720"/>
        <w:jc w:val="center"/>
        <w:rPr>
          <w:rFonts w:ascii="標楷體" w:eastAsia="標楷體" w:hAnsi="標楷體"/>
        </w:rPr>
      </w:pPr>
      <w:r w:rsidRPr="00B037BC">
        <w:rPr>
          <w:rStyle w:val="katex-mathml"/>
          <w:rFonts w:ascii="Times New Roman" w:eastAsia="標楷體" w:hAnsi="Times New Roman" w:cs="Times New Roman"/>
          <w:kern w:val="2"/>
          <w14:ligatures w14:val="standardContextual"/>
        </w:rPr>
        <w:drawing>
          <wp:inline distT="0" distB="0" distL="0" distR="0" wp14:anchorId="5FB16572" wp14:editId="1612EF1A">
            <wp:extent cx="1790700" cy="51703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6078" cy="52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1AF2" w14:textId="6F6B6720" w:rsidR="00B037BC" w:rsidRPr="00B037BC" w:rsidRDefault="00B037BC" w:rsidP="00B037BC">
      <w:pPr>
        <w:pStyle w:val="Web"/>
        <w:ind w:left="720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所以相加後仍能</w:t>
      </w:r>
      <w:proofErr w:type="gramStart"/>
      <w:r w:rsidRPr="00B037BC">
        <w:rPr>
          <w:rFonts w:ascii="標楷體" w:eastAsia="標楷體" w:hAnsi="標楷體"/>
        </w:rPr>
        <w:t>各自反傳</w:t>
      </w:r>
      <w:proofErr w:type="gramEnd"/>
      <w:r w:rsidRPr="00B037BC">
        <w:rPr>
          <w:rFonts w:ascii="標楷體" w:eastAsia="標楷體" w:hAnsi="標楷體"/>
        </w:rPr>
        <w:t>。</w:t>
      </w:r>
    </w:p>
    <w:p w14:paraId="364A6D70" w14:textId="77777777" w:rsidR="00B037BC" w:rsidRPr="00B037BC" w:rsidRDefault="00B037BC" w:rsidP="00B037BC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捷徑的用意：</w:t>
      </w:r>
    </w:p>
    <w:p w14:paraId="60552C04" w14:textId="77777777" w:rsidR="00B037BC" w:rsidRPr="00B037BC" w:rsidRDefault="00B037BC" w:rsidP="00B037BC">
      <w:pPr>
        <w:pStyle w:val="Web"/>
        <w:numPr>
          <w:ilvl w:val="1"/>
          <w:numId w:val="12"/>
        </w:numPr>
        <w:rPr>
          <w:rFonts w:ascii="標楷體" w:eastAsia="標楷體" w:hAnsi="標楷體"/>
        </w:rPr>
      </w:pPr>
      <w:proofErr w:type="gramStart"/>
      <w:r w:rsidRPr="00B037BC">
        <w:rPr>
          <w:rFonts w:ascii="標楷體" w:eastAsia="標楷體" w:hAnsi="標楷體"/>
        </w:rPr>
        <w:t>穩定梯度流</w:t>
      </w:r>
      <w:proofErr w:type="gramEnd"/>
      <w:r w:rsidRPr="00B037BC">
        <w:rPr>
          <w:rFonts w:ascii="標楷體" w:eastAsia="標楷體" w:hAnsi="標楷體"/>
        </w:rPr>
        <w:t>（防止梯度消失）</w:t>
      </w:r>
    </w:p>
    <w:p w14:paraId="3E86767C" w14:textId="77777777" w:rsidR="00B037BC" w:rsidRPr="00B037BC" w:rsidRDefault="00B037BC" w:rsidP="00B037BC">
      <w:pPr>
        <w:pStyle w:val="Web"/>
        <w:numPr>
          <w:ilvl w:val="1"/>
          <w:numId w:val="12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保留原始特徵以輔助收斂</w:t>
      </w:r>
    </w:p>
    <w:p w14:paraId="477C5581" w14:textId="77777777" w:rsidR="00B037BC" w:rsidRPr="00B037BC" w:rsidRDefault="00B037BC" w:rsidP="00B037BC">
      <w:pPr>
        <w:pStyle w:val="Web"/>
        <w:numPr>
          <w:ilvl w:val="0"/>
          <w:numId w:val="12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lastRenderedPageBreak/>
        <w:t>測試觀察重點：</w:t>
      </w:r>
    </w:p>
    <w:p w14:paraId="07E90345" w14:textId="77777777" w:rsidR="00B037BC" w:rsidRPr="00B037BC" w:rsidRDefault="00B037BC" w:rsidP="00B037BC">
      <w:pPr>
        <w:pStyle w:val="Web"/>
        <w:numPr>
          <w:ilvl w:val="1"/>
          <w:numId w:val="12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輸出 mean/std 約在 [0.6~1.0] 為正常分布</w:t>
      </w:r>
    </w:p>
    <w:p w14:paraId="112F1389" w14:textId="77777777" w:rsidR="00B037BC" w:rsidRPr="00B037BC" w:rsidRDefault="00B037BC" w:rsidP="00B037BC">
      <w:pPr>
        <w:pStyle w:val="Web"/>
        <w:numPr>
          <w:ilvl w:val="1"/>
          <w:numId w:val="12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spike activity 在 ±0.005 震盪 → 時序穩定</w:t>
      </w:r>
    </w:p>
    <w:p w14:paraId="560D1B5A" w14:textId="77777777" w:rsidR="00B037BC" w:rsidRPr="00B037BC" w:rsidRDefault="00B037BC" w:rsidP="00B037BC">
      <w:pPr>
        <w:pStyle w:val="Web"/>
        <w:numPr>
          <w:ilvl w:val="1"/>
          <w:numId w:val="12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通道統計顯示融合正常（channel variance 存在代表 shortcut 有效果）</w:t>
      </w:r>
    </w:p>
    <w:p w14:paraId="4FDF2875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4B3C5607">
          <v:rect id="_x0000_i1065" style="width:0;height:1.5pt" o:hralign="center" o:hrstd="t" o:hr="t" fillcolor="#a0a0a0" stroked="f"/>
        </w:pict>
      </w:r>
    </w:p>
    <w:p w14:paraId="3F1FE566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五、目前成果總</w:t>
      </w:r>
      <w:proofErr w:type="gramStart"/>
      <w:r w:rsidRPr="00B037BC">
        <w:rPr>
          <w:rFonts w:ascii="標楷體" w:eastAsia="標楷體" w:hAnsi="標楷體"/>
        </w:rPr>
        <w:t>覽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6"/>
        <w:gridCol w:w="1146"/>
        <w:gridCol w:w="5256"/>
      </w:tblGrid>
      <w:tr w:rsidR="00B037BC" w:rsidRPr="00B037BC" w14:paraId="02348231" w14:textId="77777777" w:rsidTr="00B037BC">
        <w:tc>
          <w:tcPr>
            <w:tcW w:w="0" w:type="auto"/>
            <w:hideMark/>
          </w:tcPr>
          <w:p w14:paraId="45B04C2D" w14:textId="77777777" w:rsidR="00B037BC" w:rsidRPr="00B037BC" w:rsidRDefault="00B037BC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17673730" w14:textId="77777777" w:rsidR="00B037BC" w:rsidRPr="00B037BC" w:rsidRDefault="00B037BC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6DBCE1EF" w14:textId="77777777" w:rsidR="00B037BC" w:rsidRPr="00B037BC" w:rsidRDefault="00B037BC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B037BC">
              <w:rPr>
                <w:rFonts w:ascii="標楷體" w:eastAsia="標楷體" w:hAnsi="標楷體"/>
                <w:b/>
                <w:bCs/>
              </w:rPr>
              <w:t>主要功能</w:t>
            </w:r>
          </w:p>
        </w:tc>
      </w:tr>
      <w:tr w:rsidR="00B037BC" w:rsidRPr="00B037BC" w14:paraId="6E3AEF9C" w14:textId="77777777" w:rsidTr="00B037BC">
        <w:tc>
          <w:tcPr>
            <w:tcW w:w="0" w:type="auto"/>
            <w:hideMark/>
          </w:tcPr>
          <w:p w14:paraId="337348B9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lif_neuron.py</w:t>
            </w:r>
          </w:p>
        </w:tc>
        <w:tc>
          <w:tcPr>
            <w:tcW w:w="0" w:type="auto"/>
            <w:hideMark/>
          </w:tcPr>
          <w:p w14:paraId="68B9C084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Segoe UI Emoji" w:eastAsia="標楷體" w:hAnsi="Segoe UI Emoji" w:cs="Segoe UI Emoji"/>
              </w:rPr>
              <w:t>✅</w:t>
            </w:r>
            <w:r w:rsidRPr="00B037BC">
              <w:rPr>
                <w:rFonts w:ascii="標楷體" w:eastAsia="標楷體" w:hAnsi="標楷體"/>
              </w:rPr>
              <w:t xml:space="preserve"> 完成</w:t>
            </w:r>
          </w:p>
        </w:tc>
        <w:tc>
          <w:tcPr>
            <w:tcW w:w="0" w:type="auto"/>
            <w:hideMark/>
          </w:tcPr>
          <w:p w14:paraId="391B7A98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spike activation（時間動態核心）</w:t>
            </w:r>
          </w:p>
        </w:tc>
      </w:tr>
      <w:tr w:rsidR="00B037BC" w:rsidRPr="00B037BC" w14:paraId="76B913F8" w14:textId="77777777" w:rsidTr="00B037BC">
        <w:tc>
          <w:tcPr>
            <w:tcW w:w="0" w:type="auto"/>
            <w:hideMark/>
          </w:tcPr>
          <w:p w14:paraId="66071E11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conv_block.py</w:t>
            </w:r>
          </w:p>
        </w:tc>
        <w:tc>
          <w:tcPr>
            <w:tcW w:w="0" w:type="auto"/>
            <w:hideMark/>
          </w:tcPr>
          <w:p w14:paraId="3A196FAE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Segoe UI Emoji" w:eastAsia="標楷體" w:hAnsi="Segoe UI Emoji" w:cs="Segoe UI Emoji"/>
              </w:rPr>
              <w:t>✅</w:t>
            </w:r>
            <w:r w:rsidRPr="00B037BC">
              <w:rPr>
                <w:rFonts w:ascii="標楷體" w:eastAsia="標楷體" w:hAnsi="標楷體"/>
              </w:rPr>
              <w:t xml:space="preserve"> 完成</w:t>
            </w:r>
          </w:p>
        </w:tc>
        <w:tc>
          <w:tcPr>
            <w:tcW w:w="0" w:type="auto"/>
            <w:hideMark/>
          </w:tcPr>
          <w:p w14:paraId="7CDE4990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proofErr w:type="gramStart"/>
            <w:r w:rsidRPr="00B037BC">
              <w:rPr>
                <w:rFonts w:ascii="標楷體" w:eastAsia="標楷體" w:hAnsi="標楷體"/>
              </w:rPr>
              <w:t>卷積特徵</w:t>
            </w:r>
            <w:proofErr w:type="gramEnd"/>
            <w:r w:rsidRPr="00B037BC">
              <w:rPr>
                <w:rFonts w:ascii="標楷體" w:eastAsia="標楷體" w:hAnsi="標楷體"/>
              </w:rPr>
              <w:t>提取</w:t>
            </w:r>
          </w:p>
        </w:tc>
      </w:tr>
      <w:tr w:rsidR="00B037BC" w:rsidRPr="00B037BC" w14:paraId="604AB840" w14:textId="77777777" w:rsidTr="00B037BC">
        <w:tc>
          <w:tcPr>
            <w:tcW w:w="0" w:type="auto"/>
            <w:hideMark/>
          </w:tcPr>
          <w:p w14:paraId="353FF845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norm_layer.py</w:t>
            </w:r>
          </w:p>
        </w:tc>
        <w:tc>
          <w:tcPr>
            <w:tcW w:w="0" w:type="auto"/>
            <w:hideMark/>
          </w:tcPr>
          <w:p w14:paraId="72244D8C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Segoe UI Emoji" w:eastAsia="標楷體" w:hAnsi="Segoe UI Emoji" w:cs="Segoe UI Emoji"/>
              </w:rPr>
              <w:t>✅</w:t>
            </w:r>
            <w:r w:rsidRPr="00B037BC">
              <w:rPr>
                <w:rFonts w:ascii="標楷體" w:eastAsia="標楷體" w:hAnsi="標楷體"/>
              </w:rPr>
              <w:t xml:space="preserve"> 完成</w:t>
            </w:r>
          </w:p>
        </w:tc>
        <w:tc>
          <w:tcPr>
            <w:tcW w:w="0" w:type="auto"/>
            <w:hideMark/>
          </w:tcPr>
          <w:p w14:paraId="75BFF5EF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時間獨立正規化</w:t>
            </w:r>
          </w:p>
        </w:tc>
      </w:tr>
      <w:tr w:rsidR="00B037BC" w:rsidRPr="00B037BC" w14:paraId="5F7580AE" w14:textId="77777777" w:rsidTr="00B037BC">
        <w:tc>
          <w:tcPr>
            <w:tcW w:w="0" w:type="auto"/>
            <w:hideMark/>
          </w:tcPr>
          <w:p w14:paraId="2D8B54C7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Style w:val="HTML1"/>
                <w:rFonts w:ascii="標楷體" w:eastAsia="標楷體" w:hAnsi="標楷體"/>
              </w:rPr>
              <w:t>sew_block.py</w:t>
            </w:r>
          </w:p>
        </w:tc>
        <w:tc>
          <w:tcPr>
            <w:tcW w:w="0" w:type="auto"/>
            <w:hideMark/>
          </w:tcPr>
          <w:p w14:paraId="554034DA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Segoe UI Emoji" w:eastAsia="標楷體" w:hAnsi="Segoe UI Emoji" w:cs="Segoe UI Emoji"/>
              </w:rPr>
              <w:t>✅</w:t>
            </w:r>
            <w:r w:rsidRPr="00B037BC">
              <w:rPr>
                <w:rFonts w:ascii="標楷體" w:eastAsia="標楷體" w:hAnsi="標楷體"/>
              </w:rPr>
              <w:t xml:space="preserve"> 完成</w:t>
            </w:r>
          </w:p>
        </w:tc>
        <w:tc>
          <w:tcPr>
            <w:tcW w:w="0" w:type="auto"/>
            <w:hideMark/>
          </w:tcPr>
          <w:p w14:paraId="1B3871E1" w14:textId="77777777" w:rsidR="00B037BC" w:rsidRPr="00B037BC" w:rsidRDefault="00B037BC">
            <w:pPr>
              <w:rPr>
                <w:rFonts w:ascii="標楷體" w:eastAsia="標楷體" w:hAnsi="標楷體"/>
              </w:rPr>
            </w:pPr>
            <w:r w:rsidRPr="00B037BC">
              <w:rPr>
                <w:rFonts w:ascii="標楷體" w:eastAsia="標楷體" w:hAnsi="標楷體"/>
              </w:rPr>
              <w:t>整合主支路與捷徑、形成 SEW-</w:t>
            </w:r>
            <w:proofErr w:type="spellStart"/>
            <w:r w:rsidRPr="00B037BC">
              <w:rPr>
                <w:rFonts w:ascii="標楷體" w:eastAsia="標楷體" w:hAnsi="標楷體"/>
              </w:rPr>
              <w:t>ResNet</w:t>
            </w:r>
            <w:proofErr w:type="spellEnd"/>
            <w:r w:rsidRPr="00B037BC">
              <w:rPr>
                <w:rFonts w:ascii="標楷體" w:eastAsia="標楷體" w:hAnsi="標楷體"/>
              </w:rPr>
              <w:t xml:space="preserve"> 基本單元</w:t>
            </w:r>
          </w:p>
        </w:tc>
      </w:tr>
    </w:tbl>
    <w:p w14:paraId="39D6790A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64BD3876">
          <v:rect id="_x0000_i1066" style="width:0;height:1.5pt" o:hralign="center" o:hrstd="t" o:hr="t" fillcolor="#a0a0a0" stroked="f"/>
        </w:pict>
      </w:r>
    </w:p>
    <w:p w14:paraId="73EE48B3" w14:textId="77777777" w:rsidR="00B037BC" w:rsidRPr="00B037BC" w:rsidRDefault="00B037BC" w:rsidP="00B037BC">
      <w:pPr>
        <w:pStyle w:val="2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六、整體理解與後續方向</w:t>
      </w:r>
    </w:p>
    <w:p w14:paraId="1767F397" w14:textId="77777777" w:rsidR="00B037BC" w:rsidRPr="00B037BC" w:rsidRDefault="00B037BC" w:rsidP="00B037BC">
      <w:pPr>
        <w:pStyle w:val="Web"/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 xml:space="preserve">目前整個 </w:t>
      </w:r>
      <w:proofErr w:type="spellStart"/>
      <w:r w:rsidRPr="00B037BC">
        <w:rPr>
          <w:rFonts w:ascii="標楷體" w:eastAsia="標楷體" w:hAnsi="標楷體"/>
        </w:rPr>
        <w:t>SpikingRx</w:t>
      </w:r>
      <w:proofErr w:type="spellEnd"/>
      <w:r w:rsidRPr="00B037BC">
        <w:rPr>
          <w:rFonts w:ascii="標楷體" w:eastAsia="標楷體" w:hAnsi="標楷體"/>
        </w:rPr>
        <w:t xml:space="preserve"> 模型的前半部結構（Conv → Norm → LIF → Shortcut）已全數完成與測試。</w:t>
      </w:r>
      <w:r w:rsidRPr="00B037BC">
        <w:rPr>
          <w:rFonts w:ascii="標楷體" w:eastAsia="標楷體" w:hAnsi="標楷體"/>
        </w:rPr>
        <w:br/>
        <w:t>每</w:t>
      </w:r>
      <w:proofErr w:type="gramStart"/>
      <w:r w:rsidRPr="00B037BC">
        <w:rPr>
          <w:rFonts w:ascii="標楷體" w:eastAsia="標楷體" w:hAnsi="標楷體"/>
        </w:rPr>
        <w:t>個</w:t>
      </w:r>
      <w:proofErr w:type="gramEnd"/>
      <w:r w:rsidRPr="00B037BC">
        <w:rPr>
          <w:rFonts w:ascii="標楷體" w:eastAsia="標楷體" w:hAnsi="標楷體"/>
        </w:rPr>
        <w:t>模組皆符合論文設計：</w:t>
      </w:r>
    </w:p>
    <w:p w14:paraId="09F8A560" w14:textId="77777777" w:rsidR="00B037BC" w:rsidRPr="00B037BC" w:rsidRDefault="00B037BC" w:rsidP="00B037BC">
      <w:pPr>
        <w:pStyle w:val="Web"/>
        <w:numPr>
          <w:ilvl w:val="0"/>
          <w:numId w:val="13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 xml:space="preserve">Conv 使用 </w:t>
      </w:r>
      <w:proofErr w:type="spellStart"/>
      <w:r w:rsidRPr="00B037BC">
        <w:rPr>
          <w:rFonts w:ascii="標楷體" w:eastAsia="標楷體" w:hAnsi="標楷體"/>
        </w:rPr>
        <w:t>Kaiming</w:t>
      </w:r>
      <w:proofErr w:type="spellEnd"/>
      <w:r w:rsidRPr="00B037BC">
        <w:rPr>
          <w:rFonts w:ascii="標楷體" w:eastAsia="標楷體" w:hAnsi="標楷體"/>
        </w:rPr>
        <w:t xml:space="preserve"> 初始化</w:t>
      </w:r>
    </w:p>
    <w:p w14:paraId="22ED0C39" w14:textId="77777777" w:rsidR="00B037BC" w:rsidRPr="00B037BC" w:rsidRDefault="00B037BC" w:rsidP="00B037BC">
      <w:pPr>
        <w:pStyle w:val="Web"/>
        <w:numPr>
          <w:ilvl w:val="0"/>
          <w:numId w:val="13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Norm 確保穩定電位</w:t>
      </w:r>
    </w:p>
    <w:p w14:paraId="7AFAB0F5" w14:textId="77777777" w:rsidR="00B037BC" w:rsidRPr="00B037BC" w:rsidRDefault="00B037BC" w:rsidP="00B037BC">
      <w:pPr>
        <w:pStyle w:val="Web"/>
        <w:numPr>
          <w:ilvl w:val="0"/>
          <w:numId w:val="13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LIF 實現 Integrate</w:t>
      </w:r>
      <w:proofErr w:type="gramStart"/>
      <w:r w:rsidRPr="00B037BC">
        <w:rPr>
          <w:rFonts w:ascii="標楷體" w:eastAsia="標楷體" w:hAnsi="標楷體"/>
        </w:rPr>
        <w:t>–</w:t>
      </w:r>
      <w:proofErr w:type="gramEnd"/>
      <w:r w:rsidRPr="00B037BC">
        <w:rPr>
          <w:rFonts w:ascii="標楷體" w:eastAsia="標楷體" w:hAnsi="標楷體"/>
        </w:rPr>
        <w:t>Fire</w:t>
      </w:r>
      <w:proofErr w:type="gramStart"/>
      <w:r w:rsidRPr="00B037BC">
        <w:rPr>
          <w:rFonts w:ascii="標楷體" w:eastAsia="標楷體" w:hAnsi="標楷體"/>
        </w:rPr>
        <w:t>–</w:t>
      </w:r>
      <w:proofErr w:type="gramEnd"/>
      <w:r w:rsidRPr="00B037BC">
        <w:rPr>
          <w:rFonts w:ascii="標楷體" w:eastAsia="標楷體" w:hAnsi="標楷體"/>
        </w:rPr>
        <w:t>Reset</w:t>
      </w:r>
    </w:p>
    <w:p w14:paraId="7E63A76D" w14:textId="77777777" w:rsidR="00B037BC" w:rsidRPr="00B037BC" w:rsidRDefault="00B037BC" w:rsidP="00B037BC">
      <w:pPr>
        <w:pStyle w:val="Web"/>
        <w:numPr>
          <w:ilvl w:val="0"/>
          <w:numId w:val="13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SEW block 成功整合主支路</w:t>
      </w:r>
      <w:proofErr w:type="gramStart"/>
      <w:r w:rsidRPr="00B037BC">
        <w:rPr>
          <w:rFonts w:ascii="標楷體" w:eastAsia="標楷體" w:hAnsi="標楷體"/>
        </w:rPr>
        <w:t>與殘差連線</w:t>
      </w:r>
      <w:proofErr w:type="gramEnd"/>
    </w:p>
    <w:p w14:paraId="501B0DB0" w14:textId="77777777" w:rsidR="00B037BC" w:rsidRPr="00B037BC" w:rsidRDefault="00B037BC" w:rsidP="00B037BC">
      <w:p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pict w14:anchorId="4A2BF29D">
          <v:rect id="_x0000_i1067" style="width:0;height:1.5pt" o:hralign="center" o:hrstd="t" o:hr="t" fillcolor="#a0a0a0" stroked="f"/>
        </w:pict>
      </w:r>
    </w:p>
    <w:p w14:paraId="38E8F3FA" w14:textId="77777777" w:rsidR="00B037BC" w:rsidRPr="00B037BC" w:rsidRDefault="00B037BC" w:rsidP="00B037BC">
      <w:pPr>
        <w:pStyle w:val="3"/>
        <w:rPr>
          <w:rFonts w:ascii="標楷體" w:eastAsia="標楷體" w:hAnsi="標楷體"/>
        </w:rPr>
      </w:pPr>
      <w:r w:rsidRPr="00B037BC">
        <w:rPr>
          <w:rFonts w:ascii="Segoe UI Emoji" w:eastAsia="標楷體" w:hAnsi="Segoe UI Emoji" w:cs="Segoe UI Emoji"/>
        </w:rPr>
        <w:t>🔜</w:t>
      </w:r>
      <w:r w:rsidRPr="00B037BC">
        <w:rPr>
          <w:rFonts w:ascii="標楷體" w:eastAsia="標楷體" w:hAnsi="標楷體"/>
        </w:rPr>
        <w:t xml:space="preserve"> 下一步建議：</w:t>
      </w:r>
    </w:p>
    <w:p w14:paraId="5BE48BE5" w14:textId="77777777" w:rsidR="00B037BC" w:rsidRPr="00B037BC" w:rsidRDefault="00B037BC" w:rsidP="00B037BC">
      <w:pPr>
        <w:pStyle w:val="Web"/>
        <w:numPr>
          <w:ilvl w:val="0"/>
          <w:numId w:val="14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spikingrx_model.py</w:t>
      </w:r>
      <w:r w:rsidRPr="00B037BC">
        <w:rPr>
          <w:rFonts w:ascii="標楷體" w:eastAsia="標楷體" w:hAnsi="標楷體"/>
        </w:rPr>
        <w:t>：堆疊多個 SEW blocks，加入 ANN readout 生成 LLR。</w:t>
      </w:r>
    </w:p>
    <w:p w14:paraId="69D7B45E" w14:textId="77777777" w:rsidR="00B037BC" w:rsidRPr="00B037BC" w:rsidRDefault="00B037BC" w:rsidP="00B037BC">
      <w:pPr>
        <w:pStyle w:val="Web"/>
        <w:numPr>
          <w:ilvl w:val="0"/>
          <w:numId w:val="14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測試層級提升</w:t>
      </w:r>
      <w:r w:rsidRPr="00B037BC">
        <w:rPr>
          <w:rFonts w:ascii="標楷體" w:eastAsia="標楷體" w:hAnsi="標楷體"/>
        </w:rPr>
        <w:t xml:space="preserve">：建立 </w:t>
      </w:r>
      <w:r w:rsidRPr="00B037BC">
        <w:rPr>
          <w:rStyle w:val="HTML1"/>
          <w:rFonts w:ascii="標楷體" w:eastAsia="標楷體" w:hAnsi="標楷體"/>
        </w:rPr>
        <w:t>test_spikingrx.py</w:t>
      </w:r>
      <w:r w:rsidRPr="00B037BC">
        <w:rPr>
          <w:rFonts w:ascii="標楷體" w:eastAsia="標楷體" w:hAnsi="標楷體"/>
        </w:rPr>
        <w:t xml:space="preserve"> 執行全模型 forward。</w:t>
      </w:r>
    </w:p>
    <w:p w14:paraId="132F74BC" w14:textId="77777777" w:rsidR="00B037BC" w:rsidRPr="00B037BC" w:rsidRDefault="00B037BC" w:rsidP="00B037BC">
      <w:pPr>
        <w:pStyle w:val="Web"/>
        <w:numPr>
          <w:ilvl w:val="0"/>
          <w:numId w:val="14"/>
        </w:numPr>
        <w:rPr>
          <w:rFonts w:ascii="標楷體" w:eastAsia="標楷體" w:hAnsi="標楷體"/>
        </w:rPr>
      </w:pPr>
      <w:r w:rsidRPr="00B037BC">
        <w:rPr>
          <w:rStyle w:val="a3"/>
          <w:rFonts w:ascii="標楷體" w:eastAsia="標楷體" w:hAnsi="標楷體"/>
        </w:rPr>
        <w:t>分析面向</w:t>
      </w:r>
      <w:r w:rsidRPr="00B037BC">
        <w:rPr>
          <w:rFonts w:ascii="標楷體" w:eastAsia="標楷體" w:hAnsi="標楷體"/>
        </w:rPr>
        <w:t>：</w:t>
      </w:r>
    </w:p>
    <w:p w14:paraId="1E9E0A12" w14:textId="77777777" w:rsidR="00B037BC" w:rsidRPr="00B037BC" w:rsidRDefault="00B037BC" w:rsidP="00B037BC">
      <w:pPr>
        <w:pStyle w:val="Web"/>
        <w:numPr>
          <w:ilvl w:val="1"/>
          <w:numId w:val="14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t>觀察 spike 密度與時間分布</w:t>
      </w:r>
    </w:p>
    <w:p w14:paraId="2FF509BD" w14:textId="77777777" w:rsidR="00B037BC" w:rsidRPr="00B037BC" w:rsidRDefault="00B037BC" w:rsidP="00B037BC">
      <w:pPr>
        <w:pStyle w:val="Web"/>
        <w:numPr>
          <w:ilvl w:val="1"/>
          <w:numId w:val="14"/>
        </w:numPr>
        <w:rPr>
          <w:rFonts w:ascii="標楷體" w:eastAsia="標楷體" w:hAnsi="標楷體"/>
        </w:rPr>
      </w:pPr>
      <w:r w:rsidRPr="00B037BC">
        <w:rPr>
          <w:rFonts w:ascii="標楷體" w:eastAsia="標楷體" w:hAnsi="標楷體"/>
        </w:rPr>
        <w:lastRenderedPageBreak/>
        <w:t xml:space="preserve">嘗試不同 β、θ </w:t>
      </w:r>
      <w:proofErr w:type="gramStart"/>
      <w:r w:rsidRPr="00B037BC">
        <w:rPr>
          <w:rFonts w:ascii="標楷體" w:eastAsia="標楷體" w:hAnsi="標楷體"/>
        </w:rPr>
        <w:t>值對發火</w:t>
      </w:r>
      <w:proofErr w:type="gramEnd"/>
      <w:r w:rsidRPr="00B037BC">
        <w:rPr>
          <w:rFonts w:ascii="標楷體" w:eastAsia="標楷體" w:hAnsi="標楷體"/>
        </w:rPr>
        <w:t>率的影響</w:t>
      </w:r>
    </w:p>
    <w:p w14:paraId="78362427" w14:textId="4C126447" w:rsidR="0069682E" w:rsidRPr="00925A80" w:rsidRDefault="00B037BC" w:rsidP="00B037BC">
      <w:pPr>
        <w:pStyle w:val="Web"/>
        <w:numPr>
          <w:ilvl w:val="1"/>
          <w:numId w:val="14"/>
        </w:numPr>
        <w:rPr>
          <w:rFonts w:ascii="標楷體" w:eastAsia="標楷體" w:hAnsi="標楷體" w:hint="eastAsia"/>
        </w:rPr>
      </w:pPr>
      <w:r w:rsidRPr="00B037BC">
        <w:rPr>
          <w:rFonts w:ascii="標楷體" w:eastAsia="標楷體" w:hAnsi="標楷體"/>
        </w:rPr>
        <w:t>分層</w:t>
      </w:r>
      <w:proofErr w:type="gramStart"/>
      <w:r w:rsidRPr="00B037BC">
        <w:rPr>
          <w:rFonts w:ascii="標楷體" w:eastAsia="標楷體" w:hAnsi="標楷體"/>
        </w:rPr>
        <w:t>可視化</w:t>
      </w:r>
      <w:proofErr w:type="gramEnd"/>
      <w:r w:rsidRPr="00B037BC">
        <w:rPr>
          <w:rFonts w:ascii="標楷體" w:eastAsia="標楷體" w:hAnsi="標楷體"/>
        </w:rPr>
        <w:t xml:space="preserve"> spike activity</w:t>
      </w:r>
    </w:p>
    <w:sectPr w:rsidR="0069682E" w:rsidRPr="00925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BC2"/>
    <w:multiLevelType w:val="multilevel"/>
    <w:tmpl w:val="868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556"/>
    <w:multiLevelType w:val="multilevel"/>
    <w:tmpl w:val="D1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4BF"/>
    <w:multiLevelType w:val="multilevel"/>
    <w:tmpl w:val="F73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4DEB"/>
    <w:multiLevelType w:val="multilevel"/>
    <w:tmpl w:val="E26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1B9C"/>
    <w:multiLevelType w:val="multilevel"/>
    <w:tmpl w:val="DA9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77D95"/>
    <w:multiLevelType w:val="multilevel"/>
    <w:tmpl w:val="0AA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3220B"/>
    <w:multiLevelType w:val="multilevel"/>
    <w:tmpl w:val="6B1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E749C"/>
    <w:multiLevelType w:val="multilevel"/>
    <w:tmpl w:val="A1C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F1EFB"/>
    <w:multiLevelType w:val="multilevel"/>
    <w:tmpl w:val="6B5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61F9B"/>
    <w:multiLevelType w:val="multilevel"/>
    <w:tmpl w:val="8C3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A0D3A"/>
    <w:multiLevelType w:val="multilevel"/>
    <w:tmpl w:val="2DF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37534"/>
    <w:multiLevelType w:val="multilevel"/>
    <w:tmpl w:val="59B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54B4A"/>
    <w:multiLevelType w:val="multilevel"/>
    <w:tmpl w:val="403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47B0E"/>
    <w:multiLevelType w:val="multilevel"/>
    <w:tmpl w:val="307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60130"/>
    <w:multiLevelType w:val="multilevel"/>
    <w:tmpl w:val="66A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C106F"/>
    <w:multiLevelType w:val="multilevel"/>
    <w:tmpl w:val="616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A7AE2"/>
    <w:multiLevelType w:val="multilevel"/>
    <w:tmpl w:val="FC0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3277F1"/>
    <w:multiLevelType w:val="multilevel"/>
    <w:tmpl w:val="587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"/>
  </w:num>
  <w:num w:numId="5">
    <w:abstractNumId w:val="16"/>
  </w:num>
  <w:num w:numId="6">
    <w:abstractNumId w:val="7"/>
  </w:num>
  <w:num w:numId="7">
    <w:abstractNumId w:val="12"/>
  </w:num>
  <w:num w:numId="8">
    <w:abstractNumId w:val="15"/>
  </w:num>
  <w:num w:numId="9">
    <w:abstractNumId w:val="17"/>
  </w:num>
  <w:num w:numId="10">
    <w:abstractNumId w:val="2"/>
  </w:num>
  <w:num w:numId="11">
    <w:abstractNumId w:val="3"/>
  </w:num>
  <w:num w:numId="12">
    <w:abstractNumId w:val="4"/>
  </w:num>
  <w:num w:numId="13">
    <w:abstractNumId w:val="9"/>
  </w:num>
  <w:num w:numId="14">
    <w:abstractNumId w:val="8"/>
  </w:num>
  <w:num w:numId="15">
    <w:abstractNumId w:val="0"/>
  </w:num>
  <w:num w:numId="16">
    <w:abstractNumId w:val="13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0"/>
    <w:rsid w:val="0003142E"/>
    <w:rsid w:val="00106455"/>
    <w:rsid w:val="00144FF2"/>
    <w:rsid w:val="00150DBB"/>
    <w:rsid w:val="002C1C00"/>
    <w:rsid w:val="003275FA"/>
    <w:rsid w:val="004E3737"/>
    <w:rsid w:val="00543192"/>
    <w:rsid w:val="00654191"/>
    <w:rsid w:val="0069682E"/>
    <w:rsid w:val="006F4A6D"/>
    <w:rsid w:val="00780D37"/>
    <w:rsid w:val="00823B47"/>
    <w:rsid w:val="00880C7F"/>
    <w:rsid w:val="008F64CC"/>
    <w:rsid w:val="00925A80"/>
    <w:rsid w:val="009B225F"/>
    <w:rsid w:val="00A27EA0"/>
    <w:rsid w:val="00B037BC"/>
    <w:rsid w:val="00B54C8E"/>
    <w:rsid w:val="00BB4E30"/>
    <w:rsid w:val="00BE65E9"/>
    <w:rsid w:val="00C0285D"/>
    <w:rsid w:val="00C3327C"/>
    <w:rsid w:val="00CC52B0"/>
    <w:rsid w:val="00D555BB"/>
    <w:rsid w:val="00E2332D"/>
    <w:rsid w:val="00E4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F9F6"/>
  <w15:chartTrackingRefBased/>
  <w15:docId w15:val="{4BCED886-D313-485A-BA31-36933F16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5B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80D37"/>
    <w:pPr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80D37"/>
    <w:pPr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80D37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780D37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unhideWhenUsed/>
    <w:rsid w:val="00780D37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8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80D37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780D37"/>
    <w:rPr>
      <w:rFonts w:ascii="細明體" w:eastAsia="細明體" w:hAnsi="細明體" w:cs="細明體"/>
      <w:sz w:val="24"/>
      <w:szCs w:val="24"/>
    </w:rPr>
  </w:style>
  <w:style w:type="character" w:customStyle="1" w:styleId="hljs-keyword">
    <w:name w:val="hljs-keyword"/>
    <w:basedOn w:val="a0"/>
    <w:rsid w:val="00780D37"/>
  </w:style>
  <w:style w:type="character" w:customStyle="1" w:styleId="hljs-builtin">
    <w:name w:val="hljs-built_in"/>
    <w:basedOn w:val="a0"/>
    <w:rsid w:val="00780D37"/>
  </w:style>
  <w:style w:type="character" w:customStyle="1" w:styleId="hljs-string">
    <w:name w:val="hljs-string"/>
    <w:basedOn w:val="a0"/>
    <w:rsid w:val="00780D37"/>
  </w:style>
  <w:style w:type="character" w:customStyle="1" w:styleId="hljs-number">
    <w:name w:val="hljs-number"/>
    <w:basedOn w:val="a0"/>
    <w:rsid w:val="00780D37"/>
  </w:style>
  <w:style w:type="character" w:customStyle="1" w:styleId="hljs-attr">
    <w:name w:val="hljs-attr"/>
    <w:basedOn w:val="a0"/>
    <w:rsid w:val="00780D37"/>
  </w:style>
  <w:style w:type="character" w:customStyle="1" w:styleId="hljs-literal">
    <w:name w:val="hljs-literal"/>
    <w:basedOn w:val="a0"/>
    <w:rsid w:val="00780D37"/>
  </w:style>
  <w:style w:type="character" w:styleId="a3">
    <w:name w:val="Strong"/>
    <w:basedOn w:val="a0"/>
    <w:uiPriority w:val="22"/>
    <w:qFormat/>
    <w:rsid w:val="00780D37"/>
    <w:rPr>
      <w:b/>
      <w:bCs/>
    </w:rPr>
  </w:style>
  <w:style w:type="character" w:customStyle="1" w:styleId="10">
    <w:name w:val="標題 1 字元"/>
    <w:basedOn w:val="a0"/>
    <w:link w:val="1"/>
    <w:uiPriority w:val="9"/>
    <w:rsid w:val="00D555B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ljs-selector-tag">
    <w:name w:val="hljs-selector-tag"/>
    <w:basedOn w:val="a0"/>
    <w:rsid w:val="00D555BB"/>
  </w:style>
  <w:style w:type="character" w:customStyle="1" w:styleId="hljs-variable">
    <w:name w:val="hljs-variable"/>
    <w:basedOn w:val="a0"/>
    <w:rsid w:val="00D555BB"/>
  </w:style>
  <w:style w:type="character" w:customStyle="1" w:styleId="katex-mathml">
    <w:name w:val="katex-mathml"/>
    <w:basedOn w:val="a0"/>
    <w:rsid w:val="00B037BC"/>
  </w:style>
  <w:style w:type="character" w:customStyle="1" w:styleId="mord">
    <w:name w:val="mord"/>
    <w:basedOn w:val="a0"/>
    <w:rsid w:val="00B037BC"/>
  </w:style>
  <w:style w:type="character" w:customStyle="1" w:styleId="mrel">
    <w:name w:val="mrel"/>
    <w:basedOn w:val="a0"/>
    <w:rsid w:val="00B037BC"/>
  </w:style>
  <w:style w:type="character" w:customStyle="1" w:styleId="mbin">
    <w:name w:val="mbin"/>
    <w:basedOn w:val="a0"/>
    <w:rsid w:val="00B037BC"/>
  </w:style>
  <w:style w:type="character" w:customStyle="1" w:styleId="mopen">
    <w:name w:val="mopen"/>
    <w:basedOn w:val="a0"/>
    <w:rsid w:val="00B037BC"/>
  </w:style>
  <w:style w:type="character" w:customStyle="1" w:styleId="mclose">
    <w:name w:val="mclose"/>
    <w:basedOn w:val="a0"/>
    <w:rsid w:val="00B037BC"/>
  </w:style>
  <w:style w:type="character" w:customStyle="1" w:styleId="vlist-s">
    <w:name w:val="vlist-s"/>
    <w:basedOn w:val="a0"/>
    <w:rsid w:val="00B037BC"/>
  </w:style>
  <w:style w:type="table" w:styleId="a4">
    <w:name w:val="Table Grid"/>
    <w:basedOn w:val="a1"/>
    <w:uiPriority w:val="39"/>
    <w:rsid w:val="00B03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a0"/>
    <w:rsid w:val="00150DBB"/>
  </w:style>
  <w:style w:type="character" w:customStyle="1" w:styleId="hljs-selector-class">
    <w:name w:val="hljs-selector-class"/>
    <w:basedOn w:val="a0"/>
    <w:rsid w:val="00150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0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7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23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孝陽</dc:creator>
  <cp:keywords/>
  <dc:description/>
  <cp:lastModifiedBy>林 孝陽</cp:lastModifiedBy>
  <cp:revision>13</cp:revision>
  <dcterms:created xsi:type="dcterms:W3CDTF">2025-11-11T17:15:00Z</dcterms:created>
  <dcterms:modified xsi:type="dcterms:W3CDTF">2025-11-11T18:44:00Z</dcterms:modified>
</cp:coreProperties>
</file>