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2D" w:rsidRDefault="00FE3AF0"/>
    <w:p w:rsidR="009845C7" w:rsidRDefault="00FE3A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05pt">
            <v:imagedata r:id="rId8" o:title="Untitled-5"/>
          </v:shape>
        </w:pict>
      </w:r>
    </w:p>
    <w:sdt>
      <w:sdtPr>
        <w:rPr>
          <w:rFonts w:asciiTheme="minorHAnsi" w:eastAsiaTheme="minorHAnsi" w:hAnsiTheme="minorHAnsi" w:cstheme="minorBidi"/>
          <w:b w:val="0"/>
          <w:bCs w:val="0"/>
          <w:color w:val="auto"/>
          <w:sz w:val="22"/>
          <w:szCs w:val="22"/>
          <w:lang w:val="nl-NL" w:eastAsia="en-US"/>
        </w:rPr>
        <w:id w:val="1766196128"/>
        <w:docPartObj>
          <w:docPartGallery w:val="Table of Contents"/>
          <w:docPartUnique/>
        </w:docPartObj>
      </w:sdtPr>
      <w:sdtEndPr>
        <w:rPr>
          <w:noProof/>
        </w:rPr>
      </w:sdtEndPr>
      <w:sdtContent>
        <w:p w:rsidR="00744B72" w:rsidRDefault="00744B72">
          <w:pPr>
            <w:pStyle w:val="TOCHeading"/>
          </w:pPr>
        </w:p>
        <w:p w:rsidR="00744B72" w:rsidRDefault="00744B72">
          <w:pPr>
            <w:pStyle w:val="TOCHeading"/>
          </w:pPr>
          <w:r>
            <w:t>Table of Contents</w:t>
          </w:r>
        </w:p>
        <w:p w:rsidR="00744B72" w:rsidRDefault="00744B7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05725383" w:history="1">
            <w:r w:rsidRPr="00F863BB">
              <w:rPr>
                <w:rStyle w:val="Hyperlink"/>
                <w:b/>
                <w:noProof/>
              </w:rPr>
              <w:t>Inleiding</w:t>
            </w:r>
            <w:r>
              <w:rPr>
                <w:noProof/>
                <w:webHidden/>
              </w:rPr>
              <w:tab/>
            </w:r>
            <w:r>
              <w:rPr>
                <w:noProof/>
                <w:webHidden/>
              </w:rPr>
              <w:fldChar w:fldCharType="begin"/>
            </w:r>
            <w:r>
              <w:rPr>
                <w:noProof/>
                <w:webHidden/>
              </w:rPr>
              <w:instrText xml:space="preserve"> PAGEREF _Toc405725383 \h </w:instrText>
            </w:r>
            <w:r>
              <w:rPr>
                <w:noProof/>
                <w:webHidden/>
              </w:rPr>
            </w:r>
            <w:r>
              <w:rPr>
                <w:noProof/>
                <w:webHidden/>
              </w:rPr>
              <w:fldChar w:fldCharType="separate"/>
            </w:r>
            <w:r>
              <w:rPr>
                <w:noProof/>
                <w:webHidden/>
              </w:rPr>
              <w:t>2</w:t>
            </w:r>
            <w:r>
              <w:rPr>
                <w:noProof/>
                <w:webHidden/>
              </w:rPr>
              <w:fldChar w:fldCharType="end"/>
            </w:r>
          </w:hyperlink>
        </w:p>
        <w:p w:rsidR="00744B72" w:rsidRDefault="00FE3AF0">
          <w:pPr>
            <w:pStyle w:val="TOC1"/>
            <w:tabs>
              <w:tab w:val="right" w:leader="dot" w:pos="9350"/>
            </w:tabs>
            <w:rPr>
              <w:rFonts w:eastAsiaTheme="minorEastAsia"/>
              <w:noProof/>
              <w:lang w:val="en-US"/>
            </w:rPr>
          </w:pPr>
          <w:hyperlink w:anchor="_Toc405725384" w:history="1">
            <w:r w:rsidR="00744B72" w:rsidRPr="00F863BB">
              <w:rPr>
                <w:rStyle w:val="Hyperlink"/>
                <w:noProof/>
              </w:rPr>
              <w:t>Klassendiagram</w:t>
            </w:r>
            <w:r w:rsidR="00744B72">
              <w:rPr>
                <w:noProof/>
                <w:webHidden/>
              </w:rPr>
              <w:tab/>
            </w:r>
            <w:r w:rsidR="00744B72">
              <w:rPr>
                <w:noProof/>
                <w:webHidden/>
              </w:rPr>
              <w:fldChar w:fldCharType="begin"/>
            </w:r>
            <w:r w:rsidR="00744B72">
              <w:rPr>
                <w:noProof/>
                <w:webHidden/>
              </w:rPr>
              <w:instrText xml:space="preserve"> PAGEREF _Toc405725384 \h </w:instrText>
            </w:r>
            <w:r w:rsidR="00744B72">
              <w:rPr>
                <w:noProof/>
                <w:webHidden/>
              </w:rPr>
            </w:r>
            <w:r w:rsidR="00744B72">
              <w:rPr>
                <w:noProof/>
                <w:webHidden/>
              </w:rPr>
              <w:fldChar w:fldCharType="separate"/>
            </w:r>
            <w:r w:rsidR="00744B72">
              <w:rPr>
                <w:noProof/>
                <w:webHidden/>
              </w:rPr>
              <w:t>2</w:t>
            </w:r>
            <w:r w:rsidR="00744B72">
              <w:rPr>
                <w:noProof/>
                <w:webHidden/>
              </w:rPr>
              <w:fldChar w:fldCharType="end"/>
            </w:r>
          </w:hyperlink>
        </w:p>
        <w:p w:rsidR="00744B72" w:rsidRDefault="00FE3AF0">
          <w:pPr>
            <w:pStyle w:val="TOC1"/>
            <w:tabs>
              <w:tab w:val="right" w:leader="dot" w:pos="9350"/>
            </w:tabs>
            <w:rPr>
              <w:rFonts w:eastAsiaTheme="minorEastAsia"/>
              <w:noProof/>
              <w:lang w:val="en-US"/>
            </w:rPr>
          </w:pPr>
          <w:hyperlink w:anchor="_Toc405725385" w:history="1">
            <w:r w:rsidR="00744B72" w:rsidRPr="00F863BB">
              <w:rPr>
                <w:rStyle w:val="Hyperlink"/>
                <w:noProof/>
              </w:rPr>
              <w:t>GUI</w:t>
            </w:r>
            <w:r w:rsidR="00744B72">
              <w:rPr>
                <w:noProof/>
                <w:webHidden/>
              </w:rPr>
              <w:tab/>
            </w:r>
            <w:r w:rsidR="00744B72">
              <w:rPr>
                <w:noProof/>
                <w:webHidden/>
              </w:rPr>
              <w:fldChar w:fldCharType="begin"/>
            </w:r>
            <w:r w:rsidR="00744B72">
              <w:rPr>
                <w:noProof/>
                <w:webHidden/>
              </w:rPr>
              <w:instrText xml:space="preserve"> PAGEREF _Toc405725385 \h </w:instrText>
            </w:r>
            <w:r w:rsidR="00744B72">
              <w:rPr>
                <w:noProof/>
                <w:webHidden/>
              </w:rPr>
            </w:r>
            <w:r w:rsidR="00744B72">
              <w:rPr>
                <w:noProof/>
                <w:webHidden/>
              </w:rPr>
              <w:fldChar w:fldCharType="separate"/>
            </w:r>
            <w:r w:rsidR="00744B72">
              <w:rPr>
                <w:noProof/>
                <w:webHidden/>
              </w:rPr>
              <w:t>3</w:t>
            </w:r>
            <w:r w:rsidR="00744B72">
              <w:rPr>
                <w:noProof/>
                <w:webHidden/>
              </w:rPr>
              <w:fldChar w:fldCharType="end"/>
            </w:r>
          </w:hyperlink>
        </w:p>
        <w:p w:rsidR="00744B72" w:rsidRDefault="00744B72">
          <w:r>
            <w:rPr>
              <w:b/>
              <w:bCs/>
              <w:noProof/>
            </w:rPr>
            <w:fldChar w:fldCharType="end"/>
          </w:r>
        </w:p>
      </w:sdtContent>
    </w:sdt>
    <w:p w:rsidR="009845C7" w:rsidRDefault="009845C7"/>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9845C7" w:rsidRDefault="009845C7" w:rsidP="009845C7">
      <w:pPr>
        <w:pStyle w:val="Heading1"/>
        <w:rPr>
          <w:b/>
          <w:u w:val="single"/>
        </w:rPr>
      </w:pPr>
      <w:bookmarkStart w:id="0" w:name="_Toc405725383"/>
      <w:r w:rsidRPr="00DB7B08">
        <w:rPr>
          <w:b/>
          <w:u w:val="single"/>
        </w:rPr>
        <w:t>Inleiding</w:t>
      </w:r>
      <w:bookmarkEnd w:id="0"/>
    </w:p>
    <w:p w:rsidR="009845C7" w:rsidRDefault="009845C7" w:rsidP="009845C7">
      <w:r>
        <w:br/>
        <w:t>Voor deze opdracht moet er een website applicatie gemaakt worden met een database. Hiervoor moet de digitale communicatie met de applicatie optimaal geregeld zijn. Er wordt gezorgt  voor de functionaliteit van applicatie die samenhangen met een database.</w:t>
      </w:r>
    </w:p>
    <w:p w:rsidR="009845C7" w:rsidRDefault="009845C7" w:rsidP="009845C7">
      <w:r>
        <w:t>In dit document wordt het ontwerp voor de functionaliteiten in kaart gebracht en word duidelijk hoe deze functionaliteiten wordt gerealiseren.</w:t>
      </w:r>
    </w:p>
    <w:p w:rsidR="009845C7" w:rsidRDefault="009845C7" w:rsidP="00BF4771">
      <w:pPr>
        <w:pStyle w:val="Heading1"/>
      </w:pPr>
    </w:p>
    <w:p w:rsidR="009845C7" w:rsidRDefault="009845C7" w:rsidP="00BF4771">
      <w:pPr>
        <w:pStyle w:val="Heading1"/>
      </w:pPr>
      <w:bookmarkStart w:id="1" w:name="_Toc405725384"/>
      <w:r>
        <w:t>Klassendiagram</w:t>
      </w:r>
      <w:bookmarkEnd w:id="1"/>
    </w:p>
    <w:p w:rsidR="00BF4771" w:rsidRDefault="00FE3AF0">
      <w:r>
        <w:pict>
          <v:shape id="_x0000_i1026" type="#_x0000_t75" style="width:467.55pt;height:249.65pt">
            <v:imagedata r:id="rId9" o:title="dfsfs"/>
          </v:shape>
        </w:pict>
      </w:r>
    </w:p>
    <w:p w:rsidR="009845C7" w:rsidRDefault="009845C7"/>
    <w:p w:rsidR="00BF4771" w:rsidRDefault="00BF4771"/>
    <w:p w:rsidR="00BF4771" w:rsidRDefault="005C5CB0">
      <w:bookmarkStart w:id="2" w:name="_GoBack"/>
      <w:r>
        <w:rPr>
          <w:noProof/>
          <w:lang w:eastAsia="nl-NL"/>
        </w:rPr>
        <w:lastRenderedPageBreak/>
        <w:drawing>
          <wp:inline distT="0" distB="0" distL="0" distR="0">
            <wp:extent cx="4845050" cy="4643120"/>
            <wp:effectExtent l="0" t="0" r="0" b="5080"/>
            <wp:docPr id="1" name="Picture 1" descr="C:\Users\Richard\Desktop\Knip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chard\Desktop\Knips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050" cy="4643120"/>
                    </a:xfrm>
                    <a:prstGeom prst="rect">
                      <a:avLst/>
                    </a:prstGeom>
                    <a:noFill/>
                    <a:ln>
                      <a:noFill/>
                    </a:ln>
                  </pic:spPr>
                </pic:pic>
              </a:graphicData>
            </a:graphic>
          </wp:inline>
        </w:drawing>
      </w:r>
      <w:bookmarkEnd w:id="2"/>
    </w:p>
    <w:p w:rsidR="00BF4771" w:rsidRDefault="00BF4771"/>
    <w:p w:rsidR="00BF4771" w:rsidRDefault="00BF4771"/>
    <w:p w:rsidR="00BF4771" w:rsidRDefault="00BF4771"/>
    <w:p w:rsidR="00BF4771" w:rsidRDefault="00BF4771"/>
    <w:p w:rsidR="00BF4771" w:rsidRDefault="00BF4771"/>
    <w:p w:rsidR="00BF4771" w:rsidRDefault="00BF4771" w:rsidP="00BF4771">
      <w:pPr>
        <w:pStyle w:val="Heading1"/>
      </w:pPr>
      <w:bookmarkStart w:id="3" w:name="_Toc405725385"/>
      <w:r>
        <w:t>GUI</w:t>
      </w:r>
      <w:bookmarkEnd w:id="3"/>
    </w:p>
    <w:p w:rsidR="00BF4771" w:rsidRDefault="00BF4771" w:rsidP="00BF4771">
      <w:r>
        <w:t xml:space="preserve">Deze GUI geeft een globaal idee wat voor interface de gebruikers te zien krijgen. Exception Handling  (meldingen zoals “e-mailadres al in gebruik”) zijn ter bevordering van de leesbaarheid weggelaten. </w:t>
      </w:r>
    </w:p>
    <w:p w:rsidR="00237B7C" w:rsidRDefault="005C5CB0">
      <w:r>
        <w:lastRenderedPageBreak/>
        <w:pict>
          <v:shape id="_x0000_i1027" type="#_x0000_t75" style="width:467.55pt;height:234.7pt">
            <v:imagedata r:id="rId11" o:title="fsfsxfsdsc"/>
          </v:shape>
        </w:pict>
      </w:r>
      <w:r w:rsidR="00237B7C" w:rsidRPr="00237B7C">
        <w:rPr>
          <w:b/>
        </w:rPr>
        <w:t>FIG.01</w:t>
      </w:r>
    </w:p>
    <w:p w:rsidR="00237B7C" w:rsidRDefault="00237B7C">
      <w:r>
        <w:t xml:space="preserve">In </w:t>
      </w:r>
      <w:r w:rsidRPr="00237B7C">
        <w:rPr>
          <w:b/>
        </w:rPr>
        <w:t>FIG.01</w:t>
      </w:r>
      <w:r>
        <w:t xml:space="preserve"> krijg je te zien als je de applicatie opstart. Je krijgt de shop te zien met een lijst met items. Hierbij krijg je ook de mogelijkheid om in te loggen met een gebruikersnaam en wachtwoord of eventueel registreren.</w:t>
      </w:r>
    </w:p>
    <w:p w:rsidR="00237B7C" w:rsidRDefault="005C5CB0">
      <w:pPr>
        <w:rPr>
          <w:b/>
        </w:rPr>
      </w:pPr>
      <w:r>
        <w:pict>
          <v:shape id="_x0000_i1028" type="#_x0000_t75" style="width:221.6pt;height:207.6pt">
            <v:imagedata r:id="rId12" o:title="sfsdsvsv"/>
          </v:shape>
        </w:pict>
      </w:r>
      <w:r w:rsidR="00237B7C" w:rsidRPr="00237B7C">
        <w:rPr>
          <w:b/>
        </w:rPr>
        <w:t>FIG.02</w:t>
      </w:r>
    </w:p>
    <w:p w:rsidR="00237B7C" w:rsidRDefault="00237B7C">
      <w:pPr>
        <w:rPr>
          <w:b/>
        </w:rPr>
      </w:pPr>
    </w:p>
    <w:p w:rsidR="00237B7C" w:rsidRDefault="00237B7C">
      <w:pPr>
        <w:rPr>
          <w:b/>
        </w:rPr>
      </w:pPr>
    </w:p>
    <w:p w:rsidR="00237B7C" w:rsidRDefault="00237B7C">
      <w:r>
        <w:t xml:space="preserve">Als er op registreren is geklikt , krijg het scherm te zien van </w:t>
      </w:r>
      <w:r w:rsidRPr="005200EA">
        <w:rPr>
          <w:b/>
        </w:rPr>
        <w:t>FIG.02</w:t>
      </w:r>
      <w:r>
        <w:t>. Hier w</w:t>
      </w:r>
      <w:r w:rsidR="005200EA">
        <w:t>ordt een gebruikersnaam, email en wachtwoord ingevuld. Vervolgens wordt er ook een bericht weergegeven dat het registreren is gelukt.</w:t>
      </w:r>
    </w:p>
    <w:p w:rsidR="005200EA" w:rsidRDefault="005C5CB0">
      <w:r>
        <w:lastRenderedPageBreak/>
        <w:pict>
          <v:shape id="_x0000_i1029" type="#_x0000_t75" style="width:467.55pt;height:221.6pt">
            <v:imagedata r:id="rId13" o:title="dsf"/>
          </v:shape>
        </w:pict>
      </w:r>
      <w:r w:rsidR="005200EA" w:rsidRPr="005200EA">
        <w:rPr>
          <w:b/>
        </w:rPr>
        <w:t>FIG.03</w:t>
      </w:r>
    </w:p>
    <w:p w:rsidR="005200EA" w:rsidRDefault="005200EA">
      <w:r>
        <w:t xml:space="preserve">Als de gebruiker is ingelogged dan krijgt de gebruiker meer mogelijkheden dan een guess zoals in </w:t>
      </w:r>
      <w:r w:rsidRPr="005200EA">
        <w:rPr>
          <w:b/>
        </w:rPr>
        <w:t>FIG.03</w:t>
      </w:r>
      <w:r>
        <w:t xml:space="preserve"> aangegeven. </w:t>
      </w:r>
    </w:p>
    <w:p w:rsidR="00F43254" w:rsidRDefault="005C5CB0">
      <w:r>
        <w:rPr>
          <w:b/>
        </w:rPr>
        <w:pict>
          <v:shape id="_x0000_i1030" type="#_x0000_t75" style="width:467.55pt;height:234.7pt">
            <v:imagedata r:id="rId14" o:title="kjgfjdf"/>
          </v:shape>
        </w:pict>
      </w:r>
      <w:r w:rsidR="00F43254" w:rsidRPr="00F43254">
        <w:rPr>
          <w:b/>
        </w:rPr>
        <w:t>FIG.04</w:t>
      </w:r>
    </w:p>
    <w:p w:rsidR="00F43254" w:rsidRDefault="00F43254"/>
    <w:p w:rsidR="00F43254" w:rsidRDefault="00F43254"/>
    <w:p w:rsidR="00F43254" w:rsidRDefault="00F43254">
      <w:pPr>
        <w:rPr>
          <w:b/>
        </w:rPr>
      </w:pPr>
      <w:r>
        <w:t xml:space="preserve">Als er op de library wordt geklikt dan krijg de gebruiker een lijst met de items die hij/zij heeft gekocht of grekegen te zien. Als je hierbij op een item klikt wordt er informatie weergeven aan de rechterkant. Zie </w:t>
      </w:r>
      <w:r w:rsidRPr="00F43254">
        <w:rPr>
          <w:b/>
        </w:rPr>
        <w:t>FIG.04</w:t>
      </w:r>
    </w:p>
    <w:p w:rsidR="00F43254" w:rsidRDefault="00F43254">
      <w:pPr>
        <w:rPr>
          <w:b/>
        </w:rPr>
      </w:pPr>
      <w:r>
        <w:lastRenderedPageBreak/>
        <w:t xml:space="preserve">Als je vervolgens op gennouske klikt krijg je account en loguit te zien. Als je op account klikt krijg je de koop geschiedenis van het account te zien, zoals je dat kan zien bij </w:t>
      </w:r>
      <w:r w:rsidRPr="002244FD">
        <w:rPr>
          <w:b/>
        </w:rPr>
        <w:t>FIG.05</w:t>
      </w:r>
      <w:r w:rsidR="002244FD">
        <w:t xml:space="preserve"> Hierbij kan er niks worden geselecteerd alleen worden inzien.</w:t>
      </w:r>
      <w:r w:rsidR="005C5CB0">
        <w:pict>
          <v:shape id="_x0000_i1031" type="#_x0000_t75" style="width:467.55pt;height:271.15pt">
            <v:imagedata r:id="rId15" o:title="sdfdsdsvds"/>
          </v:shape>
        </w:pict>
      </w:r>
      <w:r w:rsidR="002244FD" w:rsidRPr="002244FD">
        <w:rPr>
          <w:b/>
        </w:rPr>
        <w:t>FIG.05</w:t>
      </w: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5C5CB0">
      <w:pPr>
        <w:rPr>
          <w:b/>
        </w:rPr>
      </w:pPr>
      <w:r>
        <w:lastRenderedPageBreak/>
        <w:pict>
          <v:shape id="_x0000_i1032" type="#_x0000_t75" style="width:467.55pt;height:273.05pt">
            <v:imagedata r:id="rId16" o:title="sfdsfdfsfsf"/>
          </v:shape>
        </w:pict>
      </w:r>
      <w:r w:rsidR="006363DE" w:rsidRPr="006363DE">
        <w:rPr>
          <w:b/>
        </w:rPr>
        <w:t xml:space="preserve"> FIG.06</w:t>
      </w:r>
    </w:p>
    <w:p w:rsidR="006363DE" w:rsidRDefault="006363DE">
      <w:pPr>
        <w:rPr>
          <w:b/>
        </w:rPr>
      </w:pPr>
    </w:p>
    <w:p w:rsidR="006363DE" w:rsidRDefault="006363DE">
      <w:pPr>
        <w:rPr>
          <w:b/>
        </w:rPr>
      </w:pPr>
      <w:r>
        <w:t xml:space="preserve">Als je op een item klikt in de SHOP dan ga je naar een andere scherm en deze laat alle informatie van dat item zien. Je krijgt de optie om deze item toe te voegen aan je winkelwagen.  Dit overzicht kan je zien bij </w:t>
      </w:r>
      <w:r w:rsidRPr="006363DE">
        <w:rPr>
          <w:b/>
        </w:rPr>
        <w:t>FIG.06</w:t>
      </w: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6363DE" w:rsidRDefault="005C5CB0">
      <w:pPr>
        <w:rPr>
          <w:b/>
        </w:rPr>
      </w:pPr>
      <w:r>
        <w:pict>
          <v:shape id="_x0000_i1033" type="#_x0000_t75" style="width:467.55pt;height:230.05pt">
            <v:imagedata r:id="rId17" o:title=";lslksds"/>
          </v:shape>
        </w:pict>
      </w:r>
      <w:r w:rsidR="00EF2CB5" w:rsidRPr="00EF2CB5">
        <w:rPr>
          <w:b/>
        </w:rPr>
        <w:t>FIG.07</w:t>
      </w:r>
    </w:p>
    <w:p w:rsidR="00EF2CB5" w:rsidRDefault="00EF2CB5">
      <w:pPr>
        <w:rPr>
          <w:b/>
        </w:rPr>
      </w:pPr>
      <w:r w:rsidRPr="00EF2CB5">
        <w:t>Als je bij</w:t>
      </w:r>
      <w:r>
        <w:t xml:space="preserve"> je winkelwagen bent krijg je een overzicht van de items die jij in je winkelwagen hebt toegevoegd. Hier kan je de itemnaam zien en aantal van dezelfde item en de prijs. Een visueele overzicht kan je zien bij </w:t>
      </w:r>
      <w:r w:rsidRPr="00EF2CB5">
        <w:rPr>
          <w:b/>
        </w:rPr>
        <w:t>FIG.07</w:t>
      </w:r>
    </w:p>
    <w:p w:rsidR="00EF2CB5" w:rsidRDefault="005C5CB0">
      <w:pPr>
        <w:rPr>
          <w:b/>
        </w:rPr>
      </w:pPr>
      <w:r>
        <w:rPr>
          <w:b/>
        </w:rPr>
        <w:pict>
          <v:shape id="_x0000_i1034" type="#_x0000_t75" style="width:467.55pt;height:237.5pt">
            <v:imagedata r:id="rId18" o:title="dgsservw"/>
          </v:shape>
        </w:pict>
      </w:r>
      <w:r w:rsidR="00EF2CB5">
        <w:rPr>
          <w:b/>
        </w:rPr>
        <w:t>FIG.08</w:t>
      </w:r>
    </w:p>
    <w:p w:rsidR="00EF2CB5" w:rsidRDefault="00EF2CB5">
      <w:r>
        <w:t>Vervolgens als je op verder drukt krijg je een overzicht van de beschikbare betaalmethodes Zie FIG.08</w:t>
      </w:r>
    </w:p>
    <w:p w:rsidR="00EF2CB5" w:rsidRDefault="00EF2CB5"/>
    <w:p w:rsidR="00EF2CB5" w:rsidRDefault="00EF2CB5">
      <w:r>
        <w:lastRenderedPageBreak/>
        <w:t xml:space="preserve">Na het selecteren van de betaalmethode moet je je betaalgegevens invullen als je deze betaal methode voor het eerste keer is gebruikt anders wordt je meteen naar de geselecteerde betaal methode gestuurd. Op </w:t>
      </w:r>
      <w:r w:rsidRPr="00EF2CB5">
        <w:rPr>
          <w:b/>
        </w:rPr>
        <w:t>FIG.09</w:t>
      </w:r>
      <w:r>
        <w:t xml:space="preserve"> kan je een voorbeeld van een betaal methode zien.</w:t>
      </w:r>
    </w:p>
    <w:p w:rsidR="00EF2CB5" w:rsidRDefault="005C5CB0">
      <w:r>
        <w:pict>
          <v:shape id="_x0000_i1035" type="#_x0000_t75" style="width:467.55pt;height:230.05pt">
            <v:imagedata r:id="rId19" o:title="dajdksjdksjfs"/>
          </v:shape>
        </w:pict>
      </w:r>
    </w:p>
    <w:p w:rsidR="00EF2CB5" w:rsidRDefault="00EF2CB5">
      <w:pPr>
        <w:rPr>
          <w:b/>
        </w:rPr>
      </w:pPr>
      <w:r w:rsidRPr="00EF2CB5">
        <w:rPr>
          <w:b/>
        </w:rPr>
        <w:t>FIG.09</w:t>
      </w:r>
    </w:p>
    <w:p w:rsidR="00EF2CB5" w:rsidRDefault="00EF2CB5">
      <w:r>
        <w:t xml:space="preserve">Als dit eenmaal gelukt is krijg een scherm te zien </w:t>
      </w:r>
      <w:r w:rsidR="00F87A34">
        <w:t xml:space="preserve">dat de items zijn toegevoegd aan de library en of je deze wilt installeren . Als eerste krijgt de gebruiker </w:t>
      </w:r>
      <w:r w:rsidR="00F87A34" w:rsidRPr="00F87A34">
        <w:rPr>
          <w:b/>
        </w:rPr>
        <w:t>FIG.10</w:t>
      </w:r>
      <w:r w:rsidR="00F87A34">
        <w:t xml:space="preserve"> te zien na afloop van </w:t>
      </w:r>
      <w:r w:rsidR="00F87A34" w:rsidRPr="00F87A34">
        <w:rPr>
          <w:b/>
        </w:rPr>
        <w:t>FIG.10</w:t>
      </w:r>
      <w:r w:rsidR="00F87A34">
        <w:t xml:space="preserve"> krijgt de gebruiker FIG.11 te zien.</w:t>
      </w:r>
    </w:p>
    <w:p w:rsidR="00F87A34" w:rsidRPr="00EF2CB5" w:rsidRDefault="005C5CB0">
      <w:r>
        <w:lastRenderedPageBreak/>
        <w:pict>
          <v:shape id="_x0000_i1036" type="#_x0000_t75" style="width:252.45pt;height:202.9pt">
            <v:imagedata r:id="rId20" o:title="lksjds"/>
          </v:shape>
        </w:pict>
      </w:r>
      <w:r w:rsidR="00F87A34" w:rsidRPr="00F87A34">
        <w:rPr>
          <w:b/>
        </w:rPr>
        <w:t>FIG.10</w:t>
      </w:r>
      <w:r>
        <w:pict>
          <v:shape id="_x0000_i1037" type="#_x0000_t75" style="width:468.45pt;height:236.55pt">
            <v:imagedata r:id="rId21" o:title="sdfsfsfsf"/>
          </v:shape>
        </w:pict>
      </w:r>
      <w:r w:rsidR="00F87A34" w:rsidRPr="00F87A34">
        <w:rPr>
          <w:b/>
        </w:rPr>
        <w:t>FIG.11</w:t>
      </w:r>
    </w:p>
    <w:sectPr w:rsidR="00F87A34" w:rsidRPr="00EF2CB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AF0" w:rsidRDefault="00FE3AF0" w:rsidP="00744B72">
      <w:pPr>
        <w:spacing w:after="0" w:line="240" w:lineRule="auto"/>
      </w:pPr>
      <w:r>
        <w:separator/>
      </w:r>
    </w:p>
  </w:endnote>
  <w:endnote w:type="continuationSeparator" w:id="0">
    <w:p w:rsidR="00FE3AF0" w:rsidRDefault="00FE3AF0" w:rsidP="0074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44B72">
      <w:tc>
        <w:tcPr>
          <w:tcW w:w="918" w:type="dxa"/>
        </w:tcPr>
        <w:p w:rsidR="00744B72" w:rsidRDefault="00744B7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C5CB0" w:rsidRPr="005C5CB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44B72" w:rsidRDefault="00744B72">
          <w:pPr>
            <w:pStyle w:val="Footer"/>
          </w:pPr>
        </w:p>
      </w:tc>
    </w:tr>
  </w:tbl>
  <w:p w:rsidR="00744B72" w:rsidRDefault="00744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AF0" w:rsidRDefault="00FE3AF0" w:rsidP="00744B72">
      <w:pPr>
        <w:spacing w:after="0" w:line="240" w:lineRule="auto"/>
      </w:pPr>
      <w:r>
        <w:separator/>
      </w:r>
    </w:p>
  </w:footnote>
  <w:footnote w:type="continuationSeparator" w:id="0">
    <w:p w:rsidR="00FE3AF0" w:rsidRDefault="00FE3AF0" w:rsidP="00744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C7"/>
    <w:rsid w:val="002244FD"/>
    <w:rsid w:val="00237B7C"/>
    <w:rsid w:val="005200EA"/>
    <w:rsid w:val="00575388"/>
    <w:rsid w:val="005C5CB0"/>
    <w:rsid w:val="006363DE"/>
    <w:rsid w:val="006E3963"/>
    <w:rsid w:val="00744B72"/>
    <w:rsid w:val="008175A0"/>
    <w:rsid w:val="009845C7"/>
    <w:rsid w:val="00A1613C"/>
    <w:rsid w:val="00BF4771"/>
    <w:rsid w:val="00EF2CB5"/>
    <w:rsid w:val="00F43254"/>
    <w:rsid w:val="00F87A34"/>
    <w:rsid w:val="00FE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845C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C7"/>
    <w:rPr>
      <w:rFonts w:asciiTheme="majorHAnsi" w:eastAsiaTheme="majorEastAsia" w:hAnsiTheme="majorHAnsi" w:cstheme="majorBidi"/>
      <w:color w:val="365F91" w:themeColor="accent1" w:themeShade="BF"/>
      <w:sz w:val="32"/>
      <w:szCs w:val="32"/>
      <w:lang w:val="nl-NL"/>
    </w:rPr>
  </w:style>
  <w:style w:type="paragraph" w:styleId="TOCHeading">
    <w:name w:val="TOC Heading"/>
    <w:basedOn w:val="Heading1"/>
    <w:next w:val="Normal"/>
    <w:uiPriority w:val="39"/>
    <w:semiHidden/>
    <w:unhideWhenUsed/>
    <w:qFormat/>
    <w:rsid w:val="00744B72"/>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744B72"/>
    <w:pPr>
      <w:spacing w:after="100"/>
    </w:pPr>
  </w:style>
  <w:style w:type="character" w:styleId="Hyperlink">
    <w:name w:val="Hyperlink"/>
    <w:basedOn w:val="DefaultParagraphFont"/>
    <w:uiPriority w:val="99"/>
    <w:unhideWhenUsed/>
    <w:rsid w:val="00744B72"/>
    <w:rPr>
      <w:color w:val="0000FF" w:themeColor="hyperlink"/>
      <w:u w:val="single"/>
    </w:rPr>
  </w:style>
  <w:style w:type="paragraph" w:styleId="BalloonText">
    <w:name w:val="Balloon Text"/>
    <w:basedOn w:val="Normal"/>
    <w:link w:val="BalloonTextChar"/>
    <w:uiPriority w:val="99"/>
    <w:semiHidden/>
    <w:unhideWhenUsed/>
    <w:rsid w:val="0074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72"/>
    <w:rPr>
      <w:rFonts w:ascii="Tahoma" w:hAnsi="Tahoma" w:cs="Tahoma"/>
      <w:sz w:val="16"/>
      <w:szCs w:val="16"/>
      <w:lang w:val="nl-NL"/>
    </w:rPr>
  </w:style>
  <w:style w:type="paragraph" w:styleId="Header">
    <w:name w:val="header"/>
    <w:basedOn w:val="Normal"/>
    <w:link w:val="HeaderChar"/>
    <w:uiPriority w:val="99"/>
    <w:unhideWhenUsed/>
    <w:rsid w:val="0074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B72"/>
    <w:rPr>
      <w:lang w:val="nl-NL"/>
    </w:rPr>
  </w:style>
  <w:style w:type="paragraph" w:styleId="Footer">
    <w:name w:val="footer"/>
    <w:basedOn w:val="Normal"/>
    <w:link w:val="FooterChar"/>
    <w:uiPriority w:val="99"/>
    <w:unhideWhenUsed/>
    <w:rsid w:val="0074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B72"/>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845C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C7"/>
    <w:rPr>
      <w:rFonts w:asciiTheme="majorHAnsi" w:eastAsiaTheme="majorEastAsia" w:hAnsiTheme="majorHAnsi" w:cstheme="majorBidi"/>
      <w:color w:val="365F91" w:themeColor="accent1" w:themeShade="BF"/>
      <w:sz w:val="32"/>
      <w:szCs w:val="32"/>
      <w:lang w:val="nl-NL"/>
    </w:rPr>
  </w:style>
  <w:style w:type="paragraph" w:styleId="TOCHeading">
    <w:name w:val="TOC Heading"/>
    <w:basedOn w:val="Heading1"/>
    <w:next w:val="Normal"/>
    <w:uiPriority w:val="39"/>
    <w:semiHidden/>
    <w:unhideWhenUsed/>
    <w:qFormat/>
    <w:rsid w:val="00744B72"/>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744B72"/>
    <w:pPr>
      <w:spacing w:after="100"/>
    </w:pPr>
  </w:style>
  <w:style w:type="character" w:styleId="Hyperlink">
    <w:name w:val="Hyperlink"/>
    <w:basedOn w:val="DefaultParagraphFont"/>
    <w:uiPriority w:val="99"/>
    <w:unhideWhenUsed/>
    <w:rsid w:val="00744B72"/>
    <w:rPr>
      <w:color w:val="0000FF" w:themeColor="hyperlink"/>
      <w:u w:val="single"/>
    </w:rPr>
  </w:style>
  <w:style w:type="paragraph" w:styleId="BalloonText">
    <w:name w:val="Balloon Text"/>
    <w:basedOn w:val="Normal"/>
    <w:link w:val="BalloonTextChar"/>
    <w:uiPriority w:val="99"/>
    <w:semiHidden/>
    <w:unhideWhenUsed/>
    <w:rsid w:val="0074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72"/>
    <w:rPr>
      <w:rFonts w:ascii="Tahoma" w:hAnsi="Tahoma" w:cs="Tahoma"/>
      <w:sz w:val="16"/>
      <w:szCs w:val="16"/>
      <w:lang w:val="nl-NL"/>
    </w:rPr>
  </w:style>
  <w:style w:type="paragraph" w:styleId="Header">
    <w:name w:val="header"/>
    <w:basedOn w:val="Normal"/>
    <w:link w:val="HeaderChar"/>
    <w:uiPriority w:val="99"/>
    <w:unhideWhenUsed/>
    <w:rsid w:val="0074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B72"/>
    <w:rPr>
      <w:lang w:val="nl-NL"/>
    </w:rPr>
  </w:style>
  <w:style w:type="paragraph" w:styleId="Footer">
    <w:name w:val="footer"/>
    <w:basedOn w:val="Normal"/>
    <w:link w:val="FooterChar"/>
    <w:uiPriority w:val="99"/>
    <w:unhideWhenUsed/>
    <w:rsid w:val="0074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B7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B2FC-FE38-4BA9-8CA6-AEFF5652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480</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delsink</dc:creator>
  <cp:lastModifiedBy>Richard</cp:lastModifiedBy>
  <cp:revision>2</cp:revision>
  <dcterms:created xsi:type="dcterms:W3CDTF">2015-01-11T23:16:00Z</dcterms:created>
  <dcterms:modified xsi:type="dcterms:W3CDTF">2015-01-11T23:16:00Z</dcterms:modified>
</cp:coreProperties>
</file>