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虚拟机执行子系统</w:t>
      </w:r>
    </w:p>
    <w:p>
      <w:pPr>
        <w:pStyle w:val="5"/>
        <w:numPr>
          <w:ilvl w:val="0"/>
          <w:numId w:val="2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类文件结构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Class文件结构</w:t>
      </w:r>
    </w:p>
    <w:p>
      <w:pPr>
        <w:pStyle w:val="5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类加载机制</w:t>
      </w:r>
    </w:p>
    <w:p>
      <w:pPr>
        <w:pStyle w:val="5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字节码执行引擎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class文件结构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成员变量，不包括局部变量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int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access_flags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字段访问标志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name_index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字段简单名称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指向常量池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descriptor_index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描述符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字段的类型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指向常量池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attributes_count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属性表个数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attributes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属性表</w:t>
      </w:r>
    </w:p>
    <w:p>
      <w:pPr>
        <w:rPr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i的属性表为0，若定义为final static int i = 123;则属性表中会多一个constantvalue的属性</w:t>
      </w:r>
      <w:r>
        <w:rPr>
          <w:rFonts w:hint="eastAsia"/>
          <w:sz w:val="24"/>
          <w:szCs w:val="24"/>
          <w:lang w:eastAsia="zh-CN"/>
        </w:rPr>
        <w:t>，要求</w:t>
      </w:r>
      <w:r>
        <w:rPr>
          <w:rFonts w:hint="eastAsia"/>
          <w:sz w:val="24"/>
          <w:szCs w:val="24"/>
          <w:lang w:val="en-US" w:eastAsia="zh-CN"/>
        </w:rPr>
        <w:t>static定义的字段提供constantvalue属性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字段表集合中不会列出从父类中继承而来的字段，但有可能列出原本java代码中不存在的类，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例如在内部类中，为了保持对外部类的访问，会自动添加指向外部类实例的字段。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方法表</w:t>
      </w:r>
      <w:r>
        <w:rPr>
          <w:rFonts w:hint="eastAsia"/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方法调用阶段唯一的任务就是确定调用方法的版本（即调用哪一个方法）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符合“编译期可知，运行期不变”的方法在类加载的解析阶段将符号引用转换为直接引用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invokestatic invokespecial指令调用的方法都可以在解析阶段确定调用的版本，包括静态方法、私有方法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、实例构造器、父类方法，这些方法都被称为非虚方法，其他指令调用的为虚方法。但是被final修饰的方法，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使用invokevirtual指令调用，但是由于它无法被覆盖，所以只有一个可调用的版本，所以被final修饰的方法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也被称为虚方法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重载 静态分派 根据外观类型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E63BF"/>
    <w:multiLevelType w:val="singleLevel"/>
    <w:tmpl w:val="E44E63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641C76E"/>
    <w:multiLevelType w:val="singleLevel"/>
    <w:tmpl w:val="3641C7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12BD"/>
    <w:rsid w:val="00581E14"/>
    <w:rsid w:val="008A12BD"/>
    <w:rsid w:val="684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519</Characters>
  <Lines>4</Lines>
  <Paragraphs>1</Paragraphs>
  <TotalTime>432</TotalTime>
  <ScaleCrop>false</ScaleCrop>
  <LinksUpToDate>false</LinksUpToDate>
  <CharactersWithSpaces>609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2020-11-17T01:30:00Z</dcterms:created>
  <dc:creator>ysstech</dc:creator>
  <cp:lastModifiedBy>陌路微凉</cp:lastModifiedBy>
  <dcterms:modified xsi:type="dcterms:W3CDTF">2020-11-17T08:49:55Z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