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74EE5" w14:textId="77777777" w:rsidR="001B5D68" w:rsidRDefault="00000000">
      <w:pPr>
        <w:pStyle w:val="Title"/>
        <w:spacing w:after="0" w:line="240" w:lineRule="auto"/>
        <w:jc w:val="center"/>
        <w:rPr>
          <w:rFonts w:ascii="Aptos" w:eastAsia="Aptos" w:hAnsi="Aptos" w:cs="Aptos"/>
          <w:b/>
          <w:color w:val="44546A"/>
          <w:sz w:val="36"/>
          <w:szCs w:val="36"/>
        </w:rPr>
      </w:pPr>
      <w:r>
        <w:rPr>
          <w:rFonts w:ascii="Aptos" w:eastAsia="Aptos" w:hAnsi="Aptos" w:cs="Aptos"/>
          <w:b/>
          <w:color w:val="000000"/>
          <w:sz w:val="36"/>
          <w:szCs w:val="36"/>
        </w:rPr>
        <w:t>Richard Ng Wai Leung</w:t>
      </w:r>
    </w:p>
    <w:p w14:paraId="5EDA8719" w14:textId="77777777" w:rsidR="001B5D6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</w:tabs>
        <w:spacing w:after="0" w:line="240" w:lineRule="auto"/>
        <w:ind w:right="0"/>
        <w:jc w:val="center"/>
        <w:rPr>
          <w:rFonts w:ascii="Aptos" w:eastAsia="Aptos" w:hAnsi="Aptos" w:cs="Apto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📍</w:t>
      </w:r>
      <w:r>
        <w:rPr>
          <w:rFonts w:ascii="Aptos" w:eastAsia="Aptos" w:hAnsi="Aptos" w:cs="Aptos"/>
          <w:color w:val="000000"/>
        </w:rPr>
        <w:t xml:space="preserve"> Singapore | </w:t>
      </w:r>
      <w:r>
        <w:rPr>
          <w:rFonts w:ascii="Quattrocento Sans" w:eastAsia="Quattrocento Sans" w:hAnsi="Quattrocento Sans" w:cs="Quattrocento Sans"/>
          <w:color w:val="000000"/>
        </w:rPr>
        <w:t>📞</w:t>
      </w:r>
      <w:r>
        <w:rPr>
          <w:rFonts w:ascii="Aptos" w:eastAsia="Aptos" w:hAnsi="Aptos" w:cs="Aptos"/>
          <w:color w:val="000000"/>
        </w:rPr>
        <w:t xml:space="preserve"> +65 87913436 | </w:t>
      </w:r>
      <w:r>
        <w:rPr>
          <w:rFonts w:ascii="Quattrocento Sans" w:eastAsia="Quattrocento Sans" w:hAnsi="Quattrocento Sans" w:cs="Quattrocento Sans"/>
          <w:color w:val="000000"/>
        </w:rPr>
        <w:t>📧</w:t>
      </w:r>
      <w:r>
        <w:rPr>
          <w:rFonts w:ascii="Aptos" w:eastAsia="Aptos" w:hAnsi="Aptos" w:cs="Aptos"/>
          <w:color w:val="000000"/>
        </w:rPr>
        <w:t xml:space="preserve"> </w:t>
      </w:r>
      <w:hyperlink r:id="rId5">
        <w:r w:rsidR="001B5D68">
          <w:rPr>
            <w:rFonts w:ascii="Aptos" w:eastAsia="Aptos" w:hAnsi="Aptos" w:cs="Aptos"/>
            <w:color w:val="0563C1"/>
            <w:u w:val="single"/>
          </w:rPr>
          <w:t>richardconstantine67@gmail.com</w:t>
        </w:r>
      </w:hyperlink>
      <w:r>
        <w:rPr>
          <w:rFonts w:ascii="Aptos" w:eastAsia="Aptos" w:hAnsi="Aptos" w:cs="Aptos"/>
          <w:color w:val="000000"/>
        </w:rPr>
        <w:t xml:space="preserve">    </w:t>
      </w:r>
    </w:p>
    <w:p w14:paraId="007DB71B" w14:textId="77777777" w:rsidR="001B5D6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</w:tabs>
        <w:spacing w:after="0" w:line="240" w:lineRule="auto"/>
        <w:ind w:right="0"/>
        <w:jc w:val="center"/>
        <w:rPr>
          <w:rFonts w:ascii="Aptos" w:eastAsia="Aptos" w:hAnsi="Aptos" w:cs="Aptos"/>
          <w:color w:val="000000"/>
        </w:rPr>
      </w:pPr>
      <w:r>
        <w:rPr>
          <w:rFonts w:ascii="Quattrocento Sans" w:eastAsia="Quattrocento Sans" w:hAnsi="Quattrocento Sans" w:cs="Quattrocento Sans"/>
          <w:color w:val="000000"/>
        </w:rPr>
        <w:t>🔗</w:t>
      </w:r>
      <w:r>
        <w:rPr>
          <w:rFonts w:ascii="Aptos" w:eastAsia="Aptos" w:hAnsi="Aptos" w:cs="Aptos"/>
          <w:color w:val="000000"/>
        </w:rPr>
        <w:t xml:space="preserve"> </w:t>
      </w:r>
      <w:hyperlink r:id="rId6">
        <w:r w:rsidR="001B5D68">
          <w:rPr>
            <w:rFonts w:ascii="Aptos" w:eastAsia="Aptos" w:hAnsi="Aptos" w:cs="Aptos"/>
            <w:color w:val="0563C1"/>
            <w:u w:val="single"/>
          </w:rPr>
          <w:t>Devpost</w:t>
        </w:r>
      </w:hyperlink>
      <w:r>
        <w:rPr>
          <w:rFonts w:ascii="Aptos" w:eastAsia="Aptos" w:hAnsi="Aptos" w:cs="Aptos"/>
          <w:color w:val="000000"/>
        </w:rPr>
        <w:t xml:space="preserve"> | </w:t>
      </w:r>
      <w:hyperlink r:id="rId7">
        <w:r w:rsidR="001B5D68">
          <w:rPr>
            <w:rFonts w:ascii="Aptos" w:eastAsia="Aptos" w:hAnsi="Aptos" w:cs="Aptos"/>
            <w:color w:val="0563C1"/>
            <w:u w:val="single"/>
          </w:rPr>
          <w:t>LinkedIn</w:t>
        </w:r>
      </w:hyperlink>
      <w:r>
        <w:rPr>
          <w:rFonts w:ascii="Aptos" w:eastAsia="Aptos" w:hAnsi="Aptos" w:cs="Aptos"/>
          <w:color w:val="000000"/>
        </w:rPr>
        <w:t xml:space="preserve"> </w:t>
      </w:r>
    </w:p>
    <w:p w14:paraId="71E6454C" w14:textId="53416693" w:rsidR="001B5D68" w:rsidRDefault="00B163E9" w:rsidP="00B163E9">
      <w:pPr>
        <w:tabs>
          <w:tab w:val="left" w:pos="10500"/>
        </w:tabs>
        <w:spacing w:after="0" w:line="240" w:lineRule="auto"/>
        <w:ind w:right="0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2B2374" wp14:editId="0F09099F">
                <wp:simplePos x="0" y="0"/>
                <wp:positionH relativeFrom="page">
                  <wp:align>center</wp:align>
                </wp:positionH>
                <wp:positionV relativeFrom="paragraph">
                  <wp:posOffset>160655</wp:posOffset>
                </wp:positionV>
                <wp:extent cx="7261860" cy="0"/>
                <wp:effectExtent l="0" t="0" r="0" b="0"/>
                <wp:wrapNone/>
                <wp:docPr id="121991079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186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20A2E" id="Straight Connector 6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2.65pt" to="571.8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" strokecolor="black [3040]">
                <w10:wrap anchorx="page"/>
              </v:line>
            </w:pict>
          </mc:Fallback>
        </mc:AlternateContent>
      </w:r>
      <w:r w:rsidR="00537898">
        <w:rPr>
          <w:rFonts w:ascii="Aptos" w:eastAsia="Aptos" w:hAnsi="Aptos" w:cs="Aptos"/>
          <w:b/>
        </w:rPr>
        <w:t>PROFESSIONAL SUMMARY</w:t>
      </w:r>
      <w:r>
        <w:rPr>
          <w:rFonts w:ascii="Aptos" w:eastAsia="Aptos" w:hAnsi="Aptos" w:cs="Aptos"/>
          <w:b/>
        </w:rPr>
        <w:tab/>
      </w:r>
    </w:p>
    <w:p w14:paraId="78860EBA" w14:textId="7C61E955" w:rsidR="001B5D68" w:rsidRPr="00B163E9" w:rsidRDefault="00B163E9">
      <w:pPr>
        <w:spacing w:after="0" w:line="240" w:lineRule="auto"/>
        <w:ind w:right="0"/>
        <w:jc w:val="both"/>
        <w:rPr>
          <w:rFonts w:ascii="Aptos" w:eastAsia="Aptos" w:hAnsi="Aptos" w:cs="Aptos"/>
        </w:rPr>
      </w:pPr>
      <w:r w:rsidRPr="00B163E9">
        <w:rPr>
          <w:rFonts w:ascii="Aptos" w:eastAsia="Aptos" w:hAnsi="Aptos" w:cs="Aptos"/>
        </w:rPr>
        <w:t>Fintech &amp; AI Product Manager with 10+ years’ experience in 0</w:t>
      </w:r>
      <w:r>
        <w:rPr>
          <w:rFonts w:ascii="Aptos" w:eastAsia="Aptos" w:hAnsi="Aptos" w:cs="Aptos"/>
        </w:rPr>
        <w:t xml:space="preserve"> to </w:t>
      </w:r>
      <w:r w:rsidRPr="00B163E9">
        <w:rPr>
          <w:rFonts w:ascii="Aptos" w:eastAsia="Aptos" w:hAnsi="Aptos" w:cs="Aptos"/>
        </w:rPr>
        <w:t>1 product launches across payments, crypto wallets, and enterprise AI platforms. Skilled at unifying financial data, tokens, and user ecosystems to create scalable fintech solutions</w:t>
      </w:r>
      <w:r w:rsidR="00AC4333" w:rsidRPr="00B163E9">
        <w:rPr>
          <w:rFonts w:ascii="Aptos" w:eastAsia="Aptos" w:hAnsi="Aptos" w:cs="Aptos"/>
        </w:rPr>
        <w:t>. Skilled in aligning technical teams, business stakeholders, and governance leaders to deliver actionable insights, automation, and investment-focused solutions.</w:t>
      </w:r>
    </w:p>
    <w:p w14:paraId="72CF8CCC" w14:textId="32E1DB61" w:rsidR="00AC4333" w:rsidRDefault="00AC4333">
      <w:pPr>
        <w:spacing w:after="0" w:line="240" w:lineRule="auto"/>
        <w:ind w:right="0"/>
        <w:jc w:val="both"/>
        <w:rPr>
          <w:rFonts w:ascii="Aptos" w:eastAsia="Aptos" w:hAnsi="Aptos" w:cs="Aptos"/>
        </w:rPr>
      </w:pPr>
    </w:p>
    <w:p w14:paraId="49F000C9" w14:textId="297477CF" w:rsidR="001B5D68" w:rsidRDefault="00537898">
      <w:pPr>
        <w:spacing w:after="0" w:line="276" w:lineRule="auto"/>
        <w:ind w:right="0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C985E7" wp14:editId="16544606">
                <wp:simplePos x="0" y="0"/>
                <wp:positionH relativeFrom="page">
                  <wp:align>center</wp:align>
                </wp:positionH>
                <wp:positionV relativeFrom="paragraph">
                  <wp:posOffset>150132</wp:posOffset>
                </wp:positionV>
                <wp:extent cx="7262042" cy="0"/>
                <wp:effectExtent l="0" t="0" r="0" b="0"/>
                <wp:wrapNone/>
                <wp:docPr id="1405469213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204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98823" id="Straight Connector 6" o:spid="_x0000_s1026" style="position:absolute;z-index:2516674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1.8pt" to="571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" strokecolor="black [3040]">
                <w10:wrap anchorx="page"/>
              </v:line>
            </w:pict>
          </mc:Fallback>
        </mc:AlternateContent>
      </w:r>
      <w:r>
        <w:rPr>
          <w:rFonts w:ascii="Aptos" w:eastAsia="Aptos" w:hAnsi="Aptos" w:cs="Aptos"/>
          <w:b/>
        </w:rPr>
        <w:t>EXPERIENCE</w:t>
      </w:r>
      <w:r>
        <w:rPr>
          <w:rFonts w:ascii="Aptos" w:eastAsia="Aptos" w:hAnsi="Aptos" w:cs="Aptos"/>
        </w:rPr>
        <w:t xml:space="preserve"> </w:t>
      </w:r>
    </w:p>
    <w:p w14:paraId="175B0BBE" w14:textId="193F38D8" w:rsidR="001B5D68" w:rsidRDefault="00000000">
      <w:pPr>
        <w:pStyle w:val="Heading2"/>
        <w:spacing w:before="0" w:line="276" w:lineRule="auto"/>
        <w:ind w:right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Product Manager, Analytics &amp; AI | Axi Pte Ltd</w:t>
      </w:r>
      <w:r w:rsidR="009B30F5">
        <w:rPr>
          <w:rFonts w:ascii="Aptos" w:eastAsia="Aptos" w:hAnsi="Aptos" w:cs="Aptos"/>
        </w:rPr>
        <w:t>,</w:t>
      </w:r>
      <w:r>
        <w:rPr>
          <w:rFonts w:ascii="Aptos" w:eastAsia="Aptos" w:hAnsi="Aptos" w:cs="Aptos"/>
        </w:rPr>
        <w:t xml:space="preserve"> Singapore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                                       Jan 2024 – Current</w:t>
      </w:r>
    </w:p>
    <w:p w14:paraId="39E4F681" w14:textId="18488A5D" w:rsidR="00927AFF" w:rsidRPr="001C6CFF" w:rsidRDefault="001C6CFF" w:rsidP="001C6C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>
        <w:rPr>
          <w:rFonts w:ascii="Aptos" w:eastAsia="Aptos" w:hAnsi="Aptos" w:cs="Aptos"/>
          <w:color w:val="000000"/>
        </w:rPr>
        <w:t>Accomplished</w:t>
      </w:r>
      <w:r w:rsidRPr="00927AFF">
        <w:rPr>
          <w:rFonts w:ascii="Aptos" w:eastAsia="Aptos" w:hAnsi="Aptos" w:cs="Aptos"/>
          <w:color w:val="000000"/>
        </w:rPr>
        <w:t xml:space="preserve"> re-engagement ROI by 33% via high-risk cohort targeting and compliant data pipelines</w:t>
      </w:r>
      <w:r>
        <w:rPr>
          <w:rFonts w:ascii="Aptos" w:eastAsia="Aptos" w:hAnsi="Aptos" w:cs="Aptos"/>
          <w:color w:val="000000"/>
        </w:rPr>
        <w:t xml:space="preserve"> by spearhead</w:t>
      </w:r>
      <w:r w:rsidR="00927AFF" w:rsidRPr="001C6CFF">
        <w:rPr>
          <w:rFonts w:ascii="Aptos" w:eastAsia="Aptos" w:hAnsi="Aptos" w:cs="Aptos"/>
          <w:color w:val="000000"/>
        </w:rPr>
        <w:t xml:space="preserve"> AI strategy across trading, payments, and marketing</w:t>
      </w:r>
      <w:r>
        <w:rPr>
          <w:rFonts w:ascii="Aptos" w:eastAsia="Aptos" w:hAnsi="Aptos" w:cs="Aptos"/>
          <w:color w:val="000000"/>
        </w:rPr>
        <w:t>.</w:t>
      </w:r>
    </w:p>
    <w:p w14:paraId="0984EE1A" w14:textId="13F701A6" w:rsidR="00B163E9" w:rsidRPr="00927AFF" w:rsidRDefault="001C6C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rFonts w:ascii="Aptos" w:hAnsi="Aptos"/>
          <w:color w:val="000000"/>
        </w:rPr>
      </w:pPr>
      <w:r>
        <w:rPr>
          <w:rFonts w:ascii="Aptos" w:eastAsia="Aptos" w:hAnsi="Aptos" w:cs="Aptos"/>
          <w:color w:val="000000"/>
        </w:rPr>
        <w:t>Created</w:t>
      </w:r>
      <w:r w:rsidR="00B163E9" w:rsidRPr="00B163E9">
        <w:rPr>
          <w:rFonts w:ascii="Aptos" w:eastAsia="Aptos" w:hAnsi="Aptos" w:cs="Aptos"/>
          <w:color w:val="000000"/>
        </w:rPr>
        <w:t xml:space="preserve"> enterprise fintech platform for trading &amp; reporting workflows, integrating AI and payments data streams, with 70%+ org-</w:t>
      </w:r>
      <w:r w:rsidR="00B163E9" w:rsidRPr="00927AFF">
        <w:rPr>
          <w:rFonts w:ascii="Aptos" w:eastAsia="Aptos" w:hAnsi="Aptos" w:cs="Aptos"/>
          <w:color w:val="000000"/>
        </w:rPr>
        <w:t>wide adoption.</w:t>
      </w:r>
    </w:p>
    <w:p w14:paraId="3D21CD31" w14:textId="77777777" w:rsidR="00927AFF" w:rsidRPr="00927AFF" w:rsidRDefault="00AC4333" w:rsidP="00B16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rFonts w:ascii="Aptos" w:hAnsi="Aptos"/>
          <w:color w:val="000000"/>
        </w:rPr>
      </w:pPr>
      <w:r w:rsidRPr="00927AFF">
        <w:rPr>
          <w:rFonts w:ascii="Aptos" w:eastAsia="Aptos" w:hAnsi="Aptos" w:cs="Aptos"/>
          <w:color w:val="000000"/>
        </w:rPr>
        <w:t>Deployed GenAI Assistant and AI Agent workflows</w:t>
      </w:r>
      <w:r w:rsidR="009A4490" w:rsidRPr="00927AFF">
        <w:rPr>
          <w:rFonts w:ascii="Aptos" w:eastAsia="Aptos" w:hAnsi="Aptos" w:cs="Aptos"/>
          <w:color w:val="000000"/>
        </w:rPr>
        <w:t xml:space="preserve">, </w:t>
      </w:r>
      <w:r w:rsidRPr="00927AFF">
        <w:rPr>
          <w:rFonts w:ascii="Aptos" w:eastAsia="Aptos" w:hAnsi="Aptos" w:cs="Aptos"/>
          <w:color w:val="000000"/>
        </w:rPr>
        <w:t>cutting manual operations by 60% and operational cost by 25%</w:t>
      </w:r>
    </w:p>
    <w:p w14:paraId="775C5708" w14:textId="645A2DF2" w:rsidR="00B163E9" w:rsidRPr="00927AFF" w:rsidRDefault="00927AFF" w:rsidP="00927A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rFonts w:ascii="Aptos" w:hAnsi="Aptos"/>
          <w:color w:val="000000"/>
        </w:rPr>
      </w:pPr>
      <w:r w:rsidRPr="00927AFF">
        <w:rPr>
          <w:rFonts w:ascii="Aptos" w:eastAsia="Aptos" w:hAnsi="Aptos" w:cs="Aptos"/>
          <w:color w:val="000000"/>
        </w:rPr>
        <w:t>Improve</w:t>
      </w:r>
      <w:r w:rsidRPr="00927AFF">
        <w:rPr>
          <w:rFonts w:ascii="Aptos" w:eastAsia="Aptos" w:hAnsi="Aptos" w:cs="Aptos"/>
          <w:color w:val="000000"/>
        </w:rPr>
        <w:t xml:space="preserve"> productivity by 20% and accuracy by 12%</w:t>
      </w:r>
      <w:r w:rsidRPr="00927AFF">
        <w:rPr>
          <w:rFonts w:ascii="Aptos" w:eastAsia="Aptos" w:hAnsi="Aptos" w:cs="Aptos"/>
          <w:color w:val="000000"/>
        </w:rPr>
        <w:t xml:space="preserve"> by implementing</w:t>
      </w:r>
      <w:r w:rsidRPr="00927AFF">
        <w:rPr>
          <w:rFonts w:ascii="Aptos" w:eastAsia="Aptos" w:hAnsi="Aptos" w:cs="Aptos"/>
          <w:color w:val="000000"/>
        </w:rPr>
        <w:t xml:space="preserve"> AI evaluation tooling for labeling and quality checks</w:t>
      </w:r>
      <w:r w:rsidRPr="00927AFF">
        <w:rPr>
          <w:rFonts w:ascii="Aptos" w:eastAsia="Aptos" w:hAnsi="Aptos" w:cs="Aptos"/>
          <w:color w:val="000000"/>
        </w:rPr>
        <w:t>.</w:t>
      </w:r>
    </w:p>
    <w:p w14:paraId="61B2CEBB" w14:textId="77DB8D74" w:rsidR="00927AFF" w:rsidRPr="00927AFF" w:rsidRDefault="00927AFF" w:rsidP="00927A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rFonts w:ascii="Aptos" w:hAnsi="Aptos"/>
          <w:color w:val="000000"/>
        </w:rPr>
      </w:pPr>
      <w:r w:rsidRPr="00927AFF">
        <w:rPr>
          <w:rFonts w:ascii="Aptos" w:hAnsi="Aptos"/>
          <w:color w:val="000000"/>
        </w:rPr>
        <w:t>Partnered with compliance and data teams to standardize event tracking, consent, and audit readiness across user/payment journeys.</w:t>
      </w:r>
    </w:p>
    <w:p w14:paraId="4CB5A8E3" w14:textId="77777777" w:rsidR="00927AFF" w:rsidRPr="00927AFF" w:rsidRDefault="00927AFF" w:rsidP="00B163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0"/>
        <w:rPr>
          <w:rFonts w:ascii="Aptos" w:eastAsia="Aptos" w:hAnsi="Aptos" w:cs="Aptos"/>
          <w:color w:val="000000"/>
          <w:lang w:val="en-SG"/>
        </w:rPr>
      </w:pPr>
    </w:p>
    <w:p w14:paraId="2C83BDB3" w14:textId="77777777" w:rsidR="00B163E9" w:rsidRDefault="00B163E9" w:rsidP="00B163E9">
      <w:pPr>
        <w:spacing w:after="0" w:line="240" w:lineRule="auto"/>
        <w:ind w:right="0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Senior Product Manager | </w:t>
      </w:r>
      <w:proofErr w:type="spellStart"/>
      <w:r>
        <w:rPr>
          <w:rFonts w:ascii="Aptos" w:eastAsia="Aptos" w:hAnsi="Aptos" w:cs="Aptos"/>
          <w:b/>
        </w:rPr>
        <w:t>Animoca</w:t>
      </w:r>
      <w:proofErr w:type="spellEnd"/>
      <w:r>
        <w:rPr>
          <w:rFonts w:ascii="Aptos" w:eastAsia="Aptos" w:hAnsi="Aptos" w:cs="Aptos"/>
          <w:b/>
        </w:rPr>
        <w:t xml:space="preserve"> Brands, Hong Kong (Freelance)</w:t>
      </w:r>
      <w:r>
        <w:rPr>
          <w:rFonts w:ascii="Aptos" w:eastAsia="Aptos" w:hAnsi="Aptos" w:cs="Aptos"/>
          <w:b/>
        </w:rPr>
        <w:tab/>
      </w:r>
      <w:r>
        <w:rPr>
          <w:rFonts w:ascii="Aptos" w:eastAsia="Aptos" w:hAnsi="Aptos" w:cs="Aptos"/>
          <w:b/>
        </w:rPr>
        <w:tab/>
      </w:r>
      <w:r>
        <w:rPr>
          <w:rFonts w:ascii="Aptos" w:eastAsia="Aptos" w:hAnsi="Aptos" w:cs="Aptos"/>
          <w:b/>
        </w:rPr>
        <w:tab/>
      </w:r>
      <w:r>
        <w:rPr>
          <w:rFonts w:ascii="Aptos" w:eastAsia="Aptos" w:hAnsi="Aptos" w:cs="Aptos"/>
          <w:b/>
        </w:rPr>
        <w:tab/>
      </w:r>
      <w:r>
        <w:rPr>
          <w:rFonts w:ascii="Aptos" w:eastAsia="Aptos" w:hAnsi="Aptos" w:cs="Aptos"/>
          <w:b/>
        </w:rPr>
        <w:tab/>
        <w:t xml:space="preserve">        Sept 2022 – Jul 2023</w:t>
      </w:r>
    </w:p>
    <w:p w14:paraId="5511562A" w14:textId="77777777" w:rsidR="00B163E9" w:rsidRDefault="00B163E9" w:rsidP="00B163E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rFonts w:ascii="Aptos" w:hAnsi="Aptos"/>
          <w:color w:val="000000"/>
        </w:rPr>
      </w:pPr>
      <w:r w:rsidRPr="009A4490">
        <w:rPr>
          <w:rFonts w:ascii="Aptos" w:eastAsia="Aptos" w:hAnsi="Aptos" w:cs="Aptos"/>
          <w:color w:val="000000"/>
        </w:rPr>
        <w:t>Launch</w:t>
      </w:r>
      <w:r>
        <w:rPr>
          <w:rFonts w:ascii="Aptos" w:eastAsia="Aptos" w:hAnsi="Aptos" w:cs="Aptos"/>
          <w:color w:val="000000"/>
        </w:rPr>
        <w:t>ed</w:t>
      </w:r>
      <w:r w:rsidRPr="009A4490">
        <w:rPr>
          <w:rFonts w:ascii="Aptos" w:eastAsia="Aptos" w:hAnsi="Aptos" w:cs="Aptos"/>
          <w:color w:val="000000"/>
        </w:rPr>
        <w:t xml:space="preserve"> Web3 sustainability crypto token MVP; onboarded 200+ users via social-led GTM and defined utility mechanics.</w:t>
      </w:r>
    </w:p>
    <w:p w14:paraId="1187C51A" w14:textId="321A1A9C" w:rsidR="001B5D68" w:rsidRDefault="00B163E9" w:rsidP="00B163E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rFonts w:ascii="Aptos" w:hAnsi="Aptos"/>
          <w:color w:val="000000"/>
        </w:rPr>
      </w:pPr>
      <w:r w:rsidRPr="00B163E9">
        <w:rPr>
          <w:rFonts w:ascii="Aptos" w:hAnsi="Aptos"/>
          <w:color w:val="000000"/>
        </w:rPr>
        <w:t>Spearheaded 0</w:t>
      </w:r>
      <w:r>
        <w:rPr>
          <w:rFonts w:ascii="Aptos" w:hAnsi="Aptos"/>
          <w:color w:val="000000"/>
        </w:rPr>
        <w:t xml:space="preserve"> to </w:t>
      </w:r>
      <w:r w:rsidRPr="00B163E9">
        <w:rPr>
          <w:rFonts w:ascii="Aptos" w:hAnsi="Aptos"/>
          <w:color w:val="000000"/>
        </w:rPr>
        <w:t>1 launch of Moca Wallet (crypto + NFT wallet), onboarding investors and partners; defined product utility, drove GTM, and scaled adoption in multi-currency ecosystem.</w:t>
      </w:r>
    </w:p>
    <w:p w14:paraId="56B4A06F" w14:textId="77777777" w:rsidR="00B163E9" w:rsidRPr="00B163E9" w:rsidRDefault="00B163E9" w:rsidP="00B163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/>
        <w:rPr>
          <w:rFonts w:ascii="Aptos" w:hAnsi="Aptos"/>
          <w:color w:val="000000"/>
        </w:rPr>
      </w:pPr>
    </w:p>
    <w:p w14:paraId="20A13CCE" w14:textId="0EE24E0A" w:rsidR="001B5D68" w:rsidRDefault="00000000">
      <w:pPr>
        <w:pStyle w:val="Heading2"/>
        <w:spacing w:line="240" w:lineRule="auto"/>
        <w:ind w:right="0"/>
        <w:rPr>
          <w:rFonts w:ascii="Aptos" w:eastAsia="Aptos" w:hAnsi="Aptos" w:cs="Aptos"/>
          <w:b w:val="0"/>
        </w:rPr>
      </w:pPr>
      <w:r>
        <w:rPr>
          <w:rFonts w:ascii="Aptos" w:eastAsia="Aptos" w:hAnsi="Aptos" w:cs="Aptos"/>
        </w:rPr>
        <w:t>Product Manager</w:t>
      </w:r>
      <w:r w:rsidR="0022714B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| Informatica, Singapore &amp; Hong Kong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 w:rsidR="0022714B">
        <w:rPr>
          <w:rFonts w:ascii="Aptos" w:eastAsia="Aptos" w:hAnsi="Aptos" w:cs="Aptos"/>
        </w:rPr>
        <w:tab/>
      </w:r>
      <w:r w:rsidR="0022714B">
        <w:rPr>
          <w:rFonts w:ascii="Aptos" w:eastAsia="Aptos" w:hAnsi="Aptos" w:cs="Aptos"/>
        </w:rPr>
        <w:tab/>
      </w:r>
      <w:r w:rsidR="0022714B"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 xml:space="preserve">                       April 2021 – Dec 2023</w:t>
      </w:r>
    </w:p>
    <w:p w14:paraId="70D2584B" w14:textId="6E7D5059" w:rsidR="00AC4333" w:rsidRPr="00AC4333" w:rsidRDefault="002271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>
        <w:rPr>
          <w:rFonts w:ascii="Aptos" w:eastAsia="Aptos" w:hAnsi="Aptos" w:cs="Aptos"/>
          <w:color w:val="000000"/>
        </w:rPr>
        <w:t>Optimize</w:t>
      </w:r>
      <w:r w:rsidR="00AC4333">
        <w:rPr>
          <w:rFonts w:ascii="Aptos" w:eastAsia="Aptos" w:hAnsi="Aptos" w:cs="Aptos"/>
          <w:color w:val="000000"/>
        </w:rPr>
        <w:t xml:space="preserve"> 40% data discovery time </w:t>
      </w:r>
      <w:r>
        <w:rPr>
          <w:rFonts w:ascii="Aptos" w:eastAsia="Aptos" w:hAnsi="Aptos" w:cs="Aptos"/>
          <w:color w:val="000000"/>
        </w:rPr>
        <w:t xml:space="preserve">by launching </w:t>
      </w:r>
      <w:proofErr w:type="spellStart"/>
      <w:r>
        <w:rPr>
          <w:rFonts w:ascii="Aptos" w:eastAsia="Aptos" w:hAnsi="Aptos" w:cs="Aptos"/>
          <w:color w:val="000000"/>
        </w:rPr>
        <w:t>Claire</w:t>
      </w:r>
      <w:r w:rsidR="00AC4333" w:rsidRPr="00AC4333">
        <w:rPr>
          <w:rFonts w:ascii="Aptos" w:eastAsia="Aptos" w:hAnsi="Aptos" w:cs="Aptos"/>
          <w:color w:val="000000"/>
        </w:rPr>
        <w:t>GPT</w:t>
      </w:r>
      <w:proofErr w:type="spellEnd"/>
      <w:r w:rsidR="007D2262">
        <w:rPr>
          <w:rFonts w:ascii="Aptos" w:eastAsia="Aptos" w:hAnsi="Aptos" w:cs="Aptos"/>
          <w:color w:val="000000"/>
        </w:rPr>
        <w:t xml:space="preserve">, an </w:t>
      </w:r>
      <w:r w:rsidR="00AC4333" w:rsidRPr="00AC4333">
        <w:rPr>
          <w:rFonts w:ascii="Aptos" w:eastAsia="Aptos" w:hAnsi="Aptos" w:cs="Aptos"/>
          <w:color w:val="000000"/>
        </w:rPr>
        <w:t xml:space="preserve">integrated </w:t>
      </w:r>
      <w:proofErr w:type="spellStart"/>
      <w:r w:rsidR="00AC4333" w:rsidRPr="00AC4333">
        <w:rPr>
          <w:rFonts w:ascii="Aptos" w:eastAsia="Aptos" w:hAnsi="Aptos" w:cs="Aptos"/>
          <w:color w:val="000000"/>
        </w:rPr>
        <w:t>AutoML</w:t>
      </w:r>
      <w:proofErr w:type="spellEnd"/>
      <w:r w:rsidR="00AC4333" w:rsidRPr="00AC4333">
        <w:rPr>
          <w:rFonts w:ascii="Aptos" w:eastAsia="Aptos" w:hAnsi="Aptos" w:cs="Aptos"/>
          <w:color w:val="000000"/>
        </w:rPr>
        <w:t xml:space="preserve"> and metadata </w:t>
      </w:r>
      <w:r>
        <w:rPr>
          <w:rFonts w:ascii="Aptos" w:eastAsia="Aptos" w:hAnsi="Aptos" w:cs="Aptos"/>
          <w:color w:val="000000"/>
        </w:rPr>
        <w:t>recommendation engine</w:t>
      </w:r>
      <w:r w:rsidR="00AC4333" w:rsidRPr="00AC4333">
        <w:rPr>
          <w:rFonts w:ascii="Aptos" w:eastAsia="Aptos" w:hAnsi="Aptos" w:cs="Aptos"/>
          <w:color w:val="000000"/>
        </w:rPr>
        <w:t xml:space="preserve"> across financial </w:t>
      </w:r>
      <w:r w:rsidR="007D2262">
        <w:rPr>
          <w:rFonts w:ascii="Aptos" w:eastAsia="Aptos" w:hAnsi="Aptos" w:cs="Aptos"/>
          <w:color w:val="000000"/>
        </w:rPr>
        <w:t>data products</w:t>
      </w:r>
      <w:r w:rsidR="00AC4333" w:rsidRPr="00AC4333">
        <w:rPr>
          <w:rFonts w:ascii="Aptos" w:eastAsia="Aptos" w:hAnsi="Aptos" w:cs="Aptos"/>
          <w:color w:val="000000"/>
        </w:rPr>
        <w:t>.</w:t>
      </w:r>
    </w:p>
    <w:p w14:paraId="65A1F694" w14:textId="6FA00BB2" w:rsidR="00AC4333" w:rsidRPr="00AC4333" w:rsidRDefault="00AC4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 w:rsidRPr="00AC4333">
        <w:rPr>
          <w:rFonts w:ascii="Aptos" w:eastAsia="Aptos" w:hAnsi="Aptos" w:cs="Aptos"/>
          <w:color w:val="000000"/>
        </w:rPr>
        <w:t>Launch</w:t>
      </w:r>
      <w:r w:rsidR="0022714B">
        <w:rPr>
          <w:rFonts w:ascii="Aptos" w:eastAsia="Aptos" w:hAnsi="Aptos" w:cs="Aptos"/>
          <w:color w:val="000000"/>
        </w:rPr>
        <w:t>ed</w:t>
      </w:r>
      <w:r w:rsidRPr="00AC4333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data</w:t>
      </w:r>
      <w:r w:rsidRPr="00AC4333">
        <w:rPr>
          <w:rFonts w:ascii="Aptos" w:eastAsia="Aptos" w:hAnsi="Aptos" w:cs="Aptos"/>
          <w:color w:val="000000"/>
        </w:rPr>
        <w:t xml:space="preserve"> governance modules (lineage, access, scoring), improving audit readiness and compliance adoption by 35%.</w:t>
      </w:r>
    </w:p>
    <w:p w14:paraId="3DD901FA" w14:textId="77777777" w:rsidR="00AC4333" w:rsidRDefault="00000000" w:rsidP="00AC4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>
        <w:rPr>
          <w:rFonts w:ascii="Aptos" w:eastAsia="Aptos" w:hAnsi="Aptos" w:cs="Aptos"/>
          <w:color w:val="000000"/>
        </w:rPr>
        <w:t xml:space="preserve">Drove AI governance and enablement efforts and boosted compliance and platform adoption across </w:t>
      </w:r>
      <w:r w:rsidR="00AC4333">
        <w:rPr>
          <w:rFonts w:ascii="Aptos" w:eastAsia="Aptos" w:hAnsi="Aptos" w:cs="Aptos"/>
          <w:color w:val="000000"/>
        </w:rPr>
        <w:t>banking sector in SEA</w:t>
      </w:r>
      <w:r>
        <w:rPr>
          <w:rFonts w:ascii="Aptos" w:eastAsia="Aptos" w:hAnsi="Aptos" w:cs="Aptos"/>
          <w:color w:val="000000"/>
        </w:rPr>
        <w:t>.</w:t>
      </w:r>
    </w:p>
    <w:p w14:paraId="1C6AF0EA" w14:textId="6946C15E" w:rsidR="001B5D68" w:rsidRPr="00AC4333" w:rsidRDefault="00AC4333" w:rsidP="00AC4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 w:rsidRPr="00AC4333">
        <w:rPr>
          <w:rFonts w:ascii="Aptos" w:eastAsia="Aptos" w:hAnsi="Aptos" w:cs="Aptos"/>
          <w:color w:val="000000"/>
        </w:rPr>
        <w:t xml:space="preserve">Achieved 50% YoY platform adoption growth by </w:t>
      </w:r>
      <w:r>
        <w:rPr>
          <w:rFonts w:ascii="Aptos" w:eastAsia="Aptos" w:hAnsi="Aptos" w:cs="Aptos"/>
          <w:color w:val="000000"/>
        </w:rPr>
        <w:t>building foundation of data products</w:t>
      </w:r>
      <w:r w:rsidRPr="00AC4333">
        <w:rPr>
          <w:rFonts w:ascii="Aptos" w:eastAsia="Aptos" w:hAnsi="Aptos" w:cs="Aptos"/>
          <w:color w:val="000000"/>
        </w:rPr>
        <w:t xml:space="preserve"> strategy for </w:t>
      </w:r>
      <w:r>
        <w:rPr>
          <w:rFonts w:ascii="Aptos" w:eastAsia="Aptos" w:hAnsi="Aptos" w:cs="Aptos"/>
          <w:color w:val="000000"/>
        </w:rPr>
        <w:t>marketplace</w:t>
      </w:r>
      <w:r w:rsidRPr="00AC4333">
        <w:rPr>
          <w:rFonts w:ascii="Aptos" w:eastAsia="Aptos" w:hAnsi="Aptos" w:cs="Aptos"/>
          <w:color w:val="000000"/>
        </w:rPr>
        <w:t xml:space="preserve"> intelligence tools.</w:t>
      </w:r>
    </w:p>
    <w:p w14:paraId="16D041DB" w14:textId="77777777" w:rsidR="00B163E9" w:rsidRPr="00B163E9" w:rsidRDefault="00B163E9" w:rsidP="00B163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0"/>
        <w:rPr>
          <w:rFonts w:ascii="Aptos" w:hAnsi="Aptos"/>
          <w:color w:val="000000"/>
        </w:rPr>
      </w:pPr>
    </w:p>
    <w:p w14:paraId="6ACDD51E" w14:textId="6819A8C0" w:rsidR="001B5D68" w:rsidRDefault="00000000">
      <w:pPr>
        <w:pStyle w:val="Heading3"/>
        <w:tabs>
          <w:tab w:val="right" w:pos="11481"/>
        </w:tabs>
        <w:spacing w:after="0" w:line="240" w:lineRule="auto"/>
        <w:ind w:right="0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 xml:space="preserve">Product Manager, Hybrid Cloud &amp; Data Analytics | Huawei, Singapore </w:t>
      </w:r>
      <w:r>
        <w:rPr>
          <w:rFonts w:ascii="Aptos" w:eastAsia="Aptos" w:hAnsi="Aptos" w:cs="Aptos"/>
          <w:b/>
        </w:rPr>
        <w:tab/>
        <w:t xml:space="preserve">       </w:t>
      </w:r>
      <w:r w:rsidR="009B30F5">
        <w:rPr>
          <w:rFonts w:ascii="Aptos" w:eastAsia="Aptos" w:hAnsi="Aptos" w:cs="Aptos"/>
          <w:b/>
        </w:rPr>
        <w:t xml:space="preserve">  </w:t>
      </w:r>
      <w:r w:rsidR="009B30F5">
        <w:rPr>
          <w:rFonts w:ascii="Aptos" w:eastAsia="Aptos" w:hAnsi="Aptos" w:cs="Aptos"/>
          <w:b/>
        </w:rPr>
        <w:tab/>
      </w:r>
      <w:r>
        <w:rPr>
          <w:rFonts w:ascii="Aptos" w:eastAsia="Aptos" w:hAnsi="Aptos" w:cs="Aptos"/>
          <w:b/>
        </w:rPr>
        <w:t>Jan 2018 – Feb 2021</w:t>
      </w:r>
    </w:p>
    <w:p w14:paraId="7575CCEB" w14:textId="7B375BE3" w:rsidR="001B5D68" w:rsidRDefault="00000000">
      <w:pPr>
        <w:pStyle w:val="Heading3"/>
        <w:numPr>
          <w:ilvl w:val="0"/>
          <w:numId w:val="3"/>
        </w:numPr>
        <w:spacing w:after="0" w:line="240" w:lineRule="auto"/>
        <w:ind w:left="284" w:right="0" w:hanging="284"/>
      </w:pPr>
      <w:r>
        <w:rPr>
          <w:rFonts w:ascii="Aptos" w:eastAsia="Aptos" w:hAnsi="Aptos" w:cs="Aptos"/>
        </w:rPr>
        <w:t xml:space="preserve">Delivered $3M+ in cloud projects using Huawei </w:t>
      </w:r>
      <w:proofErr w:type="spellStart"/>
      <w:r>
        <w:rPr>
          <w:rFonts w:ascii="Aptos" w:eastAsia="Aptos" w:hAnsi="Aptos" w:cs="Aptos"/>
        </w:rPr>
        <w:t>AutoML</w:t>
      </w:r>
      <w:proofErr w:type="spellEnd"/>
      <w:r>
        <w:rPr>
          <w:rFonts w:ascii="Aptos" w:eastAsia="Aptos" w:hAnsi="Aptos" w:cs="Aptos"/>
        </w:rPr>
        <w:t xml:space="preserve">, Google </w:t>
      </w:r>
      <w:proofErr w:type="spellStart"/>
      <w:r>
        <w:rPr>
          <w:rFonts w:ascii="Aptos" w:eastAsia="Aptos" w:hAnsi="Aptos" w:cs="Aptos"/>
        </w:rPr>
        <w:t>BigQuery</w:t>
      </w:r>
      <w:proofErr w:type="spellEnd"/>
      <w:r>
        <w:rPr>
          <w:rFonts w:ascii="Aptos" w:eastAsia="Aptos" w:hAnsi="Aptos" w:cs="Aptos"/>
        </w:rPr>
        <w:t>, and Looker for enterprise analytics.</w:t>
      </w:r>
    </w:p>
    <w:p w14:paraId="4343384D" w14:textId="77777777" w:rsidR="001B5D68" w:rsidRDefault="00000000">
      <w:pPr>
        <w:pStyle w:val="Heading3"/>
        <w:numPr>
          <w:ilvl w:val="0"/>
          <w:numId w:val="3"/>
        </w:numPr>
        <w:spacing w:after="0" w:line="240" w:lineRule="auto"/>
        <w:ind w:left="284" w:right="0" w:hanging="284"/>
      </w:pPr>
      <w:r>
        <w:rPr>
          <w:rFonts w:ascii="Aptos" w:eastAsia="Aptos" w:hAnsi="Aptos" w:cs="Aptos"/>
        </w:rPr>
        <w:t>Boosted workflow efficiency by 40% by launching Vision AI for intelligent document automation.</w:t>
      </w:r>
    </w:p>
    <w:p w14:paraId="04D3AF3A" w14:textId="07A868E4" w:rsidR="001B5D68" w:rsidRDefault="00000000">
      <w:pPr>
        <w:pStyle w:val="Heading3"/>
        <w:numPr>
          <w:ilvl w:val="0"/>
          <w:numId w:val="3"/>
        </w:numPr>
        <w:spacing w:after="0" w:line="240" w:lineRule="auto"/>
        <w:ind w:left="284" w:right="0" w:hanging="284"/>
      </w:pPr>
      <w:r>
        <w:rPr>
          <w:rFonts w:ascii="Aptos" w:eastAsia="Aptos" w:hAnsi="Aptos" w:cs="Aptos"/>
        </w:rPr>
        <w:t>Reduced reporting time by 70% by developing reusable AI-powered reporting templates.</w:t>
      </w:r>
    </w:p>
    <w:p w14:paraId="47F601F6" w14:textId="2FDA5206" w:rsidR="001B5D68" w:rsidRDefault="001B5D68">
      <w:pPr>
        <w:spacing w:line="240" w:lineRule="auto"/>
        <w:ind w:right="0"/>
      </w:pPr>
    </w:p>
    <w:p w14:paraId="43B6158E" w14:textId="2E814092" w:rsidR="001B5D68" w:rsidRDefault="00000000">
      <w:pPr>
        <w:pStyle w:val="Heading2"/>
        <w:spacing w:line="240" w:lineRule="auto"/>
        <w:ind w:right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Technology Architect, APAC | Hewlett-Packard Enterprise, Malaysia </w:t>
      </w:r>
      <w:r>
        <w:rPr>
          <w:rFonts w:ascii="Aptos" w:eastAsia="Aptos" w:hAnsi="Aptos" w:cs="Aptos"/>
        </w:rPr>
        <w:tab/>
        <w:t xml:space="preserve">   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                May 2013 – Dec 2017</w:t>
      </w:r>
    </w:p>
    <w:p w14:paraId="3B65C499" w14:textId="6173BC1D" w:rsidR="001B5D68" w:rsidRDefault="00000000">
      <w:pPr>
        <w:pStyle w:val="Heading3"/>
        <w:numPr>
          <w:ilvl w:val="0"/>
          <w:numId w:val="4"/>
        </w:numPr>
        <w:tabs>
          <w:tab w:val="right" w:pos="10915"/>
        </w:tabs>
        <w:spacing w:after="0" w:line="240" w:lineRule="auto"/>
        <w:ind w:left="284" w:right="0" w:hanging="284"/>
      </w:pPr>
      <w:r>
        <w:rPr>
          <w:rFonts w:ascii="Aptos" w:eastAsia="Aptos" w:hAnsi="Aptos" w:cs="Aptos"/>
        </w:rPr>
        <w:t>Led hybrid cloud deployments and infrastructure modernization across APAC.</w:t>
      </w:r>
    </w:p>
    <w:p w14:paraId="4A33FD85" w14:textId="77777777" w:rsidR="001B5D68" w:rsidRDefault="00000000">
      <w:pPr>
        <w:pStyle w:val="Heading3"/>
        <w:numPr>
          <w:ilvl w:val="0"/>
          <w:numId w:val="4"/>
        </w:numPr>
        <w:tabs>
          <w:tab w:val="right" w:pos="10915"/>
        </w:tabs>
        <w:spacing w:after="0" w:line="240" w:lineRule="auto"/>
        <w:ind w:left="284" w:right="0" w:hanging="284"/>
      </w:pPr>
      <w:r>
        <w:rPr>
          <w:rFonts w:ascii="Aptos" w:eastAsia="Aptos" w:hAnsi="Aptos" w:cs="Aptos"/>
        </w:rPr>
        <w:t>Reduced Azure hybrid cloud migration time/cost by 40% through a hybrid cloud solution.</w:t>
      </w:r>
    </w:p>
    <w:p w14:paraId="4791AC49" w14:textId="6F74D74A" w:rsidR="001B5D68" w:rsidRDefault="00000000">
      <w:pPr>
        <w:pStyle w:val="Heading3"/>
        <w:numPr>
          <w:ilvl w:val="0"/>
          <w:numId w:val="4"/>
        </w:numPr>
        <w:tabs>
          <w:tab w:val="right" w:pos="10915"/>
        </w:tabs>
        <w:spacing w:after="0" w:line="240" w:lineRule="auto"/>
        <w:ind w:left="284" w:right="0" w:hanging="284"/>
      </w:pPr>
      <w:r>
        <w:rPr>
          <w:rFonts w:ascii="Aptos" w:eastAsia="Aptos" w:hAnsi="Aptos" w:cs="Aptos"/>
        </w:rPr>
        <w:t>Designed and documented large-scale data center architectures for enterprise clients.</w:t>
      </w:r>
    </w:p>
    <w:p w14:paraId="5BCA2625" w14:textId="4033F3C7" w:rsidR="001B5D68" w:rsidRDefault="001B5D68">
      <w:pPr>
        <w:spacing w:line="240" w:lineRule="auto"/>
        <w:ind w:right="0"/>
      </w:pPr>
    </w:p>
    <w:p w14:paraId="3A8B459C" w14:textId="77777777" w:rsidR="00537898" w:rsidRDefault="00537898">
      <w:pPr>
        <w:spacing w:line="240" w:lineRule="auto"/>
        <w:ind w:right="0"/>
        <w:sectPr w:rsidR="00537898" w:rsidSect="00AC4333">
          <w:pgSz w:w="12240" w:h="15840"/>
          <w:pgMar w:top="426" w:right="333" w:bottom="709" w:left="426" w:header="720" w:footer="720" w:gutter="0"/>
          <w:pgNumType w:start="1"/>
          <w:cols w:space="720"/>
        </w:sectPr>
      </w:pPr>
    </w:p>
    <w:p w14:paraId="0BFA4A64" w14:textId="64C28D3E" w:rsidR="001B5D68" w:rsidRDefault="00537898">
      <w:pPr>
        <w:spacing w:after="0" w:line="240" w:lineRule="auto"/>
        <w:ind w:right="0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B85E4" wp14:editId="3A0F136B">
                <wp:simplePos x="0" y="0"/>
                <wp:positionH relativeFrom="page">
                  <wp:align>center</wp:align>
                </wp:positionH>
                <wp:positionV relativeFrom="paragraph">
                  <wp:posOffset>152944</wp:posOffset>
                </wp:positionV>
                <wp:extent cx="7261860" cy="0"/>
                <wp:effectExtent l="0" t="0" r="0" b="0"/>
                <wp:wrapNone/>
                <wp:docPr id="177723925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186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F968B" id="Straight Connector 6" o:spid="_x0000_s1026" style="position:absolute;z-index:2516695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2.05pt" to="571.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" strokecolor="black [3040]">
                <w10:wrap anchorx="page"/>
              </v:line>
            </w:pict>
          </mc:Fallback>
        </mc:AlternateContent>
      </w:r>
      <w:r>
        <w:rPr>
          <w:rFonts w:ascii="Aptos" w:eastAsia="Aptos" w:hAnsi="Aptos" w:cs="Aptos"/>
          <w:b/>
        </w:rPr>
        <w:t>PORTFOLIOS</w:t>
      </w:r>
    </w:p>
    <w:p w14:paraId="1C049434" w14:textId="06D998AB" w:rsidR="001B5D68" w:rsidRDefault="001B5D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hyperlink r:id="rId8">
        <w:r>
          <w:rPr>
            <w:rFonts w:ascii="Aptos" w:eastAsia="Aptos" w:hAnsi="Aptos" w:cs="Aptos"/>
            <w:b/>
            <w:color w:val="000000"/>
          </w:rPr>
          <w:t>AIViralBuzz</w:t>
        </w:r>
      </w:hyperlink>
      <w:r>
        <w:rPr>
          <w:rFonts w:ascii="Aptos" w:eastAsia="Aptos" w:hAnsi="Aptos" w:cs="Aptos"/>
          <w:b/>
          <w:color w:val="000000"/>
        </w:rPr>
        <w:t xml:space="preserve"> (Bolt Hackathon) </w:t>
      </w:r>
      <w:r>
        <w:rPr>
          <w:rFonts w:ascii="Aptos" w:eastAsia="Aptos" w:hAnsi="Aptos" w:cs="Aptos"/>
          <w:color w:val="000000"/>
        </w:rPr>
        <w:t>– GenAI platform for social influencer to manage content, engagement and monetization.</w:t>
      </w:r>
    </w:p>
    <w:p w14:paraId="76B6595E" w14:textId="6D9E6B92" w:rsidR="001B5D68" w:rsidRDefault="001B5D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hyperlink r:id="rId9">
        <w:r>
          <w:rPr>
            <w:rFonts w:ascii="Aptos" w:eastAsia="Aptos" w:hAnsi="Aptos" w:cs="Aptos"/>
            <w:b/>
            <w:color w:val="000000"/>
          </w:rPr>
          <w:t>LinkedIn Curator AI</w:t>
        </w:r>
      </w:hyperlink>
      <w:r>
        <w:rPr>
          <w:rFonts w:ascii="Aptos" w:eastAsia="Aptos" w:hAnsi="Aptos" w:cs="Aptos"/>
          <w:b/>
          <w:color w:val="000000"/>
        </w:rPr>
        <w:t xml:space="preserve"> (Google Hackathon)</w:t>
      </w:r>
      <w:r>
        <w:rPr>
          <w:rFonts w:ascii="Aptos" w:eastAsia="Aptos" w:hAnsi="Aptos" w:cs="Aptos"/>
          <w:color w:val="000000"/>
        </w:rPr>
        <w:t xml:space="preserve"> – One-click Chrome extension that summarizes and tags LinkedIn posts into a searchable knowledge base (Google Sheets).</w:t>
      </w:r>
    </w:p>
    <w:p w14:paraId="4C8F5A1E" w14:textId="30AEAA49" w:rsidR="001B5D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>
        <w:rPr>
          <w:rFonts w:ascii="Aptos" w:eastAsia="Aptos" w:hAnsi="Aptos" w:cs="Aptos"/>
          <w:b/>
          <w:color w:val="000000"/>
        </w:rPr>
        <w:t>AI Data Assistant</w:t>
      </w:r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(Informatica)</w:t>
      </w:r>
      <w:r>
        <w:rPr>
          <w:rFonts w:ascii="Aptos" w:eastAsia="Aptos" w:hAnsi="Aptos" w:cs="Aptos"/>
          <w:color w:val="000000"/>
        </w:rPr>
        <w:t xml:space="preserve"> – Enhanced CLAIRE GPT engine with Google AutoML to improve metadata-driven recommendations.</w:t>
      </w:r>
    </w:p>
    <w:p w14:paraId="2CCACE58" w14:textId="47A795A1" w:rsidR="001B5D68" w:rsidRPr="00AC433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right="0" w:hanging="284"/>
        <w:rPr>
          <w:color w:val="000000"/>
        </w:rPr>
      </w:pPr>
      <w:r>
        <w:rPr>
          <w:rFonts w:ascii="Aptos" w:eastAsia="Aptos" w:hAnsi="Aptos" w:cs="Aptos"/>
          <w:b/>
          <w:color w:val="000000"/>
        </w:rPr>
        <w:t>Finance AI Assistant (Axi)</w:t>
      </w:r>
      <w:r>
        <w:rPr>
          <w:rFonts w:ascii="Aptos" w:eastAsia="Aptos" w:hAnsi="Aptos" w:cs="Aptos"/>
          <w:color w:val="000000"/>
        </w:rPr>
        <w:t>: Automated finance reporting—cut manual effort by 60% and improved accuracy.</w:t>
      </w:r>
    </w:p>
    <w:p w14:paraId="1CA62825" w14:textId="4515978E" w:rsidR="00AC4333" w:rsidRDefault="00AC4333" w:rsidP="00AC4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0"/>
        <w:rPr>
          <w:color w:val="000000"/>
        </w:rPr>
      </w:pPr>
    </w:p>
    <w:p w14:paraId="32810B30" w14:textId="4F2E957A" w:rsidR="00AC4333" w:rsidRDefault="00AC4333" w:rsidP="00AC4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0"/>
        <w:rPr>
          <w:color w:val="000000"/>
        </w:rPr>
        <w:sectPr w:rsidR="00AC4333">
          <w:type w:val="continuous"/>
          <w:pgSz w:w="12240" w:h="15840"/>
          <w:pgMar w:top="567" w:right="474" w:bottom="0" w:left="426" w:header="720" w:footer="720" w:gutter="0"/>
          <w:cols w:space="720"/>
        </w:sectPr>
      </w:pPr>
    </w:p>
    <w:p w14:paraId="1B97058F" w14:textId="195EE061" w:rsidR="001B5D68" w:rsidRDefault="00537898">
      <w:pPr>
        <w:spacing w:after="0" w:line="240" w:lineRule="auto"/>
        <w:ind w:left="-142" w:right="0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E19AF4" wp14:editId="6F68D565">
                <wp:simplePos x="0" y="0"/>
                <wp:positionH relativeFrom="margin">
                  <wp:align>center</wp:align>
                </wp:positionH>
                <wp:positionV relativeFrom="paragraph">
                  <wp:posOffset>146594</wp:posOffset>
                </wp:positionV>
                <wp:extent cx="7261860" cy="0"/>
                <wp:effectExtent l="0" t="0" r="0" b="0"/>
                <wp:wrapNone/>
                <wp:docPr id="72239547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186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EE76D" id="Straight Connector 6" o:spid="_x0000_s1026" style="position:absolute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55pt" to="571.8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" strokecolor="black [3040]">
                <w10:wrap anchorx="margin"/>
              </v:line>
            </w:pict>
          </mc:Fallback>
        </mc:AlternateContent>
      </w:r>
      <w:r>
        <w:rPr>
          <w:rFonts w:ascii="Aptos" w:eastAsia="Aptos" w:hAnsi="Aptos" w:cs="Aptos"/>
          <w:b/>
        </w:rPr>
        <w:t>KEY SKILLS</w:t>
      </w:r>
    </w:p>
    <w:p w14:paraId="0BBCFF9E" w14:textId="07AD2B32" w:rsidR="001B5D68" w:rsidRDefault="00000000">
      <w:pPr>
        <w:spacing w:after="0" w:line="240" w:lineRule="auto"/>
        <w:ind w:left="-142" w:right="0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 xml:space="preserve">GenAI (LLMs, RAG, </w:t>
      </w:r>
      <w:r w:rsidR="00FC74E3">
        <w:rPr>
          <w:rFonts w:ascii="Aptos" w:eastAsia="Aptos" w:hAnsi="Aptos" w:cs="Aptos"/>
        </w:rPr>
        <w:t>Braintrust</w:t>
      </w:r>
      <w:r>
        <w:rPr>
          <w:rFonts w:ascii="Aptos" w:eastAsia="Aptos" w:hAnsi="Aptos" w:cs="Aptos"/>
        </w:rPr>
        <w:t xml:space="preserve">) | Internal AI Tools | B2B SaaS | Data &amp; ML Lifecycle | </w:t>
      </w:r>
      <w:r w:rsidR="00FC74E3">
        <w:rPr>
          <w:rFonts w:ascii="Aptos" w:eastAsia="Aptos" w:hAnsi="Aptos" w:cs="Aptos"/>
        </w:rPr>
        <w:t>Data Analytics</w:t>
      </w:r>
      <w:r>
        <w:rPr>
          <w:rFonts w:ascii="Aptos" w:eastAsia="Aptos" w:hAnsi="Aptos" w:cs="Aptos"/>
        </w:rPr>
        <w:t xml:space="preserve"> | Data Governance</w:t>
      </w:r>
      <w:r>
        <w:rPr>
          <w:rFonts w:ascii="Aptos" w:eastAsia="Aptos" w:hAnsi="Aptos" w:cs="Aptos"/>
        </w:rPr>
        <w:br/>
        <w:t xml:space="preserve">Cross-Functional Leadership | GTM Strategy | Product </w:t>
      </w:r>
      <w:r w:rsidR="00FC74E3">
        <w:rPr>
          <w:rFonts w:ascii="Aptos" w:eastAsia="Aptos" w:hAnsi="Aptos" w:cs="Aptos"/>
        </w:rPr>
        <w:t>Lifecycle</w:t>
      </w:r>
      <w:r>
        <w:rPr>
          <w:rFonts w:ascii="Aptos" w:eastAsia="Aptos" w:hAnsi="Aptos" w:cs="Aptos"/>
        </w:rPr>
        <w:t xml:space="preserve"> | Agile</w:t>
      </w:r>
      <w:r w:rsidR="00FC74E3">
        <w:rPr>
          <w:rFonts w:ascii="Aptos" w:eastAsia="Aptos" w:hAnsi="Aptos" w:cs="Aptos"/>
        </w:rPr>
        <w:t xml:space="preserve"> &amp; </w:t>
      </w:r>
      <w:proofErr w:type="spellStart"/>
      <w:r w:rsidR="00FC74E3">
        <w:rPr>
          <w:rFonts w:ascii="Aptos" w:eastAsia="Aptos" w:hAnsi="Aptos" w:cs="Aptos"/>
        </w:rPr>
        <w:t>SAFe</w:t>
      </w:r>
      <w:proofErr w:type="spellEnd"/>
      <w:r>
        <w:rPr>
          <w:rFonts w:ascii="Aptos" w:eastAsia="Aptos" w:hAnsi="Aptos" w:cs="Aptos"/>
        </w:rPr>
        <w:t xml:space="preserve"> | </w:t>
      </w:r>
      <w:r w:rsidR="00FC74E3">
        <w:rPr>
          <w:rFonts w:ascii="Aptos" w:eastAsia="Aptos" w:hAnsi="Aptos" w:cs="Aptos"/>
        </w:rPr>
        <w:t xml:space="preserve">Databricks </w:t>
      </w:r>
      <w:proofErr w:type="spellStart"/>
      <w:r w:rsidR="00FC74E3">
        <w:rPr>
          <w:rFonts w:ascii="Aptos" w:eastAsia="Aptos" w:hAnsi="Aptos" w:cs="Aptos"/>
        </w:rPr>
        <w:t>AutoML</w:t>
      </w:r>
      <w:proofErr w:type="spellEnd"/>
      <w:r>
        <w:rPr>
          <w:rFonts w:ascii="Aptos" w:eastAsia="Aptos" w:hAnsi="Aptos" w:cs="Aptos"/>
        </w:rPr>
        <w:t xml:space="preserve"> | Semantic Search</w:t>
      </w:r>
      <w:r w:rsidR="00FC74E3">
        <w:rPr>
          <w:rFonts w:ascii="Aptos" w:eastAsia="Aptos" w:hAnsi="Aptos" w:cs="Aptos"/>
        </w:rPr>
        <w:t xml:space="preserve"> | Scikit-Learn</w:t>
      </w:r>
    </w:p>
    <w:p w14:paraId="6CA6FA81" w14:textId="607363ED" w:rsidR="001B5D68" w:rsidRDefault="001B5D68">
      <w:pPr>
        <w:spacing w:line="240" w:lineRule="auto"/>
        <w:ind w:left="-142" w:right="0"/>
        <w:rPr>
          <w:rFonts w:ascii="Aptos" w:eastAsia="Aptos" w:hAnsi="Aptos" w:cs="Aptos"/>
        </w:rPr>
      </w:pPr>
    </w:p>
    <w:p w14:paraId="5CE52A36" w14:textId="45CD6186" w:rsidR="001B5D68" w:rsidRDefault="00537898" w:rsidP="00537898">
      <w:pPr>
        <w:pStyle w:val="Heading2"/>
        <w:spacing w:line="240" w:lineRule="auto"/>
        <w:ind w:left="-142" w:right="0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A982FB" wp14:editId="23CF889E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7262042" cy="0"/>
                <wp:effectExtent l="0" t="0" r="0" b="0"/>
                <wp:wrapNone/>
                <wp:docPr id="145230783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204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D93CC" id="Straight Connector 6" o:spid="_x0000_s1026" style="position:absolute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75pt" to="571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" strokecolor="black [3040]">
                <w10:wrap anchorx="margin"/>
              </v:line>
            </w:pict>
          </mc:Fallback>
        </mc:AlternateContent>
      </w:r>
      <w:r>
        <w:rPr>
          <w:rFonts w:ascii="Aptos" w:eastAsia="Aptos" w:hAnsi="Aptos" w:cs="Aptos"/>
        </w:rPr>
        <w:t>EDUCATION</w:t>
      </w:r>
      <w:r>
        <w:rPr>
          <w:rFonts w:ascii="Aptos" w:eastAsia="Aptos" w:hAnsi="Aptos" w:cs="Aptos"/>
        </w:rPr>
        <w:br/>
        <w:t>Bachelor of Science (Honors) Software Engineering, Coventry University, United Kingdom                                          Jan 2010 - Apr 2013</w:t>
      </w:r>
    </w:p>
    <w:p w14:paraId="58E15AE6" w14:textId="63736A74" w:rsidR="00B163E9" w:rsidRDefault="00000000" w:rsidP="00B163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142" w:right="0"/>
        <w:rPr>
          <w:color w:val="000000"/>
        </w:rPr>
      </w:pPr>
      <w:r>
        <w:rPr>
          <w:rFonts w:ascii="Aptos" w:eastAsia="Aptos" w:hAnsi="Aptos" w:cs="Aptos"/>
          <w:color w:val="000000"/>
        </w:rPr>
        <w:t>Chairperson of Astronomy Club</w:t>
      </w:r>
      <w:r w:rsidR="00B163E9">
        <w:rPr>
          <w:rFonts w:ascii="Aptos" w:eastAsia="Aptos" w:hAnsi="Aptos" w:cs="Aptos"/>
          <w:color w:val="000000"/>
        </w:rPr>
        <w:t xml:space="preserve"> | </w:t>
      </w:r>
      <w:r w:rsidR="00B163E9">
        <w:rPr>
          <w:rFonts w:ascii="Aptos" w:eastAsia="Aptos" w:hAnsi="Aptos" w:cs="Aptos"/>
          <w:color w:val="000000"/>
        </w:rPr>
        <w:t xml:space="preserve">Project Manager &amp; Quartermaster for INTI Pageant Night </w:t>
      </w:r>
    </w:p>
    <w:p w14:paraId="24FAD957" w14:textId="5DC7CE16" w:rsidR="001B5D68" w:rsidRDefault="001B5D68" w:rsidP="00B163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0"/>
        <w:rPr>
          <w:color w:val="000000"/>
        </w:rPr>
      </w:pPr>
    </w:p>
    <w:sectPr w:rsidR="001B5D68" w:rsidSect="00537898">
      <w:type w:val="continuous"/>
      <w:pgSz w:w="12240" w:h="15840"/>
      <w:pgMar w:top="567" w:right="333" w:bottom="142" w:left="5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775E818-77A9-4864-93E1-D2F659ED2C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FC3C811B-F51D-423D-A6DE-69DB9D75B1C0}"/>
    <w:embedBold r:id="rId3" w:fontKey="{5C895CF2-E49E-4E79-BBE4-D34A24309FC9}"/>
  </w:font>
  <w:font w:name="Gill Sans">
    <w:charset w:val="00"/>
    <w:family w:val="auto"/>
    <w:pitch w:val="default"/>
    <w:embedRegular r:id="rId4" w:fontKey="{CC9CF4BD-4525-452A-8635-6D5A58A6AD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1F7FF49-70C4-484F-8487-2382DB6825C5}"/>
    <w:embedItalic r:id="rId6" w:fontKey="{74D7D3D8-2873-4570-83FE-F0493201F98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DDF48AD0-4829-4968-8427-FB11524CA96C}"/>
    <w:embedBold r:id="rId8" w:fontKey="{785E1724-2055-4C6C-B5F3-6BCB29BCBBA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9" w:fontKey="{9D6DD796-079D-48D2-9665-65CCDE50A5E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BFBF98FC-5C37-4C60-BA2F-45AEE0F13B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41A8731E-A746-42B5-8169-A1272678D2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24EAB"/>
    <w:multiLevelType w:val="multilevel"/>
    <w:tmpl w:val="62FA83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93542D"/>
    <w:multiLevelType w:val="multilevel"/>
    <w:tmpl w:val="311A29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674059"/>
    <w:multiLevelType w:val="multilevel"/>
    <w:tmpl w:val="AB0C568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5220A6E"/>
    <w:multiLevelType w:val="multilevel"/>
    <w:tmpl w:val="7B9CA6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7363377"/>
    <w:multiLevelType w:val="multilevel"/>
    <w:tmpl w:val="5156D1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437CB2"/>
    <w:multiLevelType w:val="multilevel"/>
    <w:tmpl w:val="8EA4A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89691706">
    <w:abstractNumId w:val="5"/>
  </w:num>
  <w:num w:numId="2" w16cid:durableId="397750498">
    <w:abstractNumId w:val="2"/>
  </w:num>
  <w:num w:numId="3" w16cid:durableId="1728916821">
    <w:abstractNumId w:val="0"/>
  </w:num>
  <w:num w:numId="4" w16cid:durableId="848759989">
    <w:abstractNumId w:val="3"/>
  </w:num>
  <w:num w:numId="5" w16cid:durableId="88477779">
    <w:abstractNumId w:val="4"/>
  </w:num>
  <w:num w:numId="6" w16cid:durableId="189225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D68"/>
    <w:rsid w:val="00114011"/>
    <w:rsid w:val="00133ECD"/>
    <w:rsid w:val="001B5D68"/>
    <w:rsid w:val="001C6CFF"/>
    <w:rsid w:val="001F01D0"/>
    <w:rsid w:val="0022714B"/>
    <w:rsid w:val="00246077"/>
    <w:rsid w:val="00537898"/>
    <w:rsid w:val="00682925"/>
    <w:rsid w:val="007D2262"/>
    <w:rsid w:val="008D3BDF"/>
    <w:rsid w:val="00916C15"/>
    <w:rsid w:val="00927AFF"/>
    <w:rsid w:val="009A4490"/>
    <w:rsid w:val="009B30F5"/>
    <w:rsid w:val="00AC4333"/>
    <w:rsid w:val="00B163E9"/>
    <w:rsid w:val="00FC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76BC"/>
  <w15:docId w15:val="{6330A427-E40A-49ED-A578-8F1930D4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="Garamond" w:hAnsi="Garamond" w:cs="Garamond"/>
        <w:lang w:val="en" w:eastAsia="zh-CN" w:bidi="ar-SA"/>
      </w:rPr>
    </w:rPrDefault>
    <w:pPrDefault>
      <w:pPr>
        <w:spacing w:after="80" w:line="288" w:lineRule="auto"/>
        <w:ind w:righ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40"/>
      <w:outlineLvl w:val="0"/>
    </w:pPr>
    <w:rPr>
      <w:rFonts w:ascii="Gill Sans" w:eastAsia="Gill Sans" w:hAnsi="Gill Sans" w:cs="Gill Sans"/>
      <w:smallCaps/>
      <w:sz w:val="22"/>
      <w:szCs w:val="2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tabs>
        <w:tab w:val="right" w:pos="9360"/>
      </w:tabs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hd w:val="clear" w:color="auto" w:fill="FFFFFF"/>
      <w:tabs>
        <w:tab w:val="center" w:pos="4680"/>
      </w:tabs>
      <w:spacing w:after="120"/>
      <w:ind w:right="0"/>
    </w:pPr>
    <w:rPr>
      <w:rFonts w:ascii="Gill Sans" w:eastAsia="Gill Sans" w:hAnsi="Gill Sans" w:cs="Gill Sans"/>
      <w:smallCaps/>
      <w:color w:val="538135"/>
      <w:sz w:val="52"/>
      <w:szCs w:val="52"/>
      <w:highlight w:val="whit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post.com/software/ai-power-social-influencer-platform?ref_content=user-portfolio&amp;ref_feature=in_progres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richieriri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post.com/richardconstantine67?ref_content=user-portfolio&amp;ref_feature=portfolio&amp;ref_medium=global-nav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richardconstantine67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post.com/software/diy-agents-5r4mf9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RICHIE</dc:creator>
  <cp:lastModifiedBy>Richard Constantine</cp:lastModifiedBy>
  <cp:revision>4</cp:revision>
  <dcterms:created xsi:type="dcterms:W3CDTF">2025-08-23T12:32:00Z</dcterms:created>
  <dcterms:modified xsi:type="dcterms:W3CDTF">2025-08-23T12:46:00Z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c794c875-c26d-44b0-b77a-d64993506a58</vt:lpwstr>
  </property>
</Properties>
</file>