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2C" w:rsidRDefault="00F5352C" w:rsidP="00F5352C">
      <w:pPr>
        <w:jc w:val="center"/>
      </w:pPr>
      <w:r>
        <w:t>ECE 289 Lab1a</w:t>
      </w:r>
    </w:p>
    <w:p w:rsidR="00F5352C" w:rsidRDefault="00F5352C" w:rsidP="00F5352C">
      <w:bookmarkStart w:id="0" w:name="_GoBack"/>
      <w:bookmarkEnd w:id="0"/>
    </w:p>
    <w:sectPr w:rsidR="00F535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F0D" w:rsidRDefault="00F47F0D" w:rsidP="00F5352C">
      <w:pPr>
        <w:spacing w:after="0" w:line="240" w:lineRule="auto"/>
      </w:pPr>
      <w:r>
        <w:separator/>
      </w:r>
    </w:p>
  </w:endnote>
  <w:endnote w:type="continuationSeparator" w:id="0">
    <w:p w:rsidR="00F47F0D" w:rsidRDefault="00F47F0D" w:rsidP="00F5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F0D" w:rsidRDefault="00F47F0D" w:rsidP="00F5352C">
      <w:pPr>
        <w:spacing w:after="0" w:line="240" w:lineRule="auto"/>
      </w:pPr>
      <w:r>
        <w:separator/>
      </w:r>
    </w:p>
  </w:footnote>
  <w:footnote w:type="continuationSeparator" w:id="0">
    <w:p w:rsidR="00F47F0D" w:rsidRDefault="00F47F0D" w:rsidP="00F5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52C" w:rsidRDefault="00F5352C" w:rsidP="00F5352C">
    <w:pPr>
      <w:pStyle w:val="Header"/>
      <w:jc w:val="right"/>
    </w:pPr>
    <w:r>
      <w:t>Boone, 8659963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2C"/>
    <w:rsid w:val="00B47A10"/>
    <w:rsid w:val="00F47F0D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374"/>
  <w15:chartTrackingRefBased/>
  <w15:docId w15:val="{D6049E43-8B32-4256-B3CA-4EFF7C64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2C"/>
  </w:style>
  <w:style w:type="paragraph" w:styleId="Footer">
    <w:name w:val="footer"/>
    <w:basedOn w:val="Normal"/>
    <w:link w:val="FooterChar"/>
    <w:uiPriority w:val="99"/>
    <w:unhideWhenUsed/>
    <w:rsid w:val="00F53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Boone</dc:creator>
  <cp:keywords/>
  <dc:description/>
  <cp:lastModifiedBy>Richard Boone</cp:lastModifiedBy>
  <cp:revision>1</cp:revision>
  <dcterms:created xsi:type="dcterms:W3CDTF">2019-10-14T05:01:00Z</dcterms:created>
  <dcterms:modified xsi:type="dcterms:W3CDTF">2019-10-14T15:25:00Z</dcterms:modified>
</cp:coreProperties>
</file>