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1C8"/>
  <w:body>
    <w:p w:rsidR="005172FD" w:rsidRDefault="00B81DDF" w:rsidP="002C7A8C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B81DDF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Case Study on WCAG3</w:t>
      </w: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This Case study on WCAG3 will be done during </w:t>
      </w:r>
      <w:r w:rsidR="00833529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the month of </w:t>
      </w:r>
      <w:r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June.</w:t>
      </w:r>
    </w:p>
    <w:p w:rsidR="00063B21" w:rsidRPr="00B81DDF" w:rsidRDefault="00063B21" w:rsidP="00C42F00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063B21">
        <w:rPr>
          <w:rFonts w:asciiTheme="majorHAnsi" w:hAnsiTheme="majorHAnsi" w:cstheme="majorHAnsi"/>
          <w:color w:val="28501E"/>
          <w:sz w:val="24"/>
          <w:szCs w:val="24"/>
        </w:rPr>
        <w:t xml:space="preserve">The original </w:t>
      </w:r>
      <w:r w:rsidR="00C42F00" w:rsidRPr="00063B21">
        <w:rPr>
          <w:rFonts w:asciiTheme="majorHAnsi" w:hAnsiTheme="majorHAnsi" w:cstheme="majorHAnsi"/>
          <w:color w:val="28501E"/>
          <w:sz w:val="24"/>
          <w:szCs w:val="24"/>
        </w:rPr>
        <w:t>thought</w:t>
      </w:r>
      <w:r w:rsidR="00C42F00">
        <w:rPr>
          <w:rFonts w:asciiTheme="majorHAnsi" w:hAnsiTheme="majorHAnsi" w:cstheme="majorHAnsi"/>
          <w:color w:val="28501E"/>
          <w:sz w:val="24"/>
          <w:szCs w:val="24"/>
        </w:rPr>
        <w:t xml:space="preserve"> was to investigate the most desired site the visually impaired</w:t>
      </w:r>
      <w:r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C42F00">
        <w:rPr>
          <w:rFonts w:asciiTheme="majorHAnsi" w:hAnsiTheme="majorHAnsi" w:cstheme="majorHAnsi"/>
          <w:color w:val="28501E"/>
          <w:sz w:val="24"/>
          <w:szCs w:val="24"/>
        </w:rPr>
        <w:t>wish to use and examine the accessibility</w:t>
      </w:r>
    </w:p>
    <w:p w:rsidR="00C42F00" w:rsidRPr="00C42F00" w:rsidRDefault="00C42F00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063B21" w:rsidRPr="00C01E2C" w:rsidRDefault="00B81DDF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Overview</w:t>
      </w:r>
    </w:p>
    <w:p w:rsidR="002C7A8C" w:rsidRDefault="00063B21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Summary – Key takeaways and the key results</w:t>
      </w:r>
    </w:p>
    <w:p w:rsidR="00063B21" w:rsidRPr="00C01E2C" w:rsidRDefault="00063B21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5172FD" w:rsidRPr="00C01E2C" w:rsidRDefault="00B81DDF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="000F2060"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he 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Challenge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Project background and Description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The Problem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Project Goals</w:t>
      </w:r>
    </w:p>
    <w:p w:rsidR="00063B21" w:rsidRPr="00C42F00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he 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Process 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To detail creative concept and insight into the design decisions</w:t>
      </w:r>
    </w:p>
    <w:p w:rsidR="00063B21" w:rsidRPr="00C42F00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he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 Solution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Show samples of the work</w:t>
      </w:r>
    </w:p>
    <w:p w:rsidR="00063B21" w:rsidRPr="00C42F00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he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 Results</w:t>
      </w:r>
    </w:p>
    <w:p w:rsidR="00063B21" w:rsidRP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063B21">
        <w:rPr>
          <w:rFonts w:asciiTheme="majorHAnsi" w:hAnsiTheme="majorHAnsi" w:cstheme="majorHAnsi"/>
          <w:color w:val="28501E"/>
          <w:sz w:val="24"/>
          <w:szCs w:val="24"/>
        </w:rPr>
        <w:t>Report out on the metrics</w:t>
      </w: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Reference link for Case Study Outline</w:t>
      </w:r>
    </w:p>
    <w:p w:rsidR="00063B21" w:rsidRP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0"/>
          <w:szCs w:val="20"/>
          <w:u w:val="single"/>
        </w:rPr>
      </w:pPr>
      <w:hyperlink r:id="rId5" w:history="1">
        <w:r w:rsidRPr="00063B21">
          <w:rPr>
            <w:rStyle w:val="Hyperlink"/>
            <w:rFonts w:asciiTheme="majorHAnsi" w:hAnsiTheme="majorHAnsi" w:cstheme="majorHAnsi"/>
            <w:b/>
            <w:sz w:val="20"/>
            <w:szCs w:val="20"/>
          </w:rPr>
          <w:t>https://www.shopify.com/partners/blog/87782278-how-to-write-a-web-design-case-study-that-lands-new-clients</w:t>
        </w:r>
      </w:hyperlink>
    </w:p>
    <w:sectPr w:rsidR="00063B21" w:rsidRPr="00063B21" w:rsidSect="001F62AD">
      <w:pgSz w:w="12240" w:h="15840"/>
      <w:pgMar w:top="540" w:right="1080" w:bottom="360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D62"/>
    <w:multiLevelType w:val="multilevel"/>
    <w:tmpl w:val="FF889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7D3399"/>
    <w:multiLevelType w:val="multilevel"/>
    <w:tmpl w:val="69B4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5172FD"/>
    <w:rsid w:val="00063B21"/>
    <w:rsid w:val="000F2060"/>
    <w:rsid w:val="001F62AD"/>
    <w:rsid w:val="002A648C"/>
    <w:rsid w:val="002C7A8C"/>
    <w:rsid w:val="003F5926"/>
    <w:rsid w:val="005172FD"/>
    <w:rsid w:val="00833529"/>
    <w:rsid w:val="009029CA"/>
    <w:rsid w:val="00A02A40"/>
    <w:rsid w:val="00B81DDF"/>
    <w:rsid w:val="00C01E2C"/>
    <w:rsid w:val="00C42F00"/>
    <w:rsid w:val="00DC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be1c8"/>
      <o:colormenu v:ext="edit" fillcolor="#ebe1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8C"/>
  </w:style>
  <w:style w:type="paragraph" w:styleId="Heading1">
    <w:name w:val="heading 1"/>
    <w:basedOn w:val="normal0"/>
    <w:next w:val="normal0"/>
    <w:rsid w:val="005172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72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72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72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72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72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2FD"/>
  </w:style>
  <w:style w:type="paragraph" w:styleId="Title">
    <w:name w:val="Title"/>
    <w:basedOn w:val="normal0"/>
    <w:next w:val="normal0"/>
    <w:rsid w:val="005172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72F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2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ify.com/partners/blog/87782278-how-to-write-a-web-design-case-study-that-lands-new-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Budden, Richard</dc:creator>
  <cp:lastModifiedBy>buddenr</cp:lastModifiedBy>
  <cp:revision>8</cp:revision>
  <cp:lastPrinted>2022-04-24T22:50:00Z</cp:lastPrinted>
  <dcterms:created xsi:type="dcterms:W3CDTF">2022-04-23T22:49:00Z</dcterms:created>
  <dcterms:modified xsi:type="dcterms:W3CDTF">2022-04-24T22:51:00Z</dcterms:modified>
</cp:coreProperties>
</file>