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55"/>
        <w:gridCol w:w="5707"/>
        <w:gridCol w:w="3818"/>
        <w:gridCol w:w="2597"/>
      </w:tblGrid>
      <w:tr w:rsidR="001973FF" w:rsidRPr="001973FF" w14:paraId="70A50285" w14:textId="77777777" w:rsidTr="0019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E246F" w14:textId="77777777" w:rsidR="001973FF" w:rsidRPr="001973FF" w:rsidRDefault="001973FF" w:rsidP="001973FF">
            <w:pPr>
              <w:rPr>
                <w:b/>
                <w:bCs/>
              </w:rPr>
            </w:pPr>
            <w:r w:rsidRPr="001973FF">
              <w:rPr>
                <w:b/>
                <w:bCs/>
              </w:rPr>
              <w:t>Kategorie</w:t>
            </w:r>
          </w:p>
        </w:tc>
        <w:tc>
          <w:tcPr>
            <w:tcW w:w="0" w:type="auto"/>
            <w:hideMark/>
          </w:tcPr>
          <w:p w14:paraId="3E589855" w14:textId="77777777" w:rsidR="001973FF" w:rsidRPr="001973FF" w:rsidRDefault="001973FF" w:rsidP="00197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973FF">
              <w:t>Essentiell</w:t>
            </w:r>
            <w:proofErr w:type="gramEnd"/>
          </w:p>
        </w:tc>
        <w:tc>
          <w:tcPr>
            <w:tcW w:w="0" w:type="auto"/>
            <w:hideMark/>
          </w:tcPr>
          <w:p w14:paraId="67D8BED5" w14:textId="77777777" w:rsidR="001973FF" w:rsidRPr="001973FF" w:rsidRDefault="001973FF" w:rsidP="00197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Später</w:t>
            </w:r>
          </w:p>
        </w:tc>
        <w:tc>
          <w:tcPr>
            <w:tcW w:w="0" w:type="auto"/>
            <w:hideMark/>
          </w:tcPr>
          <w:p w14:paraId="011DD5F0" w14:textId="77777777" w:rsidR="001973FF" w:rsidRPr="001973FF" w:rsidRDefault="001973FF" w:rsidP="00197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Weglassen</w:t>
            </w:r>
          </w:p>
        </w:tc>
      </w:tr>
      <w:tr w:rsidR="001973FF" w:rsidRPr="001973FF" w14:paraId="6D70F61A" w14:textId="77777777" w:rsidTr="0019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E9A36" w14:textId="77777777" w:rsidR="001973FF" w:rsidRPr="001973FF" w:rsidRDefault="001973FF" w:rsidP="001973FF">
            <w:pPr>
              <w:spacing w:after="160" w:line="259" w:lineRule="auto"/>
            </w:pPr>
            <w:r w:rsidRPr="001973FF">
              <w:t>Gesundes Klima</w:t>
            </w:r>
          </w:p>
        </w:tc>
        <w:tc>
          <w:tcPr>
            <w:tcW w:w="0" w:type="auto"/>
            <w:hideMark/>
          </w:tcPr>
          <w:p w14:paraId="194ECC3B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Klimatisierung, CO2 Sensor, Luftfeuchtigkeit, Wärme</w:t>
            </w:r>
          </w:p>
        </w:tc>
        <w:tc>
          <w:tcPr>
            <w:tcW w:w="0" w:type="auto"/>
            <w:hideMark/>
          </w:tcPr>
          <w:p w14:paraId="7EFDB943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Bessere Stühle mit Sitzheizung, Automatische Fensteröffnung, Fernzugriff, Autorisierungssystem</w:t>
            </w:r>
          </w:p>
        </w:tc>
        <w:tc>
          <w:tcPr>
            <w:tcW w:w="0" w:type="auto"/>
            <w:hideMark/>
          </w:tcPr>
          <w:p w14:paraId="66B94AA1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75C026FD" w14:textId="77777777" w:rsidTr="0019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E27B4" w14:textId="77777777" w:rsidR="001973FF" w:rsidRPr="001973FF" w:rsidRDefault="001973FF" w:rsidP="001973FF">
            <w:r w:rsidRPr="001973FF">
              <w:rPr>
                <w:b/>
                <w:bCs/>
              </w:rPr>
              <w:t>Sicherheit</w:t>
            </w:r>
          </w:p>
        </w:tc>
        <w:tc>
          <w:tcPr>
            <w:tcW w:w="0" w:type="auto"/>
            <w:hideMark/>
          </w:tcPr>
          <w:p w14:paraId="4B65D95D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Panikknopf, Zuverlässigkeit, Schutz vor Radioaktivität, Erdbeben-Schwingungssensoren, Öffnungsmöglichkeit der Türen</w:t>
            </w:r>
          </w:p>
        </w:tc>
        <w:tc>
          <w:tcPr>
            <w:tcW w:w="0" w:type="auto"/>
            <w:hideMark/>
          </w:tcPr>
          <w:p w14:paraId="1D50AEBC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3B4C35FE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1FF71B47" w14:textId="77777777" w:rsidTr="0019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4B051" w14:textId="77777777" w:rsidR="001973FF" w:rsidRPr="001973FF" w:rsidRDefault="001973FF" w:rsidP="001973FF">
            <w:r w:rsidRPr="001973FF">
              <w:rPr>
                <w:b/>
                <w:bCs/>
              </w:rPr>
              <w:t>Funktionale Anforderungen</w:t>
            </w:r>
          </w:p>
        </w:tc>
        <w:tc>
          <w:tcPr>
            <w:tcW w:w="0" w:type="auto"/>
            <w:hideMark/>
          </w:tcPr>
          <w:p w14:paraId="340D0FBC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 xml:space="preserve">Detailliertes Lastenheft, </w:t>
            </w:r>
            <w:proofErr w:type="spellStart"/>
            <w:r w:rsidRPr="001973FF">
              <w:t>Zentrale</w:t>
            </w:r>
            <w:proofErr w:type="spellEnd"/>
            <w:r w:rsidRPr="001973FF">
              <w:t xml:space="preserve"> Steuerung, Manuelle Nachregelung, Profile, </w:t>
            </w:r>
            <w:proofErr w:type="spellStart"/>
            <w:r w:rsidRPr="001973FF">
              <w:t>Logging</w:t>
            </w:r>
            <w:proofErr w:type="spellEnd"/>
            <w:r w:rsidRPr="001973FF">
              <w:t>, Monitoring, Verschlüsselung</w:t>
            </w:r>
          </w:p>
        </w:tc>
        <w:tc>
          <w:tcPr>
            <w:tcW w:w="0" w:type="auto"/>
            <w:hideMark/>
          </w:tcPr>
          <w:p w14:paraId="74215FE2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3F6850F8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5A548A19" w14:textId="77777777" w:rsidTr="0019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E3CD2" w14:textId="77777777" w:rsidR="001973FF" w:rsidRPr="001973FF" w:rsidRDefault="001973FF" w:rsidP="001973FF">
            <w:r w:rsidRPr="001973FF">
              <w:rPr>
                <w:b/>
                <w:bCs/>
              </w:rPr>
              <w:t>Stakeholder-spezifisch</w:t>
            </w:r>
          </w:p>
        </w:tc>
        <w:tc>
          <w:tcPr>
            <w:tcW w:w="0" w:type="auto"/>
            <w:hideMark/>
          </w:tcPr>
          <w:p w14:paraId="19D02FD0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Trainer, Unternehmensleitung, Standortleitung, Hausmeister, Heizungs-/Lüftungsfirma, Gebäudeinhaber, Lieferanten, Regulierungsbehörden, Stromversorger, Handwerksfirma</w:t>
            </w:r>
          </w:p>
        </w:tc>
        <w:tc>
          <w:tcPr>
            <w:tcW w:w="0" w:type="auto"/>
            <w:hideMark/>
          </w:tcPr>
          <w:p w14:paraId="62C70B23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09032FFC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0E033B40" w14:textId="77777777" w:rsidTr="0019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2B9B8" w14:textId="77777777" w:rsidR="001973FF" w:rsidRPr="001973FF" w:rsidRDefault="001973FF" w:rsidP="001973FF">
            <w:r w:rsidRPr="001973FF">
              <w:rPr>
                <w:b/>
                <w:bCs/>
              </w:rPr>
              <w:t>Durchführung</w:t>
            </w:r>
          </w:p>
        </w:tc>
        <w:tc>
          <w:tcPr>
            <w:tcW w:w="0" w:type="auto"/>
            <w:hideMark/>
          </w:tcPr>
          <w:p w14:paraId="32DBC37A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Beeinträchtigungsfreie Durchführung, Kostenkontrolle, Zeitrahmen, Programmierbare Profile</w:t>
            </w:r>
          </w:p>
        </w:tc>
        <w:tc>
          <w:tcPr>
            <w:tcW w:w="0" w:type="auto"/>
            <w:hideMark/>
          </w:tcPr>
          <w:p w14:paraId="33E6EE12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3D47FEB5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23364C3A" w14:textId="77777777" w:rsidTr="0019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4C365" w14:textId="77777777" w:rsidR="001973FF" w:rsidRPr="001973FF" w:rsidRDefault="001973FF" w:rsidP="001973FF">
            <w:r w:rsidRPr="001973FF">
              <w:rPr>
                <w:b/>
                <w:bCs/>
              </w:rPr>
              <w:t>Technische Anforderungen</w:t>
            </w:r>
          </w:p>
        </w:tc>
        <w:tc>
          <w:tcPr>
            <w:tcW w:w="0" w:type="auto"/>
            <w:hideMark/>
          </w:tcPr>
          <w:p w14:paraId="2AC8B590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Energieeffizienz, Umweltschonende Technologien, Skalierbarkeit, Kompatibilität, Wartbarkeit</w:t>
            </w:r>
          </w:p>
        </w:tc>
        <w:tc>
          <w:tcPr>
            <w:tcW w:w="0" w:type="auto"/>
            <w:hideMark/>
          </w:tcPr>
          <w:p w14:paraId="70EA0DCE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5E209663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70A02AC5" w14:textId="77777777" w:rsidTr="0019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71500" w14:textId="77777777" w:rsidR="001973FF" w:rsidRPr="001973FF" w:rsidRDefault="001973FF" w:rsidP="001973FF">
            <w:r w:rsidRPr="001973FF">
              <w:rPr>
                <w:b/>
                <w:bCs/>
              </w:rPr>
              <w:t>Verbesserungen physischer Komfort</w:t>
            </w:r>
          </w:p>
        </w:tc>
        <w:tc>
          <w:tcPr>
            <w:tcW w:w="0" w:type="auto"/>
            <w:hideMark/>
          </w:tcPr>
          <w:p w14:paraId="118D893A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Bessere Stühle mit Sitzheizung, Automatische Fensteröffnung, Fernzugriff, Autorisierungssystem</w:t>
            </w:r>
          </w:p>
        </w:tc>
        <w:tc>
          <w:tcPr>
            <w:tcW w:w="0" w:type="auto"/>
            <w:hideMark/>
          </w:tcPr>
          <w:p w14:paraId="7DD64305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1FD60590" w14:textId="77777777" w:rsidR="001973FF" w:rsidRPr="001973FF" w:rsidRDefault="001973FF" w:rsidP="0019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FF">
              <w:t>-</w:t>
            </w:r>
          </w:p>
        </w:tc>
      </w:tr>
      <w:tr w:rsidR="001973FF" w:rsidRPr="001973FF" w14:paraId="3D8A99F7" w14:textId="77777777" w:rsidTr="0019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5B004" w14:textId="77777777" w:rsidR="001973FF" w:rsidRPr="001973FF" w:rsidRDefault="001973FF" w:rsidP="001973FF">
            <w:r w:rsidRPr="001973FF">
              <w:rPr>
                <w:b/>
                <w:bCs/>
              </w:rPr>
              <w:t>Weglassen</w:t>
            </w:r>
          </w:p>
        </w:tc>
        <w:tc>
          <w:tcPr>
            <w:tcW w:w="0" w:type="auto"/>
            <w:hideMark/>
          </w:tcPr>
          <w:p w14:paraId="488E6B62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1ABA77F4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-</w:t>
            </w:r>
          </w:p>
        </w:tc>
        <w:tc>
          <w:tcPr>
            <w:tcW w:w="0" w:type="auto"/>
            <w:hideMark/>
          </w:tcPr>
          <w:p w14:paraId="7E988DF3" w14:textId="77777777" w:rsidR="001973FF" w:rsidRPr="001973FF" w:rsidRDefault="001973FF" w:rsidP="0019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3FF">
              <w:t>Strom nur im Rahmen der installierten Leitungen, Richtlinien einhalten</w:t>
            </w:r>
          </w:p>
        </w:tc>
      </w:tr>
    </w:tbl>
    <w:p w14:paraId="690D4E1A" w14:textId="77777777" w:rsidR="007560BD" w:rsidRDefault="007560BD"/>
    <w:p w14:paraId="1C8DE73F" w14:textId="77777777" w:rsidR="00476740" w:rsidRDefault="00476740"/>
    <w:sectPr w:rsidR="00476740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1973FF"/>
    <w:rsid w:val="00385F4C"/>
    <w:rsid w:val="00476740"/>
    <w:rsid w:val="007017AB"/>
    <w:rsid w:val="007560BD"/>
    <w:rsid w:val="00CD5CE6"/>
    <w:rsid w:val="00E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Akzent3">
    <w:name w:val="Grid Table 1 Light Accent 3"/>
    <w:basedOn w:val="NormaleTabelle"/>
    <w:uiPriority w:val="46"/>
    <w:rsid w:val="007560B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973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Salvatore Tascarella</cp:lastModifiedBy>
  <cp:revision>3</cp:revision>
  <dcterms:created xsi:type="dcterms:W3CDTF">2023-12-11T12:23:00Z</dcterms:created>
  <dcterms:modified xsi:type="dcterms:W3CDTF">2023-12-11T12:23:00Z</dcterms:modified>
</cp:coreProperties>
</file>