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07D04" w14:textId="7E1685FB" w:rsidR="008550D9" w:rsidRDefault="00F218B9" w:rsidP="00E676EF">
      <w:r>
        <w:t>Getting to know your Arduino:</w:t>
      </w:r>
    </w:p>
    <w:p w14:paraId="5B0539C7" w14:textId="0670F090" w:rsidR="00F218B9" w:rsidRDefault="00F218B9" w:rsidP="00F218B9">
      <w:pPr>
        <w:pStyle w:val="Subtitle"/>
        <w:jc w:val="center"/>
      </w:pPr>
      <w:r>
        <w:t>Basic electronics</w:t>
      </w:r>
    </w:p>
    <w:p w14:paraId="19FD8071" w14:textId="71F24914" w:rsidR="00F218B9" w:rsidRDefault="00F218B9" w:rsidP="00F218B9">
      <w:r>
        <w:t>You can’t do much with Arduino unless you have the basic skills needed for building circuits. Every circuit needs a power source, connections, and working components. When you’re working with Arduino, your power source will often be the Arduino, hooked up to a battery pack or computer. Your connections will usually be jumper wires (and sometimes breadboards), and your components will often be things such as LEDs/lights, chips, sensors, and other basic components such as resistors and capacitors.</w:t>
      </w:r>
    </w:p>
    <w:p w14:paraId="552FDE49" w14:textId="19EB463D" w:rsidR="008B1D2A" w:rsidRDefault="00F218B9" w:rsidP="00F218B9">
      <w:r>
        <w:t>For these projects you’ll be using LEDs, a button, a photoresistor, and a tilt ball switch as your components. You’ll also need your Arduino (preferably powered by connecting it to your computer with the USB Cable suited for that purpose, a breadboard, and jumper wires.</w:t>
      </w:r>
    </w:p>
    <w:p w14:paraId="7FCAB8CD" w14:textId="77777777" w:rsidR="008B1D2A" w:rsidRDefault="00F218B9" w:rsidP="00F218B9">
      <w:r>
        <w:t xml:space="preserve">There are a few forms in which you’ll see </w:t>
      </w:r>
      <w:r w:rsidR="00611B4E">
        <w:t xml:space="preserve">the circuits for these projects: photos, circuit schematics, and circuit diagrams. I’ll probably try to stick to using photos and circuit diagrams, </w:t>
      </w:r>
      <w:r w:rsidR="00632D60">
        <w:t>but it’s still important to know how to read circuit schematics.</w:t>
      </w:r>
      <w:r w:rsidR="008C07B6">
        <w:t xml:space="preserve"> </w:t>
      </w:r>
    </w:p>
    <w:p w14:paraId="3C9ACE5B" w14:textId="0AEB4A47" w:rsidR="008B1D2A" w:rsidRDefault="008B1D2A" w:rsidP="008B1D2A">
      <w:pPr>
        <w:pStyle w:val="Heading1"/>
        <w:jc w:val="center"/>
      </w:pPr>
      <w:r>
        <w:t>Interpreting Circuits</w:t>
      </w:r>
    </w:p>
    <w:p w14:paraId="687336E2" w14:textId="05783F00" w:rsidR="008B1D2A" w:rsidRDefault="008B1D2A" w:rsidP="001704B3">
      <w:pPr>
        <w:pStyle w:val="Heading2"/>
        <w:jc w:val="center"/>
      </w:pPr>
      <w:r>
        <w:t>Reading Circuit Schematics</w:t>
      </w:r>
    </w:p>
    <w:p w14:paraId="656E2A27" w14:textId="1BC2F8E4" w:rsidR="008B1D2A" w:rsidRPr="008B1D2A" w:rsidRDefault="008B1D2A" w:rsidP="008B1D2A">
      <w:r>
        <w:t>A circuit schematic is a diagram that shows what components a circuit consists of and how they’re connected. It consists of symbols representing components, connected with lines, representing wires or connections.</w:t>
      </w:r>
    </w:p>
    <w:p w14:paraId="5727C03B" w14:textId="164D289E" w:rsidR="008B1D2A" w:rsidRDefault="008B1D2A" w:rsidP="00F218B9">
      <w:r>
        <w:t>Figure 1, shown below, depicts some common schematic symbols:</w:t>
      </w:r>
    </w:p>
    <w:p w14:paraId="1031916B" w14:textId="77777777" w:rsidR="00A66AAB" w:rsidRDefault="00A66AAB" w:rsidP="00A66AAB">
      <w:pPr>
        <w:keepNext/>
        <w:jc w:val="center"/>
      </w:pPr>
      <w:r>
        <w:rPr>
          <w:noProof/>
        </w:rPr>
        <w:drawing>
          <wp:inline distT="0" distB="0" distL="0" distR="0" wp14:anchorId="5B3DDB3F" wp14:editId="4AD7CC3C">
            <wp:extent cx="3505200" cy="2628901"/>
            <wp:effectExtent l="0" t="0" r="0" b="0"/>
            <wp:docPr id="851882842" name="Picture 5" descr="A chart showing common circuitry co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2842" name="Picture 5" descr="A chart showing common circuitry com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69" cy="26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A2E5" w14:textId="0FBF7D48" w:rsidR="00A66AAB" w:rsidRDefault="00A66AAB" w:rsidP="00A66AAB">
      <w:pPr>
        <w:pStyle w:val="Caption"/>
        <w:jc w:val="center"/>
      </w:pPr>
      <w:r>
        <w:t xml:space="preserve">Figure </w:t>
      </w:r>
      <w:fldSimple w:instr=" SEQ Figure \* ARABIC ">
        <w:r w:rsidR="005C1DF7">
          <w:rPr>
            <w:noProof/>
          </w:rPr>
          <w:t>1</w:t>
        </w:r>
      </w:fldSimple>
      <w:r>
        <w:t>: common schematic symbols</w:t>
      </w:r>
    </w:p>
    <w:p w14:paraId="66F23168" w14:textId="520E4109" w:rsidR="00D4658F" w:rsidRDefault="008C07B6" w:rsidP="00F218B9">
      <w:pPr>
        <w:sectPr w:rsidR="00D46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Another thing you’ll often see with circuit schematics is abstraction, where a component is either depicted with its own special symbol (Figure </w:t>
      </w:r>
      <w:r w:rsidR="008B1D2A">
        <w:t>2</w:t>
      </w:r>
      <w:r>
        <w:t xml:space="preserve">) or as a box with its connections labeled (Figure </w:t>
      </w:r>
      <w:r w:rsidR="008B1D2A">
        <w:t>3</w:t>
      </w:r>
      <w:r>
        <w:t>)</w:t>
      </w:r>
      <w:r w:rsidR="00D4658F">
        <w:t xml:space="preserve"> </w:t>
      </w:r>
    </w:p>
    <w:p w14:paraId="38CBAE10" w14:textId="77777777" w:rsidR="00A66AAB" w:rsidRDefault="00D4658F" w:rsidP="00A66AAB">
      <w:pPr>
        <w:keepNext/>
        <w:jc w:val="center"/>
      </w:pPr>
      <w:r>
        <w:rPr>
          <w:noProof/>
        </w:rPr>
        <w:drawing>
          <wp:inline distT="0" distB="0" distL="0" distR="0" wp14:anchorId="1EE03F9D" wp14:editId="0D624468">
            <wp:extent cx="2190750" cy="2251604"/>
            <wp:effectExtent l="0" t="0" r="0" b="0"/>
            <wp:docPr id="1828972298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2298" name="Picture 4" descr="A diagram of a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35" cy="22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D99" w14:textId="3F1CD9DB" w:rsidR="00A66AAB" w:rsidRDefault="00A66AAB" w:rsidP="00A66AAB">
      <w:pPr>
        <w:pStyle w:val="Caption"/>
        <w:jc w:val="center"/>
      </w:pPr>
      <w:r>
        <w:t xml:space="preserve">Figure </w:t>
      </w:r>
      <w:fldSimple w:instr=" SEQ Figure \* ARABIC ">
        <w:r w:rsidR="005C1DF7">
          <w:rPr>
            <w:noProof/>
          </w:rPr>
          <w:t>2</w:t>
        </w:r>
      </w:fldSimple>
      <w:r>
        <w:t>: Alternative schematics for an OR gate</w:t>
      </w:r>
    </w:p>
    <w:p w14:paraId="3B513876" w14:textId="77777777" w:rsidR="005C1DF7" w:rsidRDefault="00D4658F" w:rsidP="005C1DF7">
      <w:pPr>
        <w:keepNext/>
        <w:jc w:val="center"/>
      </w:pPr>
      <w:r>
        <w:br w:type="column"/>
      </w:r>
      <w:r w:rsidR="005C1DF7">
        <w:rPr>
          <w:noProof/>
        </w:rPr>
        <w:drawing>
          <wp:inline distT="0" distB="0" distL="0" distR="0" wp14:anchorId="4B3B9B30" wp14:editId="7B83E12C">
            <wp:extent cx="1266825" cy="2260051"/>
            <wp:effectExtent l="0" t="0" r="0" b="6985"/>
            <wp:docPr id="1742451453" name="Picture 6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1453" name="Picture 6" descr="A close-up of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01" cy="22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917" w14:textId="21C0E2FF" w:rsidR="00D4658F" w:rsidRDefault="005C1DF7" w:rsidP="005C1DF7">
      <w:pPr>
        <w:pStyle w:val="Caption"/>
        <w:jc w:val="center"/>
        <w:sectPr w:rsidR="00D4658F" w:rsidSect="00D465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an abstracted Arduino</w:t>
      </w:r>
    </w:p>
    <w:p w14:paraId="642BBAD1" w14:textId="480C1302" w:rsidR="008C07B6" w:rsidRDefault="001704B3" w:rsidP="00F218B9">
      <w:r>
        <w:t>In addition to showing components, schematics need to show connections for their respective</w:t>
      </w:r>
      <w:r w:rsidR="008B1D2A">
        <w:t xml:space="preserve"> circuit</w:t>
      </w:r>
      <w:r>
        <w:t>s</w:t>
      </w:r>
      <w:r w:rsidR="008B1D2A">
        <w:t>:</w:t>
      </w:r>
    </w:p>
    <w:p w14:paraId="6B1EF971" w14:textId="77777777" w:rsidR="005C1DF7" w:rsidRDefault="00D4658F" w:rsidP="005C1DF7">
      <w:pPr>
        <w:keepNext/>
        <w:jc w:val="center"/>
      </w:pPr>
      <w:r>
        <w:rPr>
          <w:noProof/>
        </w:rPr>
        <w:drawing>
          <wp:inline distT="0" distB="0" distL="0" distR="0" wp14:anchorId="2EB06BD3" wp14:editId="6A8C9894">
            <wp:extent cx="3438746" cy="2838450"/>
            <wp:effectExtent l="0" t="0" r="9525" b="0"/>
            <wp:docPr id="476387215" name="Picture 2" descr="A circuit board with wires and a few other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7215" name="Picture 2" descr="A circuit board with wires and a few other wir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87" cy="28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CD6E" w14:textId="7220D8DD" w:rsidR="00D4658F" w:rsidRDefault="005C1DF7" w:rsidP="005C1D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schematic for a simple circuit</w:t>
      </w:r>
    </w:p>
    <w:p w14:paraId="50120463" w14:textId="5151C3C2" w:rsidR="008B1D2A" w:rsidRDefault="001704B3" w:rsidP="00F218B9">
      <w:r>
        <w:t xml:space="preserve">Note that a circuit schematic often looks quite different from the circuit it represents. The schematic for the circuits under a car’s hood often </w:t>
      </w:r>
      <w:r w:rsidR="008770CA">
        <w:t>looks</w:t>
      </w:r>
      <w:r>
        <w:t xml:space="preserve"> relatively simple or well-organized, but</w:t>
      </w:r>
      <w:r w:rsidR="00D4658F">
        <w:t xml:space="preserve"> </w:t>
      </w:r>
      <w:r>
        <w:t>looking under the hood of most cars yields more confusing results: wires running here and there, with hardware twisting this way and that.</w:t>
      </w:r>
      <w:r w:rsidR="008770CA" w:rsidRPr="008770CA">
        <w:rPr>
          <w:noProof/>
        </w:rPr>
        <w:t xml:space="preserve"> </w:t>
      </w:r>
    </w:p>
    <w:p w14:paraId="210761DE" w14:textId="32F821AF" w:rsidR="001704B3" w:rsidRDefault="001704B3" w:rsidP="001704B3">
      <w:pPr>
        <w:pStyle w:val="Heading2"/>
        <w:jc w:val="center"/>
      </w:pPr>
      <w:r>
        <w:lastRenderedPageBreak/>
        <w:t>Interpreting Circuit Diagrams</w:t>
      </w:r>
    </w:p>
    <w:p w14:paraId="0023D60C" w14:textId="77777777" w:rsidR="00D4658F" w:rsidRDefault="001704B3" w:rsidP="001704B3">
      <w:r>
        <w:t>Circuit diagrams can be a lot simpler, because they show simplified versions of the components and how they’re wired. These diagrams are often helpful because unlike circuit schematics, they often show how a circuit might actually be laid out. They also often show the actual components’ colors and/or markings, as opposed to schematics, which only tend to use coloring for color-coding, which isn’t that common in the first place. Remember that circuit diagrams still don’t always show circuits as they are built- they just show the circuits in a more human-friendly fashion.</w:t>
      </w:r>
    </w:p>
    <w:p w14:paraId="09EBBB3A" w14:textId="77777777" w:rsidR="005C1DF7" w:rsidRDefault="00D4658F" w:rsidP="005C1DF7">
      <w:pPr>
        <w:keepNext/>
        <w:jc w:val="center"/>
      </w:pPr>
      <w:r>
        <w:rPr>
          <w:noProof/>
        </w:rPr>
        <w:drawing>
          <wp:inline distT="0" distB="0" distL="0" distR="0" wp14:anchorId="4D2396E1" wp14:editId="69600E4D">
            <wp:extent cx="5048885" cy="1714500"/>
            <wp:effectExtent l="0" t="0" r="0" b="0"/>
            <wp:docPr id="117322851" name="Picture 3" descr="A blue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851" name="Picture 3" descr="A blue circuit board with wires connected to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1EA" w14:textId="169F1413" w:rsidR="003C3AC6" w:rsidRDefault="005C1DF7" w:rsidP="005C1D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Diagram for circuit in Figure 4</w:t>
      </w:r>
    </w:p>
    <w:p w14:paraId="3E805144" w14:textId="02C26B55" w:rsidR="001704B3" w:rsidRDefault="001704B3" w:rsidP="001704B3">
      <w:pPr>
        <w:pStyle w:val="Heading2"/>
        <w:jc w:val="center"/>
      </w:pPr>
      <w:r>
        <w:t>Circuit Photos</w:t>
      </w:r>
    </w:p>
    <w:p w14:paraId="4B68E7CB" w14:textId="4E6AD103" w:rsidR="001704B3" w:rsidRDefault="001704B3" w:rsidP="001704B3">
      <w:r>
        <w:t xml:space="preserve">As long as they’re </w:t>
      </w:r>
      <w:r w:rsidR="000D79D0">
        <w:t>well done</w:t>
      </w:r>
      <w:r>
        <w:t>, photos can be an excellent source for seeing how a circuit is built by showing you how the finished product looks.</w:t>
      </w:r>
      <w:r w:rsidR="000D79D0">
        <w:t xml:space="preserve"> They’re not usually too complicated to interpret, but they can often be confusing still. It’s good to have a photo showing a finished circuit as an extra reference, but it’s important to have other methods of showing circuits alongside the photos.</w:t>
      </w:r>
    </w:p>
    <w:p w14:paraId="0E403B98" w14:textId="569175FF" w:rsidR="002239B6" w:rsidRDefault="000A432F" w:rsidP="002239B6">
      <w:pPr>
        <w:pStyle w:val="Heading1"/>
        <w:jc w:val="center"/>
      </w:pPr>
      <w:r>
        <w:t>Project 1: building a simple c</w:t>
      </w:r>
      <w:r w:rsidR="002239B6">
        <w:t>ircuit</w:t>
      </w:r>
    </w:p>
    <w:p w14:paraId="361991D2" w14:textId="243029E8" w:rsidR="002239B6" w:rsidRDefault="002239B6" w:rsidP="002239B6">
      <w:r>
        <w:t>Now that you (hopefully) understand circuitry a little better, it’s time to try building a circuit yourself!</w:t>
      </w:r>
    </w:p>
    <w:p w14:paraId="19F00491" w14:textId="21C6AB8D" w:rsidR="002239B6" w:rsidRDefault="002239B6" w:rsidP="002239B6">
      <w:pPr>
        <w:pStyle w:val="Heading2"/>
        <w:jc w:val="center"/>
      </w:pPr>
      <w:r>
        <w:t>Materials</w:t>
      </w:r>
    </w:p>
    <w:p w14:paraId="468E98E0" w14:textId="168A2464" w:rsidR="002239B6" w:rsidRDefault="002239B6" w:rsidP="002239B6">
      <w:r>
        <w:t>You won’t need too much for this project. For now you’ll only need the following materials:</w:t>
      </w:r>
    </w:p>
    <w:p w14:paraId="1A4FF23F" w14:textId="375BC2EC" w:rsidR="002239B6" w:rsidRDefault="002239B6" w:rsidP="002239B6">
      <w:pPr>
        <w:pStyle w:val="ListParagraph"/>
        <w:numPr>
          <w:ilvl w:val="0"/>
          <w:numId w:val="1"/>
        </w:numPr>
      </w:pPr>
      <w:r>
        <w:t>Arduino Uno R3 microcontroller, hooked up to a power source</w:t>
      </w:r>
    </w:p>
    <w:p w14:paraId="15A356C3" w14:textId="641C958E" w:rsidR="002239B6" w:rsidRDefault="00230A91" w:rsidP="002239B6">
      <w:pPr>
        <w:pStyle w:val="ListParagraph"/>
        <w:numPr>
          <w:ilvl w:val="0"/>
          <w:numId w:val="1"/>
        </w:numPr>
      </w:pPr>
      <w:r>
        <w:t>3</w:t>
      </w:r>
      <w:r w:rsidR="002239B6">
        <w:t xml:space="preserve"> jumper wires</w:t>
      </w:r>
    </w:p>
    <w:p w14:paraId="6987270E" w14:textId="6C26F4AB" w:rsidR="002239B6" w:rsidRDefault="002239B6" w:rsidP="002239B6">
      <w:pPr>
        <w:pStyle w:val="ListParagraph"/>
        <w:numPr>
          <w:ilvl w:val="0"/>
          <w:numId w:val="1"/>
        </w:numPr>
      </w:pPr>
      <w:r>
        <w:t>1 breadboard</w:t>
      </w:r>
    </w:p>
    <w:p w14:paraId="6CD19384" w14:textId="01C67225" w:rsidR="002239B6" w:rsidRDefault="002239B6" w:rsidP="002239B6">
      <w:pPr>
        <w:pStyle w:val="ListParagraph"/>
        <w:numPr>
          <w:ilvl w:val="0"/>
          <w:numId w:val="1"/>
        </w:numPr>
      </w:pPr>
      <w:r>
        <w:t>1 button</w:t>
      </w:r>
    </w:p>
    <w:p w14:paraId="1AD2F2FD" w14:textId="5FE815D9" w:rsidR="002239B6" w:rsidRDefault="002239B6" w:rsidP="002239B6">
      <w:pPr>
        <w:pStyle w:val="ListParagraph"/>
        <w:numPr>
          <w:ilvl w:val="0"/>
          <w:numId w:val="1"/>
        </w:numPr>
      </w:pPr>
      <w:r>
        <w:t>1 LED</w:t>
      </w:r>
    </w:p>
    <w:p w14:paraId="096B7756" w14:textId="5925E09F" w:rsidR="002239B6" w:rsidRDefault="002239B6" w:rsidP="002239B6">
      <w:pPr>
        <w:pStyle w:val="ListParagraph"/>
        <w:numPr>
          <w:ilvl w:val="0"/>
          <w:numId w:val="1"/>
        </w:numPr>
      </w:pPr>
      <w:r>
        <w:t>1 220-Ω (220-Ohm) resistor</w:t>
      </w:r>
    </w:p>
    <w:p w14:paraId="4F038720" w14:textId="57A93450" w:rsidR="00230A91" w:rsidRDefault="00230A91" w:rsidP="00230A91">
      <w:pPr>
        <w:pStyle w:val="Heading2"/>
        <w:jc w:val="center"/>
      </w:pPr>
      <w:r>
        <w:lastRenderedPageBreak/>
        <w:t>Building Instructions</w:t>
      </w:r>
    </w:p>
    <w:p w14:paraId="474B69C9" w14:textId="1C44C236" w:rsidR="00230A91" w:rsidRDefault="00230A91" w:rsidP="00230A91">
      <w:r>
        <w:t xml:space="preserve">For this project you’ll be building the circuit shown in Figure 5. </w:t>
      </w:r>
      <w:r w:rsidRPr="000A432F">
        <w:t>Pay</w:t>
      </w:r>
      <w:r w:rsidRPr="00230A91">
        <w:t xml:space="preserve"> attention to the direction of the LED: if you arrange your components as shown in the image, the long pin of your LED should be on the right side, not the left.</w:t>
      </w:r>
      <w:r>
        <w:t xml:space="preserve"> If you put it in backwards, it won’t turn on.</w:t>
      </w:r>
    </w:p>
    <w:p w14:paraId="31339F31" w14:textId="61170FEC" w:rsidR="00230A91" w:rsidRDefault="00230A91" w:rsidP="00230A91">
      <w:pPr>
        <w:pStyle w:val="Heading2"/>
        <w:jc w:val="center"/>
      </w:pPr>
      <w:r>
        <w:t>Operating Instructions</w:t>
      </w:r>
    </w:p>
    <w:p w14:paraId="15DC33A2" w14:textId="4AAEC32B" w:rsidR="00230A91" w:rsidRPr="00230A91" w:rsidRDefault="00230A91" w:rsidP="00230A91">
      <w:r>
        <w:t>If you haven’t already, plug in the Arduino board. If everything works correctly, the LED should turn on whenever you press the button. If it does, then congratulations! You’ve created a working circuit using an Arduino!</w:t>
      </w:r>
    </w:p>
    <w:sectPr w:rsidR="00230A91" w:rsidRPr="00230A91" w:rsidSect="00D465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742B2"/>
    <w:multiLevelType w:val="hybridMultilevel"/>
    <w:tmpl w:val="C234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B9"/>
    <w:rsid w:val="00062435"/>
    <w:rsid w:val="000A432F"/>
    <w:rsid w:val="000D79D0"/>
    <w:rsid w:val="001704B3"/>
    <w:rsid w:val="002239B6"/>
    <w:rsid w:val="00230A91"/>
    <w:rsid w:val="003C3AC6"/>
    <w:rsid w:val="005C1DF7"/>
    <w:rsid w:val="005D0043"/>
    <w:rsid w:val="00611B4E"/>
    <w:rsid w:val="00632D60"/>
    <w:rsid w:val="00841702"/>
    <w:rsid w:val="008550D9"/>
    <w:rsid w:val="008770CA"/>
    <w:rsid w:val="008B1D2A"/>
    <w:rsid w:val="008C07B6"/>
    <w:rsid w:val="00A66AAB"/>
    <w:rsid w:val="00D4658F"/>
    <w:rsid w:val="00E676EF"/>
    <w:rsid w:val="00F218B9"/>
    <w:rsid w:val="00F75BB4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4F2E"/>
  <w15:chartTrackingRefBased/>
  <w15:docId w15:val="{3046FF59-EE6E-43A8-8C0C-0C3EEA6C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B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218B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C07B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1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1D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1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Jalen</dc:creator>
  <cp:keywords/>
  <dc:description/>
  <cp:lastModifiedBy>Anderson, Jalen</cp:lastModifiedBy>
  <cp:revision>8</cp:revision>
  <dcterms:created xsi:type="dcterms:W3CDTF">2024-10-19T19:26:00Z</dcterms:created>
  <dcterms:modified xsi:type="dcterms:W3CDTF">2024-11-01T11:56:00Z</dcterms:modified>
</cp:coreProperties>
</file>