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VWAP Strong V1</w:t>
        <w:br/>
        <w:t>扩口效率（Expansion Efficiency）开发说明</w:t>
      </w:r>
    </w:p>
    <w:p>
      <w:pPr>
        <w:jc w:val="center"/>
      </w:pPr>
      <w:r>
        <w:rPr>
          <w:rFonts w:ascii="Noto Sans CJK SC" w:hAnsi="Noto Sans CJK SC" w:eastAsia="Noto Sans CJK SC"/>
          <w:b/>
          <w:sz w:val="23"/>
        </w:rPr>
        <w:t>本文件只说明“扩口效率”，不包含斜率效率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目的：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在现有 GapChange 过滤器基础上，再判断“当前扩口速度，相对于已经形成的 Gap 是否仍然足够”。这是一个独立的新过滤器，不替代现有 Gap、Slope、GapChange 逻辑。</w:t>
            </w:r>
          </w:p>
        </w:tc>
      </w:tr>
    </w:tbl>
    <w:p>
      <w:pPr>
        <w:pStyle w:val="Heading1"/>
      </w:pPr>
      <w:r>
        <w:t>一、大白话解释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Gap：日VWAP和周VWAP现在已经分开多远。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GapChange：这两条VWAP现在还在以多快的速度继续张开。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扩口效率：已经张开这么远以后，现在继续张开的速度还够不够。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最直观的理解：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两条VWAP已经离得非常远，但后面几乎开始平行。即使 GapChange 仍然略高于原来的最低门槛，从“相对于当前巨大Gap”的角度看，趋势可能已经进入后段、扩张效率已经很低。</w:t>
            </w:r>
          </w:p>
        </w:tc>
      </w:tr>
    </w:tbl>
    <w:p>
      <w:r>
        <w:rPr>
          <w:rFonts w:ascii="Noto Sans CJK SC" w:hAnsi="Noto Sans CJK SC" w:eastAsia="Noto Sans CJK SC"/>
          <w:b/>
          <w:sz w:val="22"/>
        </w:rPr>
        <w:t>例子：</w:t>
      </w:r>
      <w:r>
        <w:rPr>
          <w:rFonts w:ascii="Noto Sans CJK SC" w:hAnsi="Noto Sans CJK SC" w:eastAsia="Noto Sans CJK SC"/>
          <w:sz w:val="20"/>
        </w:rPr>
        <w:t xml:space="preserve"> Gap = 10，GapChange = 0.04。旧逻辑认为 0.04 已经合格；但 0.04 ÷ 10 = 0.004，如果扩口效率阈值设为 0.0045，则这笔应被过滤。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“扩口效率低”不等于“没有扩口”。它专门抓的是：还在扩，但相对于已经很大的Gap，扩得太慢。</w:t>
            </w:r>
          </w:p>
        </w:tc>
      </w:tr>
    </w:tbl>
    <w:p>
      <w:r>
        <w:br w:type="page"/>
      </w:r>
    </w:p>
    <w:p>
      <w:pPr>
        <w:pStyle w:val="Heading1"/>
      </w:pPr>
      <w:r>
        <w:t>二、程序员实现说明</w:t>
      </w:r>
    </w:p>
    <w:p>
      <w:pPr>
        <w:pStyle w:val="Heading2"/>
      </w:pPr>
      <w:r>
        <w:t>1. 直接复用现有变量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变量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现有含义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GapX_Selected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方向标准化后的 Daily VWAP 与 Weekly VWAP 距离 / ATR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GapChangeRateX30_Selected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方向标准化后的日周VWAP扩口变化（现有30分钟标准化口径）</w:t>
            </w:r>
          </w:p>
        </w:tc>
      </w:tr>
    </w:tbl>
    <w:p>
      <w:pPr>
        <w:pStyle w:val="Heading2"/>
      </w:pPr>
      <w:r>
        <w:t>2. 新增公式</w:t>
      </w:r>
    </w:p>
    <w:p>
      <w:r>
        <w:rPr>
          <w:rFonts w:ascii="Noto Sans Mono CJK SC" w:hAnsi="Noto Sans Mono CJK SC" w:eastAsia="Noto Sans Mono CJK SC"/>
          <w:b/>
          <w:sz w:val="20"/>
        </w:rPr>
        <w:t>ExpansionEfficiency = GapChangeRateX30_Selected / GapX_Selected</w:t>
      </w:r>
    </w:p>
    <w:p>
      <w:pPr>
        <w:pStyle w:val="Heading2"/>
      </w:pPr>
      <w:r>
        <w:t>3. 新增参数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中文参数名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建议后台名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当前待验证中心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扩口效率最小值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ExpansionEfficiencyMin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double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0（关闭）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0.0045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重要：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0.0045 只是当前历史分析得到的测试中心，不是最终定稿值。必须做成可优化参数，不要写死。</w:t>
            </w:r>
          </w:p>
        </w:tc>
      </w:tr>
    </w:tbl>
    <w:p>
      <w:pPr>
        <w:pStyle w:val="Heading2"/>
      </w:pPr>
      <w:r>
        <w:t>4. 过滤逻辑</w:t>
      </w:r>
    </w:p>
    <w:p>
      <w:r>
        <w:rPr>
          <w:rFonts w:ascii="Noto Sans Mono CJK SC" w:hAnsi="Noto Sans Mono CJK SC" w:eastAsia="Noto Sans Mono CJK SC"/>
          <w:sz w:val="17"/>
        </w:rPr>
        <w:t>if (ExpansionEfficiencyMin &gt; 0)</w:t>
        <w:br/>
        <w:t>{</w:t>
        <w:br/>
        <w:t xml:space="preserve">    if (double.IsNaN(GapX_Selected) ||</w:t>
        <w:br/>
        <w:t xml:space="preserve">        double.IsNaN(GapChangeRateX30_Selected) ||</w:t>
        <w:br/>
        <w:t xml:space="preserve">        GapX_Selected &lt;= 0)</w:t>
        <w:br/>
        <w:t xml:space="preserve">    {</w:t>
        <w:br/>
        <w:t xml:space="preserve">        block = true;</w:t>
        <w:br/>
        <w:t xml:space="preserve">        reason = "扩口效率不足";</w:t>
        <w:br/>
        <w:t xml:space="preserve">    }</w:t>
        <w:br/>
        <w:t xml:space="preserve">    else</w:t>
        <w:br/>
        <w:t xml:space="preserve">    {</w:t>
        <w:br/>
        <w:t xml:space="preserve">        ExpansionEfficiency =</w:t>
        <w:br/>
        <w:t xml:space="preserve">            GapChangeRateX30_Selected / GapX_Selected;</w:t>
        <w:br/>
        <w:br/>
        <w:t xml:space="preserve">        if (ExpansionEfficiency &lt; ExpansionEfficiencyMin)</w:t>
        <w:br/>
        <w:t xml:space="preserve">        {</w:t>
        <w:br/>
        <w:t xml:space="preserve">            block = true;</w:t>
        <w:br/>
        <w:t xml:space="preserve">            reason = "扩口效率不足";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5. 判断规则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ExpansionEfficiencyMin = 0：过滤器完全关闭，不参与判断。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ExpansionEfficiency &gt;= ExpansionEfficiencyMin：通过。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ExpansionEfficiency &lt; ExpansionEfficiencyMin：阻止开仓。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不要取 Abs()；继续使用现有 direction-normalized 数值。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GapX_Selected &lt;= 0 或必要输入为 NaN 时，过滤器开启状态下直接判定不通过，避免除0和异常值。</w:t>
      </w:r>
    </w:p>
    <w:p>
      <w:r>
        <w:br w:type="page"/>
      </w:r>
    </w:p>
    <w:p>
      <w:pPr>
        <w:pStyle w:val="Heading1"/>
      </w:pPr>
      <w:r>
        <w:t>三、日志与验收</w:t>
      </w:r>
    </w:p>
    <w:p>
      <w:pPr>
        <w:pStyle w:val="Heading2"/>
      </w:pPr>
      <w:r>
        <w:t>1. debug.csv 新增字段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ExpansionEfficiency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本次候选信号实际计算出的扩口效率</w:t>
            </w:r>
          </w:p>
        </w:tc>
      </w:tr>
      <w:t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ExpansionEfficiencyMin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当前参数设定的扩口效率最小值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若拦截：Reason / Gate 写 "扩口效率不足"。</w:t>
      </w:r>
    </w:p>
    <w:p>
      <w:pPr>
        <w:pStyle w:val="Heading2"/>
      </w:pPr>
      <w:r>
        <w:t>2. 推荐判断位置</w:t>
      </w:r>
    </w:p>
    <w:p>
      <w:r>
        <w:rPr>
          <w:rFonts w:ascii="Noto Sans Mono CJK SC" w:hAnsi="Noto Sans Mono CJK SC" w:eastAsia="Noto Sans Mono CJK SC"/>
          <w:sz w:val="18"/>
        </w:rPr>
        <w:t>现有时间/方向 → Strong排列 → GapMin → SlopeMin → GapChangeMin/Max → 扩口效率 → 反向侧K线 → Departure → 裸K信号 → 下单</w:t>
      </w:r>
    </w:p>
    <w:p>
      <w:pPr>
        <w:pStyle w:val="Heading2"/>
      </w:pPr>
      <w:r>
        <w:t>3. 回归验收标准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扩口效率最小值 = 0 时：新版本回测结果必须与加入本过滤器之前的版本完全一致。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开启后：低于阈值的候选信号必须被拦截，并在 debug.csv 正确记录实际值、阈值和原因。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不要修改 Daily/Weekly VWAP、ATR、Gap、Slope、GapChange、反向侧K线、Departure、裸K、TP/SL 等现有逻辑。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本次只增加一个独立的 ExpansionEfficiency 过滤器。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本次开发完成标准：</w:t>
            </w:r>
            <w:r>
              <w:rPr>
                <w:rFonts w:ascii="Noto Sans CJK SC" w:hAnsi="Noto Sans CJK SC" w:eastAsia="Noto Sans CJK SC"/>
                <w:sz w:val="20"/>
              </w:rPr>
              <w:t xml:space="preserve"> cTrader 参数界面出现“扩口效率最小值”；0=关闭；可参与优化；debug.csv 有两个新增字段；启用后按上述公式拦截；关闭时旧结果完全不变。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VWAP Strong V1｜扩口效率开发说明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