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xmlns:wp14="http://schemas.microsoft.com/office/word/2010/wordml" w:rsidR="0067096F" w:rsidRDefault="00064159" w14:paraId="0AA2F235" wp14:textId="77777777">
      <w:pPr>
        <w:pStyle w:val="Title"/>
        <w:pBdr>
          <w:top w:val="single" w:color="000000" w:sz="24" w:space="1"/>
        </w:pBdr>
        <w:jc w:val="center"/>
        <w:rPr>
          <w:sz w:val="60"/>
          <w:szCs w:val="60"/>
        </w:rPr>
      </w:pPr>
      <w:r>
        <w:rPr>
          <w:sz w:val="60"/>
          <w:szCs w:val="60"/>
        </w:rPr>
        <w:t>Software Requirements Specification</w:t>
      </w:r>
    </w:p>
    <w:p xmlns:wp14="http://schemas.microsoft.com/office/word/2010/wordml" w:rsidR="0067096F" w:rsidRDefault="00064159" w14:paraId="2733BDEA" wp14:textId="77777777">
      <w:pPr>
        <w:pStyle w:val="Title"/>
        <w:spacing w:before="0" w:after="400"/>
        <w:jc w:val="center"/>
        <w:rPr>
          <w:sz w:val="40"/>
          <w:szCs w:val="40"/>
        </w:rPr>
      </w:pPr>
      <w:r>
        <w:rPr>
          <w:sz w:val="40"/>
          <w:szCs w:val="40"/>
        </w:rPr>
        <w:t>for</w:t>
      </w:r>
    </w:p>
    <w:p xmlns:wp14="http://schemas.microsoft.com/office/word/2010/wordml" w:rsidR="0067096F" w:rsidRDefault="00064159" w14:paraId="51B1EF13" wp14:textId="77777777">
      <w:pPr>
        <w:pStyle w:val="Title"/>
        <w:jc w:val="center"/>
        <w:rPr>
          <w:sz w:val="60"/>
          <w:szCs w:val="60"/>
        </w:rPr>
      </w:pPr>
      <w:r>
        <w:rPr>
          <w:sz w:val="60"/>
          <w:szCs w:val="60"/>
        </w:rPr>
        <w:t>LeTour Guide</w:t>
      </w:r>
    </w:p>
    <w:p xmlns:wp14="http://schemas.microsoft.com/office/word/2010/wordml" w:rsidR="0067096F" w:rsidRDefault="0067096F" w14:paraId="672A6659" wp14:textId="77777777">
      <w:pPr>
        <w:pBdr>
          <w:top w:val="nil"/>
          <w:left w:val="nil"/>
          <w:bottom w:val="nil"/>
          <w:right w:val="nil"/>
          <w:between w:val="nil"/>
        </w:pBdr>
        <w:jc w:val="center"/>
        <w:rPr>
          <w:rFonts w:ascii="Arial" w:hAnsi="Arial" w:eastAsia="Arial" w:cs="Arial"/>
          <w:b/>
          <w:color w:val="000000"/>
          <w:sz w:val="32"/>
          <w:szCs w:val="32"/>
        </w:rPr>
      </w:pPr>
    </w:p>
    <w:p xmlns:wp14="http://schemas.microsoft.com/office/word/2010/wordml" w:rsidR="0067096F" w:rsidRDefault="0067096F" w14:paraId="0A37501D" wp14:textId="77777777">
      <w:pPr>
        <w:pBdr>
          <w:top w:val="nil"/>
          <w:left w:val="nil"/>
          <w:bottom w:val="nil"/>
          <w:right w:val="nil"/>
          <w:between w:val="nil"/>
        </w:pBdr>
        <w:jc w:val="center"/>
        <w:rPr>
          <w:rFonts w:ascii="Arial" w:hAnsi="Arial" w:eastAsia="Arial" w:cs="Arial"/>
          <w:b/>
          <w:color w:val="000000"/>
          <w:sz w:val="32"/>
          <w:szCs w:val="32"/>
        </w:rPr>
      </w:pPr>
    </w:p>
    <w:p xmlns:wp14="http://schemas.microsoft.com/office/word/2010/wordml" w:rsidR="0067096F" w:rsidRDefault="00064159" w14:paraId="7ADDA7A6" wp14:textId="77777777">
      <w:pPr>
        <w:pBdr>
          <w:top w:val="nil"/>
          <w:left w:val="nil"/>
          <w:bottom w:val="nil"/>
          <w:right w:val="nil"/>
          <w:between w:val="nil"/>
        </w:pBdr>
        <w:spacing w:after="720"/>
        <w:jc w:val="center"/>
        <w:rPr>
          <w:rFonts w:ascii="Arial" w:hAnsi="Arial" w:eastAsia="Arial" w:cs="Arial"/>
          <w:b/>
          <w:color w:val="000000"/>
          <w:sz w:val="32"/>
          <w:szCs w:val="32"/>
        </w:rPr>
      </w:pPr>
      <w:r>
        <w:rPr>
          <w:rFonts w:ascii="Arial" w:hAnsi="Arial" w:eastAsia="Arial" w:cs="Arial"/>
          <w:b/>
          <w:color w:val="000000"/>
          <w:sz w:val="32"/>
          <w:szCs w:val="32"/>
        </w:rPr>
        <w:t>Prepared by</w:t>
      </w:r>
    </w:p>
    <w:p xmlns:wp14="http://schemas.microsoft.com/office/word/2010/wordml" w:rsidR="0067096F" w:rsidRDefault="00064159" w14:paraId="5AD683FA" wp14:textId="77777777">
      <w:pPr>
        <w:pBdr>
          <w:top w:val="nil"/>
          <w:left w:val="nil"/>
          <w:bottom w:val="nil"/>
          <w:right w:val="nil"/>
          <w:between w:val="nil"/>
        </w:pBdr>
        <w:spacing w:before="120" w:after="120"/>
        <w:rPr>
          <w:rFonts w:ascii="Arial" w:hAnsi="Arial" w:eastAsia="Arial" w:cs="Arial"/>
          <w:b/>
          <w:color w:val="000000"/>
          <w:sz w:val="28"/>
          <w:szCs w:val="28"/>
        </w:rPr>
      </w:pPr>
      <w:r>
        <w:rPr>
          <w:rFonts w:ascii="Arial" w:hAnsi="Arial" w:eastAsia="Arial" w:cs="Arial"/>
          <w:b/>
          <w:color w:val="000000"/>
          <w:sz w:val="28"/>
          <w:szCs w:val="28"/>
        </w:rPr>
        <w:t xml:space="preserve">Group Name: </w:t>
      </w:r>
      <w:r>
        <w:rPr>
          <w:rFonts w:ascii="Arial" w:hAnsi="Arial" w:eastAsia="Arial" w:cs="Arial"/>
          <w:i/>
          <w:sz w:val="22"/>
          <w:szCs w:val="22"/>
        </w:rPr>
        <w:t>LeTour Team</w:t>
      </w:r>
    </w:p>
    <w:tbl>
      <w:tblPr>
        <w:tblStyle w:val="a"/>
        <w:tblW w:w="3192" w:type="dxa"/>
        <w:tblLayout w:type="fixed"/>
        <w:tblLook w:val="0000" w:firstRow="0" w:lastRow="0" w:firstColumn="0" w:lastColumn="0" w:noHBand="0" w:noVBand="0"/>
      </w:tblPr>
      <w:tblGrid>
        <w:gridCol w:w="3192"/>
      </w:tblGrid>
      <w:tr xmlns:wp14="http://schemas.microsoft.com/office/word/2010/wordml" w:rsidR="0067096F" w14:paraId="4E14CF15" wp14:textId="77777777">
        <w:tc>
          <w:tcPr>
            <w:tcW w:w="3192" w:type="dxa"/>
          </w:tcPr>
          <w:p w:rsidR="0067096F" w:rsidRDefault="00064159" w14:paraId="0E0DC082" wp14:textId="77777777">
            <w:pPr>
              <w:pBdr>
                <w:top w:val="nil"/>
                <w:left w:val="nil"/>
                <w:bottom w:val="nil"/>
                <w:right w:val="nil"/>
                <w:between w:val="nil"/>
              </w:pBdr>
              <w:rPr>
                <w:rFonts w:ascii="Arial" w:hAnsi="Arial" w:eastAsia="Arial" w:cs="Arial"/>
                <w:i/>
                <w:color w:val="000000"/>
                <w:sz w:val="22"/>
                <w:szCs w:val="22"/>
              </w:rPr>
            </w:pPr>
            <w:r>
              <w:rPr>
                <w:rFonts w:ascii="Arial" w:hAnsi="Arial" w:eastAsia="Arial" w:cs="Arial"/>
                <w:i/>
                <w:sz w:val="22"/>
                <w:szCs w:val="22"/>
              </w:rPr>
              <w:t>Richard Homan</w:t>
            </w:r>
          </w:p>
        </w:tc>
      </w:tr>
      <w:tr xmlns:wp14="http://schemas.microsoft.com/office/word/2010/wordml" w:rsidR="0067096F" w14:paraId="0D6368CE" wp14:textId="77777777">
        <w:tc>
          <w:tcPr>
            <w:tcW w:w="3192" w:type="dxa"/>
          </w:tcPr>
          <w:p w:rsidR="0067096F" w:rsidRDefault="00064159" w14:paraId="7F0FFB01" wp14:textId="77777777">
            <w:pPr>
              <w:pBdr>
                <w:top w:val="nil"/>
                <w:left w:val="nil"/>
                <w:bottom w:val="nil"/>
                <w:right w:val="nil"/>
                <w:between w:val="nil"/>
              </w:pBdr>
              <w:rPr>
                <w:rFonts w:ascii="Arial" w:hAnsi="Arial" w:eastAsia="Arial" w:cs="Arial"/>
                <w:i/>
                <w:color w:val="000000"/>
                <w:sz w:val="22"/>
                <w:szCs w:val="22"/>
              </w:rPr>
            </w:pPr>
            <w:r>
              <w:rPr>
                <w:rFonts w:ascii="Arial" w:hAnsi="Arial" w:eastAsia="Arial" w:cs="Arial"/>
                <w:i/>
                <w:sz w:val="22"/>
                <w:szCs w:val="22"/>
              </w:rPr>
              <w:t>Joel Wink</w:t>
            </w:r>
          </w:p>
        </w:tc>
      </w:tr>
      <w:tr xmlns:wp14="http://schemas.microsoft.com/office/word/2010/wordml" w:rsidR="0067096F" w14:paraId="7B989E38" wp14:textId="77777777">
        <w:tc>
          <w:tcPr>
            <w:tcW w:w="3192" w:type="dxa"/>
          </w:tcPr>
          <w:p w:rsidR="0067096F" w:rsidRDefault="00064159" w14:paraId="3BE560C3" wp14:textId="77777777">
            <w:pPr>
              <w:pBdr>
                <w:top w:val="nil"/>
                <w:left w:val="nil"/>
                <w:bottom w:val="nil"/>
                <w:right w:val="nil"/>
                <w:between w:val="nil"/>
              </w:pBdr>
              <w:rPr>
                <w:rFonts w:ascii="Arial" w:hAnsi="Arial" w:eastAsia="Arial" w:cs="Arial"/>
                <w:i/>
                <w:color w:val="000000"/>
                <w:sz w:val="22"/>
                <w:szCs w:val="22"/>
              </w:rPr>
            </w:pPr>
            <w:r>
              <w:rPr>
                <w:rFonts w:ascii="Arial" w:hAnsi="Arial" w:eastAsia="Arial" w:cs="Arial"/>
                <w:i/>
                <w:sz w:val="22"/>
                <w:szCs w:val="22"/>
              </w:rPr>
              <w:t>Cameron Bundy</w:t>
            </w:r>
          </w:p>
        </w:tc>
      </w:tr>
    </w:tbl>
    <w:p xmlns:wp14="http://schemas.microsoft.com/office/word/2010/wordml" w:rsidR="0067096F" w:rsidRDefault="0067096F" w14:paraId="5DAB6C7B" wp14:textId="77777777">
      <w:pPr>
        <w:pBdr>
          <w:top w:val="nil"/>
          <w:left w:val="nil"/>
          <w:bottom w:val="nil"/>
          <w:right w:val="nil"/>
          <w:between w:val="nil"/>
        </w:pBdr>
        <w:spacing w:before="120"/>
        <w:rPr>
          <w:rFonts w:ascii="Arial" w:hAnsi="Arial" w:eastAsia="Arial" w:cs="Arial"/>
          <w:b/>
          <w:color w:val="000000"/>
          <w:sz w:val="22"/>
          <w:szCs w:val="22"/>
        </w:rPr>
      </w:pPr>
    </w:p>
    <w:p xmlns:wp14="http://schemas.microsoft.com/office/word/2010/wordml" w:rsidR="0067096F" w:rsidRDefault="0067096F" w14:paraId="02EB378F" wp14:textId="77777777">
      <w:pPr>
        <w:pBdr>
          <w:top w:val="nil"/>
          <w:left w:val="nil"/>
          <w:bottom w:val="nil"/>
          <w:right w:val="nil"/>
          <w:between w:val="nil"/>
        </w:pBdr>
        <w:spacing w:before="120"/>
        <w:jc w:val="right"/>
        <w:rPr>
          <w:rFonts w:ascii="Arial" w:hAnsi="Arial" w:eastAsia="Arial" w:cs="Arial"/>
          <w:b/>
          <w:color w:val="000000"/>
          <w:sz w:val="22"/>
          <w:szCs w:val="22"/>
        </w:rPr>
      </w:pPr>
    </w:p>
    <w:tbl>
      <w:tblPr>
        <w:tblStyle w:val="a0"/>
        <w:tblW w:w="8670" w:type="dxa"/>
        <w:tblLayout w:type="fixed"/>
        <w:tblLook w:val="0000" w:firstRow="0" w:lastRow="0" w:firstColumn="0" w:lastColumn="0" w:noHBand="0" w:noVBand="0"/>
      </w:tblPr>
      <w:tblGrid>
        <w:gridCol w:w="3323"/>
        <w:gridCol w:w="5347"/>
      </w:tblGrid>
      <w:tr xmlns:wp14="http://schemas.microsoft.com/office/word/2010/wordml" w:rsidR="0067096F" w14:paraId="0D8072EF" wp14:textId="77777777">
        <w:trPr>
          <w:trHeight w:val="439"/>
        </w:trPr>
        <w:tc>
          <w:tcPr>
            <w:tcW w:w="3323" w:type="dxa"/>
          </w:tcPr>
          <w:p w:rsidR="0067096F" w:rsidRDefault="00064159" w14:paraId="292B27DD" wp14:textId="77777777">
            <w:pPr>
              <w:pBdr>
                <w:top w:val="nil"/>
                <w:left w:val="nil"/>
                <w:bottom w:val="nil"/>
                <w:right w:val="nil"/>
                <w:between w:val="nil"/>
              </w:pBdr>
              <w:spacing w:before="120"/>
              <w:rPr>
                <w:rFonts w:ascii="Arial" w:hAnsi="Arial" w:eastAsia="Arial" w:cs="Arial"/>
                <w:b/>
                <w:color w:val="000000"/>
                <w:sz w:val="22"/>
                <w:szCs w:val="22"/>
              </w:rPr>
            </w:pPr>
            <w:r>
              <w:rPr>
                <w:rFonts w:ascii="Arial" w:hAnsi="Arial" w:eastAsia="Arial" w:cs="Arial"/>
                <w:b/>
                <w:color w:val="000000"/>
                <w:sz w:val="28"/>
                <w:szCs w:val="28"/>
              </w:rPr>
              <w:t>Instructor:</w:t>
            </w:r>
          </w:p>
        </w:tc>
        <w:tc>
          <w:tcPr>
            <w:tcW w:w="5347" w:type="dxa"/>
          </w:tcPr>
          <w:p w:rsidR="0067096F" w:rsidRDefault="00064159" w14:paraId="095521D1" wp14:textId="77777777">
            <w:pPr>
              <w:pBdr>
                <w:top w:val="nil"/>
                <w:left w:val="nil"/>
                <w:bottom w:val="nil"/>
                <w:right w:val="nil"/>
                <w:between w:val="nil"/>
              </w:pBdr>
              <w:spacing w:before="120"/>
              <w:rPr>
                <w:rFonts w:ascii="Arial" w:hAnsi="Arial" w:eastAsia="Arial" w:cs="Arial"/>
                <w:i/>
                <w:color w:val="000000"/>
                <w:sz w:val="22"/>
                <w:szCs w:val="22"/>
              </w:rPr>
            </w:pPr>
            <w:r>
              <w:rPr>
                <w:rFonts w:ascii="Arial" w:hAnsi="Arial" w:eastAsia="Arial" w:cs="Arial"/>
                <w:i/>
                <w:sz w:val="22"/>
                <w:szCs w:val="22"/>
              </w:rPr>
              <w:t>Prof. Doug Lim</w:t>
            </w:r>
          </w:p>
        </w:tc>
      </w:tr>
      <w:tr xmlns:wp14="http://schemas.microsoft.com/office/word/2010/wordml" w:rsidR="0067096F" w14:paraId="49AC3658" wp14:textId="77777777">
        <w:trPr>
          <w:trHeight w:val="439"/>
        </w:trPr>
        <w:tc>
          <w:tcPr>
            <w:tcW w:w="3323" w:type="dxa"/>
          </w:tcPr>
          <w:p w:rsidR="0067096F" w:rsidRDefault="00064159" w14:paraId="66B7F086" wp14:textId="77777777">
            <w:pPr>
              <w:pBdr>
                <w:top w:val="nil"/>
                <w:left w:val="nil"/>
                <w:bottom w:val="nil"/>
                <w:right w:val="nil"/>
                <w:between w:val="nil"/>
              </w:pBdr>
              <w:spacing w:before="120"/>
              <w:rPr>
                <w:rFonts w:ascii="Arial" w:hAnsi="Arial" w:eastAsia="Arial" w:cs="Arial"/>
                <w:b/>
                <w:color w:val="000000"/>
                <w:sz w:val="28"/>
                <w:szCs w:val="28"/>
              </w:rPr>
            </w:pPr>
            <w:r>
              <w:rPr>
                <w:rFonts w:ascii="Arial" w:hAnsi="Arial" w:eastAsia="Arial" w:cs="Arial"/>
                <w:b/>
                <w:color w:val="000000"/>
                <w:sz w:val="28"/>
                <w:szCs w:val="28"/>
              </w:rPr>
              <w:t>Course:</w:t>
            </w:r>
          </w:p>
        </w:tc>
        <w:tc>
          <w:tcPr>
            <w:tcW w:w="5347" w:type="dxa"/>
          </w:tcPr>
          <w:p w:rsidR="0067096F" w:rsidRDefault="00064159" w14:paraId="06A2FDC1" wp14:textId="77777777">
            <w:pPr>
              <w:spacing w:before="120"/>
              <w:rPr>
                <w:rFonts w:ascii="Arial" w:hAnsi="Arial" w:eastAsia="Arial" w:cs="Arial"/>
                <w:i/>
                <w:sz w:val="22"/>
                <w:szCs w:val="22"/>
              </w:rPr>
            </w:pPr>
            <w:r>
              <w:rPr>
                <w:rFonts w:ascii="Arial" w:hAnsi="Arial" w:eastAsia="Arial" w:cs="Arial"/>
                <w:i/>
                <w:sz w:val="22"/>
                <w:szCs w:val="22"/>
              </w:rPr>
              <w:t>Software Engineering II</w:t>
            </w:r>
          </w:p>
          <w:p w:rsidR="0067096F" w:rsidRDefault="0067096F" w14:paraId="6A05A809" wp14:textId="77777777">
            <w:pPr>
              <w:pBdr>
                <w:top w:val="nil"/>
                <w:left w:val="nil"/>
                <w:bottom w:val="nil"/>
                <w:right w:val="nil"/>
                <w:between w:val="nil"/>
              </w:pBdr>
              <w:spacing w:before="120"/>
              <w:rPr>
                <w:rFonts w:ascii="Arial" w:hAnsi="Arial" w:eastAsia="Arial" w:cs="Arial"/>
                <w:i/>
                <w:sz w:val="22"/>
                <w:szCs w:val="22"/>
              </w:rPr>
            </w:pPr>
          </w:p>
          <w:p w:rsidR="0067096F" w:rsidRDefault="0067096F" w14:paraId="5A39BBE3" wp14:textId="77777777">
            <w:pPr>
              <w:pBdr>
                <w:top w:val="nil"/>
                <w:left w:val="nil"/>
                <w:bottom w:val="nil"/>
                <w:right w:val="nil"/>
                <w:between w:val="nil"/>
              </w:pBdr>
              <w:spacing w:before="120"/>
              <w:rPr>
                <w:rFonts w:ascii="Arial" w:hAnsi="Arial" w:eastAsia="Arial" w:cs="Arial"/>
                <w:i/>
                <w:color w:val="000000"/>
                <w:sz w:val="22"/>
                <w:szCs w:val="22"/>
              </w:rPr>
            </w:pPr>
          </w:p>
        </w:tc>
      </w:tr>
      <w:tr xmlns:wp14="http://schemas.microsoft.com/office/word/2010/wordml" w:rsidR="0067096F" w14:paraId="5EA83D67" wp14:textId="77777777">
        <w:trPr>
          <w:trHeight w:val="439"/>
        </w:trPr>
        <w:tc>
          <w:tcPr>
            <w:tcW w:w="3323" w:type="dxa"/>
          </w:tcPr>
          <w:p w:rsidR="0067096F" w:rsidRDefault="00064159" w14:paraId="16808EAA" wp14:textId="77777777">
            <w:pPr>
              <w:pBdr>
                <w:top w:val="nil"/>
                <w:left w:val="nil"/>
                <w:bottom w:val="nil"/>
                <w:right w:val="nil"/>
                <w:between w:val="nil"/>
              </w:pBdr>
              <w:spacing w:before="120"/>
              <w:rPr>
                <w:rFonts w:ascii="Arial" w:hAnsi="Arial" w:eastAsia="Arial" w:cs="Arial"/>
                <w:b/>
                <w:color w:val="000000"/>
                <w:sz w:val="28"/>
                <w:szCs w:val="28"/>
              </w:rPr>
            </w:pPr>
            <w:r>
              <w:rPr>
                <w:rFonts w:ascii="Arial" w:hAnsi="Arial" w:eastAsia="Arial" w:cs="Arial"/>
                <w:b/>
                <w:color w:val="000000"/>
                <w:sz w:val="28"/>
                <w:szCs w:val="28"/>
              </w:rPr>
              <w:t>Version:</w:t>
            </w:r>
          </w:p>
        </w:tc>
        <w:tc>
          <w:tcPr>
            <w:tcW w:w="5347" w:type="dxa"/>
          </w:tcPr>
          <w:p w:rsidR="0067096F" w:rsidRDefault="00064159" w14:paraId="4B3AA50C" wp14:textId="77777777">
            <w:pPr>
              <w:pBdr>
                <w:top w:val="nil"/>
                <w:left w:val="nil"/>
                <w:bottom w:val="nil"/>
                <w:right w:val="nil"/>
                <w:between w:val="nil"/>
              </w:pBdr>
              <w:spacing w:before="120"/>
              <w:rPr>
                <w:rFonts w:ascii="Arial" w:hAnsi="Arial" w:eastAsia="Arial" w:cs="Arial"/>
                <w:i/>
                <w:color w:val="000000"/>
                <w:sz w:val="22"/>
                <w:szCs w:val="22"/>
              </w:rPr>
            </w:pPr>
            <w:r>
              <w:rPr>
                <w:rFonts w:ascii="Arial" w:hAnsi="Arial" w:eastAsia="Arial" w:cs="Arial"/>
                <w:i/>
                <w:sz w:val="22"/>
                <w:szCs w:val="22"/>
              </w:rPr>
              <w:t>1.0</w:t>
            </w:r>
          </w:p>
        </w:tc>
      </w:tr>
      <w:tr xmlns:wp14="http://schemas.microsoft.com/office/word/2010/wordml" w:rsidR="0067096F" w14:paraId="54FD8E9E" wp14:textId="77777777">
        <w:trPr>
          <w:trHeight w:val="439"/>
        </w:trPr>
        <w:tc>
          <w:tcPr>
            <w:tcW w:w="3323" w:type="dxa"/>
          </w:tcPr>
          <w:p w:rsidR="0067096F" w:rsidRDefault="00064159" w14:paraId="3101716D" wp14:textId="77777777">
            <w:pPr>
              <w:pBdr>
                <w:top w:val="nil"/>
                <w:left w:val="nil"/>
                <w:bottom w:val="nil"/>
                <w:right w:val="nil"/>
                <w:between w:val="nil"/>
              </w:pBdr>
              <w:spacing w:before="120"/>
              <w:rPr>
                <w:rFonts w:ascii="Arial" w:hAnsi="Arial" w:eastAsia="Arial" w:cs="Arial"/>
                <w:b/>
                <w:color w:val="000000"/>
                <w:sz w:val="28"/>
                <w:szCs w:val="28"/>
              </w:rPr>
            </w:pPr>
            <w:r>
              <w:rPr>
                <w:rFonts w:ascii="Arial" w:hAnsi="Arial" w:eastAsia="Arial" w:cs="Arial"/>
                <w:b/>
                <w:color w:val="000000"/>
                <w:sz w:val="28"/>
                <w:szCs w:val="28"/>
              </w:rPr>
              <w:t>Date:</w:t>
            </w:r>
          </w:p>
        </w:tc>
        <w:tc>
          <w:tcPr>
            <w:tcW w:w="5347" w:type="dxa"/>
          </w:tcPr>
          <w:p w:rsidR="0067096F" w:rsidRDefault="00064159" w14:paraId="4DF9C3BC" wp14:textId="77777777">
            <w:pPr>
              <w:pBdr>
                <w:top w:val="nil"/>
                <w:left w:val="nil"/>
                <w:bottom w:val="nil"/>
                <w:right w:val="nil"/>
                <w:between w:val="nil"/>
              </w:pBdr>
              <w:spacing w:before="120"/>
              <w:rPr>
                <w:rFonts w:ascii="Arial" w:hAnsi="Arial" w:eastAsia="Arial" w:cs="Arial"/>
                <w:i/>
                <w:color w:val="000000"/>
                <w:sz w:val="22"/>
                <w:szCs w:val="22"/>
              </w:rPr>
            </w:pPr>
            <w:r>
              <w:rPr>
                <w:rFonts w:ascii="Arial" w:hAnsi="Arial" w:eastAsia="Arial" w:cs="Arial"/>
                <w:i/>
                <w:sz w:val="22"/>
                <w:szCs w:val="22"/>
              </w:rPr>
              <w:t>September 30, 2024</w:t>
            </w:r>
          </w:p>
        </w:tc>
      </w:tr>
    </w:tbl>
    <w:p xmlns:wp14="http://schemas.microsoft.com/office/word/2010/wordml" w:rsidR="0067096F" w:rsidRDefault="0067096F" w14:paraId="41C8F396" wp14:textId="77777777">
      <w:pPr>
        <w:rPr>
          <w:rFonts w:ascii="Arial" w:hAnsi="Arial" w:eastAsia="Arial" w:cs="Arial"/>
          <w:i/>
          <w:sz w:val="22"/>
          <w:szCs w:val="22"/>
        </w:rPr>
      </w:pPr>
    </w:p>
    <w:p xmlns:wp14="http://schemas.microsoft.com/office/word/2010/wordml" w:rsidR="0067096F" w:rsidRDefault="00064159" w14:paraId="5CA422A5" wp14:textId="77777777">
      <w:pPr>
        <w:pStyle w:val="Heading3"/>
      </w:pPr>
      <w:bookmarkStart w:name="_v1qt7sp57wv0" w:colFirst="0" w:colLast="0" w:id="0"/>
      <w:bookmarkEnd w:id="0"/>
      <w:r>
        <w:t>CLIENT SIGN-OFF</w:t>
      </w:r>
    </w:p>
    <w:tbl>
      <w:tblPr>
        <w:tblStyle w:val="a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765"/>
        <w:gridCol w:w="3885"/>
        <w:gridCol w:w="1710"/>
      </w:tblGrid>
      <w:tr xmlns:wp14="http://schemas.microsoft.com/office/word/2010/wordml" w:rsidR="0067096F" w14:paraId="2AE47944" wp14:textId="77777777">
        <w:trPr>
          <w:trHeight w:val="357"/>
        </w:trPr>
        <w:tc>
          <w:tcPr>
            <w:tcW w:w="3765"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67096F" w:rsidRDefault="00064159" w14:paraId="3D49DFA7" wp14:textId="77777777">
            <w:r>
              <w:t>_____________________________</w:t>
            </w:r>
          </w:p>
        </w:tc>
        <w:tc>
          <w:tcPr>
            <w:tcW w:w="3885"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67096F" w:rsidRDefault="00064159" w14:paraId="18ED9FDA" wp14:textId="77777777">
            <w:r>
              <w:t>_____________________________</w:t>
            </w:r>
          </w:p>
        </w:tc>
        <w:tc>
          <w:tcPr>
            <w:tcW w:w="171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67096F" w:rsidRDefault="00064159" w14:paraId="11613467" wp14:textId="77777777">
            <w:r>
              <w:t>____________</w:t>
            </w:r>
          </w:p>
        </w:tc>
      </w:tr>
      <w:tr xmlns:wp14="http://schemas.microsoft.com/office/word/2010/wordml" w:rsidR="0067096F" w14:paraId="064CA26A" wp14:textId="77777777">
        <w:trPr>
          <w:trHeight w:val="192"/>
        </w:trPr>
        <w:tc>
          <w:tcPr>
            <w:tcW w:w="3765"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67096F" w:rsidRDefault="00064159" w14:paraId="2E7C566B" wp14:textId="77777777">
            <w:pPr>
              <w:rPr>
                <w:i/>
              </w:rPr>
            </w:pPr>
            <w:r>
              <w:rPr>
                <w:i/>
              </w:rPr>
              <w:t>print name</w:t>
            </w:r>
          </w:p>
        </w:tc>
        <w:tc>
          <w:tcPr>
            <w:tcW w:w="3885"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67096F" w:rsidRDefault="00064159" w14:paraId="2C0147F4" wp14:textId="77777777">
            <w:pPr>
              <w:rPr>
                <w:i/>
              </w:rPr>
            </w:pPr>
            <w:r>
              <w:rPr>
                <w:i/>
              </w:rPr>
              <w:t>signature</w:t>
            </w:r>
          </w:p>
        </w:tc>
        <w:tc>
          <w:tcPr>
            <w:tcW w:w="171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67096F" w:rsidRDefault="00064159" w14:paraId="3C73EB66" wp14:textId="77777777">
            <w:pPr>
              <w:rPr>
                <w:i/>
              </w:rPr>
            </w:pPr>
            <w:r>
              <w:rPr>
                <w:i/>
              </w:rPr>
              <w:t>date</w:t>
            </w:r>
          </w:p>
        </w:tc>
      </w:tr>
    </w:tbl>
    <w:p xmlns:wp14="http://schemas.microsoft.com/office/word/2010/wordml" w:rsidR="0067096F" w:rsidRDefault="00064159" w14:paraId="22E0FC93" wp14:textId="77777777">
      <w:pPr>
        <w:widowControl w:val="0"/>
        <w:pBdr>
          <w:top w:val="nil"/>
          <w:left w:val="nil"/>
          <w:bottom w:val="nil"/>
          <w:right w:val="nil"/>
          <w:between w:val="nil"/>
        </w:pBdr>
        <w:spacing w:line="276" w:lineRule="auto"/>
        <w:rPr>
          <w:rFonts w:ascii="Arial" w:hAnsi="Arial" w:eastAsia="Arial" w:cs="Arial"/>
          <w:b/>
          <w:color w:val="FFFFFF"/>
          <w:sz w:val="36"/>
          <w:szCs w:val="36"/>
        </w:rPr>
      </w:pPr>
      <w:r>
        <w:rPr>
          <w:rFonts w:ascii="Arial" w:hAnsi="Arial" w:eastAsia="Arial" w:cs="Arial"/>
          <w:b/>
          <w:color w:val="FFFFFF"/>
          <w:sz w:val="36"/>
          <w:szCs w:val="36"/>
        </w:rPr>
        <w:t>Table of Contents</w:t>
      </w:r>
    </w:p>
    <w:sdt>
      <w:sdtPr>
        <w:id w:val="-1799596713"/>
        <w:docPartObj>
          <w:docPartGallery w:val="Table of Contents"/>
          <w:docPartUnique/>
        </w:docPartObj>
      </w:sdtPr>
      <w:sdtEndPr/>
      <w:sdtContent>
        <w:p xmlns:wp14="http://schemas.microsoft.com/office/word/2010/wordml" w:rsidR="0067096F" w:rsidRDefault="00064159" w14:paraId="6512BB8E" wp14:textId="77777777">
          <w:pPr>
            <w:widowControl w:val="0"/>
            <w:tabs>
              <w:tab w:val="right" w:leader="dot" w:pos="12000"/>
            </w:tabs>
            <w:spacing w:before="60"/>
            <w:rPr>
              <w:rFonts w:ascii="Arial" w:hAnsi="Arial" w:eastAsia="Arial" w:cs="Arial"/>
              <w:b/>
              <w:color w:val="000000"/>
              <w:sz w:val="22"/>
              <w:szCs w:val="22"/>
            </w:rPr>
          </w:pPr>
          <w:r>
            <w:fldChar w:fldCharType="begin"/>
          </w:r>
          <w:r>
            <w:instrText xml:space="preserve"> TOC \h \u \z \t "Heading 1,1,Heading 2,2,Heading 5,5,Heading 6,6,"</w:instrText>
          </w:r>
          <w:r>
            <w:fldChar w:fldCharType="separate"/>
          </w:r>
          <w:hyperlink w:anchor="_30j0zll">
            <w:r>
              <w:rPr>
                <w:rFonts w:ascii="Arial" w:hAnsi="Arial" w:eastAsia="Arial" w:cs="Arial"/>
                <w:b/>
                <w:color w:val="000000"/>
                <w:sz w:val="22"/>
                <w:szCs w:val="22"/>
              </w:rPr>
              <w:t>1 Introduction</w:t>
            </w:r>
            <w:r>
              <w:rPr>
                <w:rFonts w:ascii="Arial" w:hAnsi="Arial" w:eastAsia="Arial" w:cs="Arial"/>
                <w:b/>
                <w:color w:val="000000"/>
                <w:sz w:val="22"/>
                <w:szCs w:val="22"/>
              </w:rPr>
              <w:tab/>
            </w:r>
            <w:r>
              <w:rPr>
                <w:rFonts w:ascii="Arial" w:hAnsi="Arial" w:eastAsia="Arial" w:cs="Arial"/>
                <w:b/>
                <w:color w:val="000000"/>
                <w:sz w:val="22"/>
                <w:szCs w:val="22"/>
              </w:rPr>
              <w:t>1</w:t>
            </w:r>
          </w:hyperlink>
        </w:p>
        <w:p xmlns:wp14="http://schemas.microsoft.com/office/word/2010/wordml" w:rsidR="0067096F" w:rsidRDefault="00064159" w14:paraId="0EA998B6" wp14:textId="77777777">
          <w:pPr>
            <w:widowControl w:val="0"/>
            <w:tabs>
              <w:tab w:val="right" w:leader="dot" w:pos="12000"/>
            </w:tabs>
            <w:spacing w:before="60"/>
            <w:ind w:left="360"/>
            <w:rPr>
              <w:rFonts w:ascii="Arial" w:hAnsi="Arial" w:eastAsia="Arial" w:cs="Arial"/>
              <w:color w:val="000000"/>
              <w:sz w:val="22"/>
              <w:szCs w:val="22"/>
            </w:rPr>
          </w:pPr>
          <w:hyperlink w:anchor="_1fob9te">
            <w:r>
              <w:rPr>
                <w:rFonts w:ascii="Arial" w:hAnsi="Arial" w:eastAsia="Arial" w:cs="Arial"/>
                <w:color w:val="000000"/>
                <w:sz w:val="22"/>
                <w:szCs w:val="22"/>
              </w:rPr>
              <w:t>1.1 Document Purpose</w:t>
            </w:r>
            <w:r>
              <w:rPr>
                <w:rFonts w:ascii="Arial" w:hAnsi="Arial" w:eastAsia="Arial" w:cs="Arial"/>
                <w:color w:val="000000"/>
                <w:sz w:val="22"/>
                <w:szCs w:val="22"/>
              </w:rPr>
              <w:tab/>
            </w:r>
            <w:r>
              <w:rPr>
                <w:rFonts w:ascii="Arial" w:hAnsi="Arial" w:eastAsia="Arial" w:cs="Arial"/>
                <w:color w:val="000000"/>
                <w:sz w:val="22"/>
                <w:szCs w:val="22"/>
              </w:rPr>
              <w:t>1</w:t>
            </w:r>
          </w:hyperlink>
        </w:p>
        <w:p xmlns:wp14="http://schemas.microsoft.com/office/word/2010/wordml" w:rsidR="0067096F" w:rsidRDefault="00064159" w14:paraId="65B5F6BB" wp14:textId="77777777">
          <w:pPr>
            <w:widowControl w:val="0"/>
            <w:tabs>
              <w:tab w:val="right" w:leader="dot" w:pos="12000"/>
            </w:tabs>
            <w:spacing w:before="60"/>
            <w:ind w:left="360"/>
            <w:rPr>
              <w:rFonts w:ascii="Arial" w:hAnsi="Arial" w:eastAsia="Arial" w:cs="Arial"/>
              <w:color w:val="000000"/>
              <w:sz w:val="22"/>
              <w:szCs w:val="22"/>
            </w:rPr>
          </w:pPr>
          <w:hyperlink w:anchor="_3znysh7">
            <w:r>
              <w:rPr>
                <w:rFonts w:ascii="Arial" w:hAnsi="Arial" w:eastAsia="Arial" w:cs="Arial"/>
                <w:color w:val="000000"/>
                <w:sz w:val="22"/>
                <w:szCs w:val="22"/>
              </w:rPr>
              <w:t>1.2 Product Scope</w:t>
            </w:r>
            <w:r>
              <w:rPr>
                <w:rFonts w:ascii="Arial" w:hAnsi="Arial" w:eastAsia="Arial" w:cs="Arial"/>
                <w:color w:val="000000"/>
                <w:sz w:val="22"/>
                <w:szCs w:val="22"/>
              </w:rPr>
              <w:tab/>
            </w:r>
            <w:r>
              <w:rPr>
                <w:rFonts w:ascii="Arial" w:hAnsi="Arial" w:eastAsia="Arial" w:cs="Arial"/>
                <w:color w:val="000000"/>
                <w:sz w:val="22"/>
                <w:szCs w:val="22"/>
              </w:rPr>
              <w:t>1</w:t>
            </w:r>
          </w:hyperlink>
        </w:p>
        <w:p xmlns:wp14="http://schemas.microsoft.com/office/word/2010/wordml" w:rsidR="0067096F" w:rsidRDefault="00064159" w14:paraId="229FDD50" wp14:textId="77777777">
          <w:pPr>
            <w:widowControl w:val="0"/>
            <w:tabs>
              <w:tab w:val="right" w:leader="dot" w:pos="12000"/>
            </w:tabs>
            <w:spacing w:before="60"/>
            <w:ind w:left="360"/>
            <w:rPr>
              <w:rFonts w:ascii="Arial" w:hAnsi="Arial" w:eastAsia="Arial" w:cs="Arial"/>
              <w:color w:val="000000"/>
              <w:sz w:val="22"/>
              <w:szCs w:val="22"/>
            </w:rPr>
          </w:pPr>
          <w:hyperlink w:anchor="_2et92p0">
            <w:r>
              <w:rPr>
                <w:rFonts w:ascii="Arial" w:hAnsi="Arial" w:eastAsia="Arial" w:cs="Arial"/>
                <w:color w:val="000000"/>
                <w:sz w:val="22"/>
                <w:szCs w:val="22"/>
              </w:rPr>
              <w:t>1.3 Definitions, Acronyms and Abbreviations</w:t>
            </w:r>
            <w:r>
              <w:rPr>
                <w:rFonts w:ascii="Arial" w:hAnsi="Arial" w:eastAsia="Arial" w:cs="Arial"/>
                <w:color w:val="000000"/>
                <w:sz w:val="22"/>
                <w:szCs w:val="22"/>
              </w:rPr>
              <w:tab/>
            </w:r>
            <w:r>
              <w:rPr>
                <w:rFonts w:ascii="Arial" w:hAnsi="Arial" w:eastAsia="Arial" w:cs="Arial"/>
                <w:color w:val="000000"/>
                <w:sz w:val="22"/>
                <w:szCs w:val="22"/>
              </w:rPr>
              <w:t>1</w:t>
            </w:r>
          </w:hyperlink>
        </w:p>
        <w:p xmlns:wp14="http://schemas.microsoft.com/office/word/2010/wordml" w:rsidR="0067096F" w:rsidRDefault="00064159" w14:paraId="780BAF83" wp14:textId="77777777">
          <w:pPr>
            <w:widowControl w:val="0"/>
            <w:tabs>
              <w:tab w:val="right" w:leader="dot" w:pos="12000"/>
            </w:tabs>
            <w:spacing w:before="60"/>
            <w:ind w:left="360"/>
            <w:rPr>
              <w:rFonts w:ascii="Arial" w:hAnsi="Arial" w:eastAsia="Arial" w:cs="Arial"/>
              <w:color w:val="000000"/>
              <w:sz w:val="22"/>
              <w:szCs w:val="22"/>
            </w:rPr>
          </w:pPr>
          <w:hyperlink w:anchor="_tyjcwt">
            <w:r>
              <w:rPr>
                <w:rFonts w:ascii="Arial" w:hAnsi="Arial" w:eastAsia="Arial" w:cs="Arial"/>
                <w:color w:val="000000"/>
                <w:sz w:val="22"/>
                <w:szCs w:val="22"/>
              </w:rPr>
              <w:t>1.4 References and Acknowledgments</w:t>
            </w:r>
            <w:r>
              <w:rPr>
                <w:rFonts w:ascii="Arial" w:hAnsi="Arial" w:eastAsia="Arial" w:cs="Arial"/>
                <w:color w:val="000000"/>
                <w:sz w:val="22"/>
                <w:szCs w:val="22"/>
              </w:rPr>
              <w:tab/>
            </w:r>
            <w:r>
              <w:rPr>
                <w:rFonts w:ascii="Arial" w:hAnsi="Arial" w:eastAsia="Arial" w:cs="Arial"/>
                <w:color w:val="000000"/>
                <w:sz w:val="22"/>
                <w:szCs w:val="22"/>
              </w:rPr>
              <w:t>1</w:t>
            </w:r>
          </w:hyperlink>
        </w:p>
        <w:p xmlns:wp14="http://schemas.microsoft.com/office/word/2010/wordml" w:rsidR="0067096F" w:rsidRDefault="00064159" w14:paraId="10C6F336" wp14:textId="77777777">
          <w:pPr>
            <w:widowControl w:val="0"/>
            <w:tabs>
              <w:tab w:val="right" w:leader="dot" w:pos="12000"/>
            </w:tabs>
            <w:spacing w:before="60"/>
            <w:rPr>
              <w:rFonts w:ascii="Arial" w:hAnsi="Arial" w:eastAsia="Arial" w:cs="Arial"/>
              <w:b/>
              <w:color w:val="000000"/>
              <w:sz w:val="22"/>
              <w:szCs w:val="22"/>
            </w:rPr>
          </w:pPr>
          <w:hyperlink w:anchor="_3dy6vkm">
            <w:r>
              <w:rPr>
                <w:rFonts w:ascii="Arial" w:hAnsi="Arial" w:eastAsia="Arial" w:cs="Arial"/>
                <w:b/>
                <w:color w:val="000000"/>
                <w:sz w:val="22"/>
                <w:szCs w:val="22"/>
              </w:rPr>
              <w:t>2 Overall Description</w:t>
            </w:r>
            <w:r>
              <w:rPr>
                <w:rFonts w:ascii="Arial" w:hAnsi="Arial" w:eastAsia="Arial" w:cs="Arial"/>
                <w:b/>
                <w:color w:val="000000"/>
                <w:sz w:val="22"/>
                <w:szCs w:val="22"/>
              </w:rPr>
              <w:tab/>
            </w:r>
            <w:r>
              <w:rPr>
                <w:rFonts w:ascii="Arial" w:hAnsi="Arial" w:eastAsia="Arial" w:cs="Arial"/>
                <w:b/>
                <w:color w:val="000000"/>
                <w:sz w:val="22"/>
                <w:szCs w:val="22"/>
              </w:rPr>
              <w:t>2</w:t>
            </w:r>
          </w:hyperlink>
        </w:p>
        <w:p xmlns:wp14="http://schemas.microsoft.com/office/word/2010/wordml" w:rsidR="0067096F" w:rsidRDefault="00064159" w14:paraId="573699AF" wp14:textId="77777777">
          <w:pPr>
            <w:widowControl w:val="0"/>
            <w:tabs>
              <w:tab w:val="right" w:leader="dot" w:pos="12000"/>
            </w:tabs>
            <w:spacing w:before="60"/>
            <w:ind w:left="360"/>
            <w:rPr>
              <w:rFonts w:ascii="Arial" w:hAnsi="Arial" w:eastAsia="Arial" w:cs="Arial"/>
              <w:color w:val="000000"/>
              <w:sz w:val="22"/>
              <w:szCs w:val="22"/>
            </w:rPr>
          </w:pPr>
          <w:hyperlink w:anchor="_1t3h5sf">
            <w:r>
              <w:rPr>
                <w:rFonts w:ascii="Arial" w:hAnsi="Arial" w:eastAsia="Arial" w:cs="Arial"/>
                <w:color w:val="000000"/>
                <w:sz w:val="22"/>
                <w:szCs w:val="22"/>
              </w:rPr>
              <w:t>2.1 Product Functionality</w:t>
            </w:r>
            <w:r>
              <w:rPr>
                <w:rFonts w:ascii="Arial" w:hAnsi="Arial" w:eastAsia="Arial" w:cs="Arial"/>
                <w:color w:val="000000"/>
                <w:sz w:val="22"/>
                <w:szCs w:val="22"/>
              </w:rPr>
              <w:tab/>
            </w:r>
            <w:r>
              <w:rPr>
                <w:rFonts w:ascii="Arial" w:hAnsi="Arial" w:eastAsia="Arial" w:cs="Arial"/>
                <w:color w:val="000000"/>
                <w:sz w:val="22"/>
                <w:szCs w:val="22"/>
              </w:rPr>
              <w:t>2</w:t>
            </w:r>
          </w:hyperlink>
        </w:p>
        <w:p xmlns:wp14="http://schemas.microsoft.com/office/word/2010/wordml" w:rsidR="0067096F" w:rsidRDefault="00064159" w14:paraId="2D7CAE82" wp14:textId="77777777">
          <w:pPr>
            <w:widowControl w:val="0"/>
            <w:tabs>
              <w:tab w:val="right" w:leader="dot" w:pos="12000"/>
            </w:tabs>
            <w:spacing w:before="60"/>
            <w:ind w:left="360"/>
            <w:rPr>
              <w:rFonts w:ascii="Arial" w:hAnsi="Arial" w:eastAsia="Arial" w:cs="Arial"/>
              <w:color w:val="000000"/>
              <w:sz w:val="22"/>
              <w:szCs w:val="22"/>
            </w:rPr>
          </w:pPr>
          <w:hyperlink w:anchor="_4d34og8">
            <w:r>
              <w:rPr>
                <w:rFonts w:ascii="Arial" w:hAnsi="Arial" w:eastAsia="Arial" w:cs="Arial"/>
                <w:color w:val="000000"/>
                <w:sz w:val="22"/>
                <w:szCs w:val="22"/>
              </w:rPr>
              <w:t>2.2 End Users and Characteristics</w:t>
            </w:r>
            <w:r>
              <w:rPr>
                <w:rFonts w:ascii="Arial" w:hAnsi="Arial" w:eastAsia="Arial" w:cs="Arial"/>
                <w:color w:val="000000"/>
                <w:sz w:val="22"/>
                <w:szCs w:val="22"/>
              </w:rPr>
              <w:tab/>
            </w:r>
            <w:r>
              <w:rPr>
                <w:rFonts w:ascii="Arial" w:hAnsi="Arial" w:eastAsia="Arial" w:cs="Arial"/>
                <w:color w:val="000000"/>
                <w:sz w:val="22"/>
                <w:szCs w:val="22"/>
              </w:rPr>
              <w:t>2</w:t>
            </w:r>
          </w:hyperlink>
        </w:p>
        <w:p xmlns:wp14="http://schemas.microsoft.com/office/word/2010/wordml" w:rsidR="0067096F" w:rsidRDefault="00064159" w14:paraId="0F95A629" wp14:textId="77777777">
          <w:pPr>
            <w:widowControl w:val="0"/>
            <w:tabs>
              <w:tab w:val="right" w:leader="dot" w:pos="12000"/>
            </w:tabs>
            <w:spacing w:before="60"/>
            <w:ind w:left="360"/>
            <w:rPr>
              <w:rFonts w:ascii="Arial" w:hAnsi="Arial" w:eastAsia="Arial" w:cs="Arial"/>
              <w:color w:val="000000"/>
              <w:sz w:val="22"/>
              <w:szCs w:val="22"/>
            </w:rPr>
          </w:pPr>
          <w:hyperlink w:anchor="_2s8eyo1">
            <w:r>
              <w:rPr>
                <w:rFonts w:ascii="Arial" w:hAnsi="Arial" w:eastAsia="Arial" w:cs="Arial"/>
                <w:color w:val="000000"/>
                <w:sz w:val="22"/>
                <w:szCs w:val="22"/>
              </w:rPr>
              <w:t>2.3 System Stakeholders</w:t>
            </w:r>
            <w:r>
              <w:rPr>
                <w:rFonts w:ascii="Arial" w:hAnsi="Arial" w:eastAsia="Arial" w:cs="Arial"/>
                <w:color w:val="000000"/>
                <w:sz w:val="22"/>
                <w:szCs w:val="22"/>
              </w:rPr>
              <w:tab/>
            </w:r>
            <w:r>
              <w:rPr>
                <w:rFonts w:ascii="Arial" w:hAnsi="Arial" w:eastAsia="Arial" w:cs="Arial"/>
                <w:color w:val="000000"/>
                <w:sz w:val="22"/>
                <w:szCs w:val="22"/>
              </w:rPr>
              <w:t>3</w:t>
            </w:r>
          </w:hyperlink>
        </w:p>
        <w:p xmlns:wp14="http://schemas.microsoft.com/office/word/2010/wordml" w:rsidR="0067096F" w:rsidRDefault="00064159" w14:paraId="205B5FF5" wp14:textId="77777777">
          <w:pPr>
            <w:widowControl w:val="0"/>
            <w:tabs>
              <w:tab w:val="right" w:leader="dot" w:pos="12000"/>
            </w:tabs>
            <w:spacing w:before="60"/>
            <w:ind w:left="360"/>
            <w:rPr>
              <w:rFonts w:ascii="Arial" w:hAnsi="Arial" w:eastAsia="Arial" w:cs="Arial"/>
              <w:color w:val="000000"/>
              <w:sz w:val="22"/>
              <w:szCs w:val="22"/>
            </w:rPr>
          </w:pPr>
          <w:hyperlink w:anchor="_17dp8vu">
            <w:r>
              <w:rPr>
                <w:rFonts w:ascii="Arial" w:hAnsi="Arial" w:eastAsia="Arial" w:cs="Arial"/>
                <w:color w:val="000000"/>
                <w:sz w:val="22"/>
                <w:szCs w:val="22"/>
              </w:rPr>
              <w:t>2.4 Operating Environment</w:t>
            </w:r>
            <w:r>
              <w:rPr>
                <w:rFonts w:ascii="Arial" w:hAnsi="Arial" w:eastAsia="Arial" w:cs="Arial"/>
                <w:color w:val="000000"/>
                <w:sz w:val="22"/>
                <w:szCs w:val="22"/>
              </w:rPr>
              <w:tab/>
            </w:r>
            <w:r>
              <w:rPr>
                <w:rFonts w:ascii="Arial" w:hAnsi="Arial" w:eastAsia="Arial" w:cs="Arial"/>
                <w:color w:val="000000"/>
                <w:sz w:val="22"/>
                <w:szCs w:val="22"/>
              </w:rPr>
              <w:t>3</w:t>
            </w:r>
          </w:hyperlink>
        </w:p>
        <w:p xmlns:wp14="http://schemas.microsoft.com/office/word/2010/wordml" w:rsidR="0067096F" w:rsidRDefault="00064159" w14:paraId="5DDBD2C8" wp14:textId="77777777">
          <w:pPr>
            <w:widowControl w:val="0"/>
            <w:tabs>
              <w:tab w:val="right" w:leader="dot" w:pos="12000"/>
            </w:tabs>
            <w:spacing w:before="60"/>
            <w:rPr>
              <w:rFonts w:ascii="Arial" w:hAnsi="Arial" w:eastAsia="Arial" w:cs="Arial"/>
              <w:b/>
              <w:color w:val="000000"/>
              <w:sz w:val="22"/>
              <w:szCs w:val="22"/>
            </w:rPr>
          </w:pPr>
          <w:hyperlink w:anchor="_3rdcrjn">
            <w:r>
              <w:rPr>
                <w:rFonts w:ascii="Arial" w:hAnsi="Arial" w:eastAsia="Arial" w:cs="Arial"/>
                <w:b/>
                <w:color w:val="000000"/>
                <w:sz w:val="22"/>
                <w:szCs w:val="22"/>
              </w:rPr>
              <w:t>3 Specific Requirements</w:t>
            </w:r>
            <w:r>
              <w:rPr>
                <w:rFonts w:ascii="Arial" w:hAnsi="Arial" w:eastAsia="Arial" w:cs="Arial"/>
                <w:b/>
                <w:color w:val="000000"/>
                <w:sz w:val="22"/>
                <w:szCs w:val="22"/>
              </w:rPr>
              <w:tab/>
            </w:r>
            <w:r>
              <w:rPr>
                <w:rFonts w:ascii="Arial" w:hAnsi="Arial" w:eastAsia="Arial" w:cs="Arial"/>
                <w:b/>
                <w:color w:val="000000"/>
                <w:sz w:val="22"/>
                <w:szCs w:val="22"/>
              </w:rPr>
              <w:t>4</w:t>
            </w:r>
          </w:hyperlink>
        </w:p>
        <w:p xmlns:wp14="http://schemas.microsoft.com/office/word/2010/wordml" w:rsidR="0067096F" w:rsidRDefault="00064159" w14:paraId="59310964" wp14:textId="77777777">
          <w:pPr>
            <w:widowControl w:val="0"/>
            <w:tabs>
              <w:tab w:val="right" w:leader="dot" w:pos="12000"/>
            </w:tabs>
            <w:spacing w:before="60"/>
            <w:ind w:left="360"/>
            <w:rPr>
              <w:rFonts w:ascii="Arial" w:hAnsi="Arial" w:eastAsia="Arial" w:cs="Arial"/>
              <w:color w:val="000000"/>
              <w:sz w:val="22"/>
              <w:szCs w:val="22"/>
            </w:rPr>
          </w:pPr>
          <w:hyperlink>
            <w:r>
              <w:rPr>
                <w:rFonts w:ascii="Arial" w:hAnsi="Arial" w:eastAsia="Arial" w:cs="Arial"/>
                <w:color w:val="000000"/>
                <w:sz w:val="22"/>
                <w:szCs w:val="22"/>
              </w:rPr>
              <w:t>3.1 User Interface</w:t>
            </w:r>
            <w:r>
              <w:rPr>
                <w:rFonts w:ascii="Arial" w:hAnsi="Arial" w:eastAsia="Arial" w:cs="Arial"/>
                <w:color w:val="000000"/>
                <w:sz w:val="22"/>
                <w:szCs w:val="22"/>
              </w:rPr>
              <w:tab/>
            </w:r>
            <w:r>
              <w:rPr>
                <w:rFonts w:ascii="Arial" w:hAnsi="Arial" w:eastAsia="Arial" w:cs="Arial"/>
                <w:color w:val="000000"/>
                <w:sz w:val="22"/>
                <w:szCs w:val="22"/>
              </w:rPr>
              <w:t>4</w:t>
            </w:r>
          </w:hyperlink>
        </w:p>
        <w:p xmlns:wp14="http://schemas.microsoft.com/office/word/2010/wordml" w:rsidR="0067096F" w:rsidRDefault="00064159" w14:paraId="01F8E05A" wp14:textId="77777777">
          <w:pPr>
            <w:widowControl w:val="0"/>
            <w:tabs>
              <w:tab w:val="right" w:leader="dot" w:pos="12000"/>
            </w:tabs>
            <w:spacing w:before="60"/>
            <w:ind w:left="360"/>
            <w:rPr>
              <w:rFonts w:ascii="Arial" w:hAnsi="Arial" w:eastAsia="Arial" w:cs="Arial"/>
              <w:color w:val="000000"/>
              <w:sz w:val="22"/>
              <w:szCs w:val="22"/>
            </w:rPr>
          </w:pPr>
          <w:hyperlink w:anchor="_lnxbz9">
            <w:r>
              <w:rPr>
                <w:rFonts w:ascii="Arial" w:hAnsi="Arial" w:eastAsia="Arial" w:cs="Arial"/>
                <w:color w:val="000000"/>
                <w:sz w:val="22"/>
                <w:szCs w:val="22"/>
              </w:rPr>
              <w:t>3.2 Functional Requirements</w:t>
            </w:r>
            <w:r>
              <w:rPr>
                <w:rFonts w:ascii="Arial" w:hAnsi="Arial" w:eastAsia="Arial" w:cs="Arial"/>
                <w:color w:val="000000"/>
                <w:sz w:val="22"/>
                <w:szCs w:val="22"/>
              </w:rPr>
              <w:tab/>
            </w:r>
            <w:r>
              <w:rPr>
                <w:rFonts w:ascii="Arial" w:hAnsi="Arial" w:eastAsia="Arial" w:cs="Arial"/>
                <w:color w:val="000000"/>
                <w:sz w:val="22"/>
                <w:szCs w:val="22"/>
              </w:rPr>
              <w:t>6</w:t>
            </w:r>
          </w:hyperlink>
        </w:p>
        <w:p xmlns:wp14="http://schemas.microsoft.com/office/word/2010/wordml" w:rsidR="0067096F" w:rsidRDefault="00064159" w14:paraId="715BD90C" wp14:textId="77777777">
          <w:pPr>
            <w:widowControl w:val="0"/>
            <w:tabs>
              <w:tab w:val="right" w:leader="dot" w:pos="12000"/>
            </w:tabs>
            <w:spacing w:before="60"/>
            <w:ind w:left="360"/>
            <w:rPr>
              <w:rFonts w:ascii="Arial" w:hAnsi="Arial" w:eastAsia="Arial" w:cs="Arial"/>
              <w:color w:val="000000"/>
              <w:sz w:val="22"/>
              <w:szCs w:val="22"/>
            </w:rPr>
          </w:pPr>
          <w:hyperlink w:anchor="_35nkun2">
            <w:r>
              <w:rPr>
                <w:rFonts w:ascii="Arial" w:hAnsi="Arial" w:eastAsia="Arial" w:cs="Arial"/>
                <w:color w:val="000000"/>
                <w:sz w:val="22"/>
                <w:szCs w:val="22"/>
              </w:rPr>
              <w:t>3.3 Use Case Diagram</w:t>
            </w:r>
            <w:r>
              <w:rPr>
                <w:rFonts w:ascii="Arial" w:hAnsi="Arial" w:eastAsia="Arial" w:cs="Arial"/>
                <w:color w:val="000000"/>
                <w:sz w:val="22"/>
                <w:szCs w:val="22"/>
              </w:rPr>
              <w:tab/>
            </w:r>
            <w:r>
              <w:rPr>
                <w:rFonts w:ascii="Arial" w:hAnsi="Arial" w:eastAsia="Arial" w:cs="Arial"/>
                <w:color w:val="000000"/>
                <w:sz w:val="22"/>
                <w:szCs w:val="22"/>
              </w:rPr>
              <w:t>8</w:t>
            </w:r>
          </w:hyperlink>
        </w:p>
        <w:p xmlns:wp14="http://schemas.microsoft.com/office/word/2010/wordml" w:rsidR="0067096F" w:rsidRDefault="00064159" w14:paraId="43EA10A1" wp14:textId="77777777">
          <w:pPr>
            <w:widowControl w:val="0"/>
            <w:tabs>
              <w:tab w:val="right" w:leader="dot" w:pos="12000"/>
            </w:tabs>
            <w:spacing w:before="60"/>
            <w:rPr>
              <w:rFonts w:ascii="Arial" w:hAnsi="Arial" w:eastAsia="Arial" w:cs="Arial"/>
              <w:b/>
              <w:color w:val="000000"/>
              <w:sz w:val="22"/>
              <w:szCs w:val="22"/>
            </w:rPr>
          </w:pPr>
          <w:hyperlink w:anchor="_1ksv4uv">
            <w:r>
              <w:rPr>
                <w:rFonts w:ascii="Arial" w:hAnsi="Arial" w:eastAsia="Arial" w:cs="Arial"/>
                <w:b/>
                <w:color w:val="000000"/>
                <w:sz w:val="22"/>
                <w:szCs w:val="22"/>
              </w:rPr>
              <w:t>4 Non-functional Requirements</w:t>
            </w:r>
            <w:r>
              <w:rPr>
                <w:rFonts w:ascii="Arial" w:hAnsi="Arial" w:eastAsia="Arial" w:cs="Arial"/>
                <w:b/>
                <w:color w:val="000000"/>
                <w:sz w:val="22"/>
                <w:szCs w:val="22"/>
              </w:rPr>
              <w:tab/>
            </w:r>
            <w:r>
              <w:rPr>
                <w:rFonts w:ascii="Arial" w:hAnsi="Arial" w:eastAsia="Arial" w:cs="Arial"/>
                <w:b/>
                <w:color w:val="000000"/>
                <w:sz w:val="22"/>
                <w:szCs w:val="22"/>
              </w:rPr>
              <w:t>9</w:t>
            </w:r>
          </w:hyperlink>
        </w:p>
        <w:p xmlns:wp14="http://schemas.microsoft.com/office/word/2010/wordml" w:rsidR="0067096F" w:rsidRDefault="00064159" w14:paraId="3FB8B401" wp14:textId="77777777">
          <w:pPr>
            <w:widowControl w:val="0"/>
            <w:tabs>
              <w:tab w:val="right" w:leader="dot" w:pos="12000"/>
            </w:tabs>
            <w:spacing w:before="60"/>
            <w:ind w:left="360"/>
            <w:rPr>
              <w:rFonts w:ascii="Arial" w:hAnsi="Arial" w:eastAsia="Arial" w:cs="Arial"/>
              <w:color w:val="000000"/>
              <w:sz w:val="22"/>
              <w:szCs w:val="22"/>
            </w:rPr>
          </w:pPr>
          <w:hyperlink w:anchor="_44sinio">
            <w:r>
              <w:rPr>
                <w:rFonts w:ascii="Arial" w:hAnsi="Arial" w:eastAsia="Arial" w:cs="Arial"/>
                <w:color w:val="000000"/>
                <w:sz w:val="22"/>
                <w:szCs w:val="22"/>
              </w:rPr>
              <w:t>4.1 Software Quality Attributes</w:t>
            </w:r>
            <w:r>
              <w:rPr>
                <w:rFonts w:ascii="Arial" w:hAnsi="Arial" w:eastAsia="Arial" w:cs="Arial"/>
                <w:color w:val="000000"/>
                <w:sz w:val="22"/>
                <w:szCs w:val="22"/>
              </w:rPr>
              <w:tab/>
            </w:r>
            <w:r>
              <w:rPr>
                <w:rFonts w:ascii="Arial" w:hAnsi="Arial" w:eastAsia="Arial" w:cs="Arial"/>
                <w:color w:val="000000"/>
                <w:sz w:val="22"/>
                <w:szCs w:val="22"/>
              </w:rPr>
              <w:t>9</w:t>
            </w:r>
          </w:hyperlink>
        </w:p>
        <w:p xmlns:wp14="http://schemas.microsoft.com/office/word/2010/wordml" w:rsidR="0067096F" w:rsidRDefault="00064159" w14:paraId="337B771E" wp14:textId="77777777">
          <w:pPr>
            <w:widowControl w:val="0"/>
            <w:tabs>
              <w:tab w:val="right" w:leader="dot" w:pos="12000"/>
            </w:tabs>
            <w:spacing w:before="60"/>
            <w:rPr>
              <w:rFonts w:ascii="Arial" w:hAnsi="Arial" w:eastAsia="Arial" w:cs="Arial"/>
              <w:b/>
              <w:color w:val="000000"/>
              <w:sz w:val="22"/>
              <w:szCs w:val="22"/>
            </w:rPr>
          </w:pPr>
          <w:hyperlink w:anchor="_2jxsxqh">
            <w:r>
              <w:rPr>
                <w:rFonts w:ascii="Arial" w:hAnsi="Arial" w:eastAsia="Arial" w:cs="Arial"/>
                <w:b/>
                <w:color w:val="000000"/>
                <w:sz w:val="22"/>
                <w:szCs w:val="22"/>
              </w:rPr>
              <w:t>5 Other Requirements</w:t>
            </w:r>
            <w:r>
              <w:rPr>
                <w:rFonts w:ascii="Arial" w:hAnsi="Arial" w:eastAsia="Arial" w:cs="Arial"/>
                <w:b/>
                <w:color w:val="000000"/>
                <w:sz w:val="22"/>
                <w:szCs w:val="22"/>
              </w:rPr>
              <w:tab/>
            </w:r>
            <w:r>
              <w:rPr>
                <w:rFonts w:ascii="Arial" w:hAnsi="Arial" w:eastAsia="Arial" w:cs="Arial"/>
                <w:b/>
                <w:color w:val="000000"/>
                <w:sz w:val="22"/>
                <w:szCs w:val="22"/>
              </w:rPr>
              <w:t>11</w:t>
            </w:r>
          </w:hyperlink>
          <w:r>
            <w:fldChar w:fldCharType="end"/>
          </w:r>
        </w:p>
      </w:sdtContent>
    </w:sdt>
    <w:p xmlns:wp14="http://schemas.microsoft.com/office/word/2010/wordml" w:rsidR="0067096F" w:rsidRDefault="0067096F" w14:paraId="72A3D3EC" wp14:textId="77777777">
      <w:pPr>
        <w:rPr>
          <w:rFonts w:ascii="Times New Roman" w:hAnsi="Times New Roman" w:eastAsia="Times New Roman" w:cs="Times New Roman"/>
          <w:b/>
        </w:rPr>
        <w:sectPr w:rsidR="0067096F">
          <w:headerReference w:type="default" r:id="rId7"/>
          <w:footerReference w:type="default" r:id="rId8"/>
          <w:pgSz w:w="12240" w:h="15840" w:orient="portrait"/>
          <w:pgMar w:top="1440" w:right="1440" w:bottom="1440" w:left="1440" w:header="720" w:footer="720" w:gutter="0"/>
          <w:pgNumType w:start="1"/>
          <w:cols w:space="720"/>
          <w:titlePg/>
        </w:sectPr>
      </w:pPr>
    </w:p>
    <w:p xmlns:wp14="http://schemas.microsoft.com/office/word/2010/wordml" w:rsidR="0067096F" w:rsidRDefault="00064159" w14:paraId="3E7A9F1C" wp14:textId="77777777">
      <w:pPr>
        <w:pStyle w:val="Heading1"/>
        <w:numPr>
          <w:ilvl w:val="0"/>
          <w:numId w:val="7"/>
        </w:numPr>
        <w:pBdr>
          <w:top w:val="single" w:color="000000" w:sz="4" w:space="1"/>
          <w:left w:val="single" w:color="000000" w:sz="4" w:space="4"/>
          <w:bottom w:val="single" w:color="000000" w:sz="4" w:space="1"/>
          <w:right w:val="single" w:color="000000" w:sz="4" w:space="4"/>
        </w:pBdr>
        <w:shd w:val="clear" w:color="auto" w:fill="4C4C4C"/>
        <w:spacing w:before="0"/>
        <w:ind w:left="431" w:hanging="431"/>
        <w:jc w:val="center"/>
        <w:rPr>
          <w:color w:val="FFFFFF"/>
        </w:rPr>
      </w:pPr>
      <w:bookmarkStart w:name="_30j0zll" w:colFirst="0" w:colLast="0" w:id="1"/>
      <w:bookmarkEnd w:id="1"/>
      <w:r>
        <w:rPr>
          <w:rFonts w:ascii="Arial" w:hAnsi="Arial" w:eastAsia="Arial" w:cs="Arial"/>
          <w:color w:val="FFFFFF"/>
        </w:rPr>
        <w:t>Introduction</w:t>
      </w:r>
    </w:p>
    <w:p xmlns:wp14="http://schemas.microsoft.com/office/word/2010/wordml" w:rsidR="0067096F" w:rsidRDefault="00064159" w14:paraId="2FD9A30E" wp14:textId="77777777">
      <w:r>
        <w:t>LETU campus tours are an important experience for upcoming college students, parents, grandparents, and alumni alike. The campus tour is often the first experience interested parties have at LETU, so it is important that campus tours are comfortable for the audience. Campus tours are around 30 to 60 minutes long, and are led by a student. During preview events, held several times each year, the headcount on a single tour can vary from 20 to 50 people.</w:t>
      </w:r>
    </w:p>
    <w:p xmlns:wp14="http://schemas.microsoft.com/office/word/2010/wordml" w:rsidR="0067096F" w:rsidRDefault="0067096F" w14:paraId="0D0B940D" wp14:textId="77777777"/>
    <w:p xmlns:wp14="http://schemas.microsoft.com/office/word/2010/wordml" w:rsidR="0067096F" w:rsidRDefault="00064159" w14:paraId="5778EFBB" wp14:textId="77777777">
      <w:r>
        <w:t>For large groups, especially in hallways where the tour may be compressed into a long line, it can be difficult for individuals in the back of a campus tour to hear the tour guide. It is important to LETU that everyone hears what the guide says. Mishearing the guide can be frustrating for the listener and can result in a more negative experience of the institution overall.</w:t>
      </w:r>
    </w:p>
    <w:p xmlns:wp14="http://schemas.microsoft.com/office/word/2010/wordml" w:rsidR="0067096F" w:rsidRDefault="00064159" w14:paraId="1DB45DB2" wp14:textId="77777777">
      <w:pPr>
        <w:pStyle w:val="Heading2"/>
        <w:numPr>
          <w:ilvl w:val="1"/>
          <w:numId w:val="7"/>
        </w:numPr>
      </w:pPr>
      <w:bookmarkStart w:name="_1fob9te" w:colFirst="0" w:colLast="0" w:id="2"/>
      <w:bookmarkEnd w:id="2"/>
      <w:r>
        <w:t xml:space="preserve">Document Purpose </w:t>
      </w:r>
    </w:p>
    <w:p xmlns:wp14="http://schemas.microsoft.com/office/word/2010/wordml" w:rsidR="0067096F" w:rsidRDefault="00064159" w14:paraId="53B232F6" wp14:textId="77777777">
      <w:r>
        <w:t xml:space="preserve">The purpose of this document is to be a reference to create a simplistic solution to this unique problem. By addressing this problem, the audience can much better understand the guide, which generally improves the comfortability of the individual during the tour. This can lead to an overall positive first impression of LETU. Of course, a more comfortable experience will, in general, bring in more students, which improves the life of the stakeholders, but also brings in more peers to improve the life of the </w:t>
      </w:r>
      <w:r>
        <w:t>student.</w:t>
      </w:r>
    </w:p>
    <w:p xmlns:wp14="http://schemas.microsoft.com/office/word/2010/wordml" w:rsidR="0067096F" w:rsidRDefault="00064159" w14:paraId="501680F0" wp14:textId="77777777">
      <w:pPr>
        <w:pStyle w:val="Heading2"/>
        <w:numPr>
          <w:ilvl w:val="1"/>
          <w:numId w:val="7"/>
        </w:numPr>
      </w:pPr>
      <w:bookmarkStart w:name="_3znysh7" w:colFirst="0" w:colLast="0" w:id="3"/>
      <w:bookmarkEnd w:id="3"/>
      <w:r>
        <w:t>Product Scope</w:t>
      </w:r>
    </w:p>
    <w:p xmlns:wp14="http://schemas.microsoft.com/office/word/2010/wordml" w:rsidR="0067096F" w:rsidRDefault="00064159" w14:paraId="48C364D5" wp14:textId="77777777">
      <w:r>
        <w:t>A major constraint in making this solution is designing access to the solution as easy as possible. The solution is to be accessible by a web browser to eliminate the need for installing/uninstalling software. Although the product is accessible as a single website, it is split into two parts: the front end and back end. The front end shall be the server that provides the client web browser with user interface information and logic. The back end shall be the server that handles the audio processing.</w:t>
      </w:r>
    </w:p>
    <w:p xmlns:wp14="http://schemas.microsoft.com/office/word/2010/wordml" w:rsidR="0067096F" w:rsidRDefault="00064159" w14:paraId="74693FD0" wp14:textId="77777777">
      <w:pPr>
        <w:pStyle w:val="Heading2"/>
        <w:numPr>
          <w:ilvl w:val="1"/>
          <w:numId w:val="7"/>
        </w:numPr>
      </w:pPr>
      <w:bookmarkStart w:name="_2et92p0" w:colFirst="0" w:colLast="0" w:id="4"/>
      <w:bookmarkEnd w:id="4"/>
      <w:r>
        <w:t>Definitions, Acronyms and Abbreviations</w:t>
      </w:r>
    </w:p>
    <w:p xmlns:wp14="http://schemas.microsoft.com/office/word/2010/wordml" w:rsidR="0067096F" w:rsidRDefault="00064159" w14:paraId="73D36E26" wp14:textId="77777777">
      <w:r>
        <w:t>UI: User Interface</w:t>
      </w:r>
    </w:p>
    <w:p xmlns:wp14="http://schemas.microsoft.com/office/word/2010/wordml" w:rsidR="0067096F" w:rsidRDefault="00064159" w14:paraId="3C00DD60" wp14:textId="77777777">
      <w:r>
        <w:t>GB: Gigabyte</w:t>
      </w:r>
    </w:p>
    <w:p xmlns:wp14="http://schemas.microsoft.com/office/word/2010/wordml" w:rsidR="0067096F" w:rsidRDefault="00064159" w14:paraId="1F98CF96" wp14:textId="77777777">
      <w:r>
        <w:t>RAM: Random Access Memory</w:t>
      </w:r>
    </w:p>
    <w:p xmlns:wp14="http://schemas.microsoft.com/office/word/2010/wordml" w:rsidR="0067096F" w:rsidRDefault="00064159" w14:paraId="3AB7E3CC" wp14:textId="77777777">
      <w:pPr>
        <w:pStyle w:val="Heading2"/>
        <w:numPr>
          <w:ilvl w:val="1"/>
          <w:numId w:val="7"/>
        </w:numPr>
      </w:pPr>
      <w:bookmarkStart w:name="_tyjcwt" w:colFirst="0" w:colLast="0" w:id="5"/>
      <w:bookmarkEnd w:id="5"/>
      <w:r>
        <w:t>References and Acknowledgments</w:t>
      </w:r>
    </w:p>
    <w:p xmlns:wp14="http://schemas.microsoft.com/office/word/2010/wordml" w:rsidR="0067096F" w:rsidRDefault="00064159" w14:paraId="7B924E76" wp14:textId="77777777">
      <w:pPr>
        <w:numPr>
          <w:ilvl w:val="0"/>
          <w:numId w:val="6"/>
        </w:numPr>
      </w:pPr>
      <w:r>
        <w:t xml:space="preserve">Janus WebRTC server demo: </w:t>
      </w:r>
      <w:hyperlink r:id="rId9">
        <w:r>
          <w:rPr>
            <w:color w:val="1155CC"/>
            <w:u w:val="single"/>
          </w:rPr>
          <w:t>https://janus.conf.meetecho.com/demos/audiobridge.html</w:t>
        </w:r>
      </w:hyperlink>
    </w:p>
    <w:p xmlns:wp14="http://schemas.microsoft.com/office/word/2010/wordml" w:rsidR="0067096F" w:rsidRDefault="00064159" w14:paraId="62204E0B" wp14:textId="77777777">
      <w:pPr>
        <w:numPr>
          <w:ilvl w:val="0"/>
          <w:numId w:val="6"/>
        </w:numPr>
      </w:pPr>
      <w:r>
        <w:t xml:space="preserve">ReactJS: </w:t>
      </w:r>
      <w:hyperlink r:id="rId10">
        <w:r>
          <w:rPr>
            <w:color w:val="1155CC"/>
            <w:u w:val="single"/>
          </w:rPr>
          <w:t>https://react.dev/</w:t>
        </w:r>
      </w:hyperlink>
    </w:p>
    <w:p xmlns:wp14="http://schemas.microsoft.com/office/word/2010/wordml" w:rsidR="0067096F" w:rsidRDefault="00064159" w14:paraId="0E325A8A" wp14:textId="77777777">
      <w:pPr>
        <w:numPr>
          <w:ilvl w:val="0"/>
          <w:numId w:val="6"/>
        </w:numPr>
      </w:pPr>
      <w:r>
        <w:t xml:space="preserve">Docker: </w:t>
      </w:r>
      <w:hyperlink r:id="rId11">
        <w:r>
          <w:rPr>
            <w:color w:val="1155CC"/>
            <w:u w:val="single"/>
          </w:rPr>
          <w:t>https://www.docker.com/</w:t>
        </w:r>
      </w:hyperlink>
    </w:p>
    <w:p xmlns:wp14="http://schemas.microsoft.com/office/word/2010/wordml" w:rsidR="0067096F" w:rsidRDefault="00064159" w14:paraId="0E27B00A" wp14:textId="77777777">
      <w:pPr>
        <w:pBdr>
          <w:top w:val="nil"/>
          <w:left w:val="nil"/>
          <w:bottom w:val="nil"/>
          <w:right w:val="nil"/>
          <w:between w:val="nil"/>
        </w:pBdr>
        <w:jc w:val="both"/>
        <w:rPr>
          <w:rFonts w:ascii="Arial" w:hAnsi="Arial" w:eastAsia="Arial" w:cs="Arial"/>
          <w:sz w:val="22"/>
          <w:szCs w:val="22"/>
        </w:rPr>
      </w:pPr>
      <w:r>
        <w:br w:type="page"/>
      </w:r>
    </w:p>
    <w:p xmlns:wp14="http://schemas.microsoft.com/office/word/2010/wordml" w:rsidR="0067096F" w:rsidRDefault="00064159" w14:paraId="30160CBA" wp14:textId="77777777">
      <w:pPr>
        <w:pStyle w:val="Heading1"/>
        <w:numPr>
          <w:ilvl w:val="0"/>
          <w:numId w:val="7"/>
        </w:numPr>
        <w:pBdr>
          <w:top w:val="single" w:color="000000" w:sz="4" w:space="1"/>
          <w:left w:val="single" w:color="000000" w:sz="4" w:space="4"/>
          <w:bottom w:val="single" w:color="000000" w:sz="4" w:space="1"/>
          <w:right w:val="single" w:color="000000" w:sz="4" w:space="4"/>
        </w:pBdr>
        <w:shd w:val="clear" w:color="auto" w:fill="4C4C4C"/>
        <w:jc w:val="center"/>
        <w:rPr>
          <w:color w:val="FFFFFF"/>
        </w:rPr>
      </w:pPr>
      <w:bookmarkStart w:name="_3dy6vkm" w:colFirst="0" w:colLast="0" w:id="6"/>
      <w:bookmarkEnd w:id="6"/>
      <w:r>
        <w:rPr>
          <w:rFonts w:ascii="Arial" w:hAnsi="Arial" w:eastAsia="Arial" w:cs="Arial"/>
          <w:color w:val="FFFFFF"/>
        </w:rPr>
        <w:t>Overall Description</w:t>
      </w:r>
    </w:p>
    <w:p xmlns:wp14="http://schemas.microsoft.com/office/word/2010/wordml" w:rsidR="0067096F" w:rsidRDefault="00064159" w14:paraId="5FDF704D" wp14:textId="77777777">
      <w:pPr>
        <w:pStyle w:val="Heading2"/>
        <w:numPr>
          <w:ilvl w:val="1"/>
          <w:numId w:val="7"/>
        </w:numPr>
      </w:pPr>
      <w:bookmarkStart w:name="_1t3h5sf" w:colFirst="0" w:colLast="0" w:id="7"/>
      <w:bookmarkEnd w:id="7"/>
      <w:r>
        <w:t xml:space="preserve">Product Functionality </w:t>
      </w:r>
    </w:p>
    <w:p xmlns:wp14="http://schemas.microsoft.com/office/word/2010/wordml" w:rsidR="0067096F" w:rsidRDefault="00064159" w14:paraId="10E1E1D6" wp14:textId="77777777">
      <w:pPr>
        <w:numPr>
          <w:ilvl w:val="0"/>
          <w:numId w:val="1"/>
        </w:numPr>
      </w:pPr>
      <w:r>
        <w:t>As long as the mobile user can run a web browser, the user can join a designated group and listen and engage with the tour guide</w:t>
      </w:r>
    </w:p>
    <w:p xmlns:wp14="http://schemas.microsoft.com/office/word/2010/wordml" w:rsidR="0067096F" w:rsidRDefault="00064159" w14:paraId="54626364" wp14:textId="77777777">
      <w:pPr>
        <w:numPr>
          <w:ilvl w:val="0"/>
          <w:numId w:val="1"/>
        </w:numPr>
      </w:pPr>
      <w:r>
        <w:t>Make the user experience engaging and not convoluted to use</w:t>
      </w:r>
    </w:p>
    <w:p xmlns:wp14="http://schemas.microsoft.com/office/word/2010/wordml" w:rsidR="0067096F" w:rsidRDefault="00064159" w14:paraId="2307B60E" wp14:textId="77777777">
      <w:pPr>
        <w:numPr>
          <w:ilvl w:val="0"/>
          <w:numId w:val="1"/>
        </w:numPr>
      </w:pPr>
      <w:r>
        <w:t>Needs to send continuous audio streams between tour guide and tourists</w:t>
      </w:r>
    </w:p>
    <w:p xmlns:wp14="http://schemas.microsoft.com/office/word/2010/wordml" w:rsidR="0067096F" w:rsidRDefault="00064159" w14:paraId="003711EA" wp14:textId="77777777">
      <w:pPr>
        <w:numPr>
          <w:ilvl w:val="0"/>
          <w:numId w:val="1"/>
        </w:numPr>
      </w:pPr>
      <w:r>
        <w:t>Tourists (e.g. the back of a tourist group) can ask questions and the tour guide will hear them easier</w:t>
      </w:r>
    </w:p>
    <w:p xmlns:wp14="http://schemas.microsoft.com/office/word/2010/wordml" w:rsidR="0067096F" w:rsidRDefault="00064159" w14:paraId="21E6499A" wp14:textId="77777777">
      <w:pPr>
        <w:pStyle w:val="Heading2"/>
        <w:numPr>
          <w:ilvl w:val="1"/>
          <w:numId w:val="7"/>
        </w:numPr>
      </w:pPr>
      <w:bookmarkStart w:name="_4d34og8" w:colFirst="0" w:colLast="0" w:id="8"/>
      <w:bookmarkEnd w:id="8"/>
      <w:r>
        <w:t>End Users and Characteristics</w:t>
      </w:r>
    </w:p>
    <w:p xmlns:wp14="http://schemas.microsoft.com/office/word/2010/wordml" w:rsidR="0067096F" w:rsidRDefault="00064159" w14:paraId="393D8F48" wp14:textId="77777777">
      <w:pPr>
        <w:pStyle w:val="Heading3"/>
      </w:pPr>
      <w:bookmarkStart w:name="_v3gxropd0qz2" w:colFirst="0" w:colLast="0" w:id="9"/>
      <w:bookmarkEnd w:id="9"/>
      <w:r>
        <w:t>Audience–Top Priority</w:t>
      </w:r>
    </w:p>
    <w:p xmlns:wp14="http://schemas.microsoft.com/office/word/2010/wordml" w:rsidR="0067096F" w:rsidRDefault="00064159" w14:paraId="49DBFAE6" wp14:textId="77777777">
      <w:pPr>
        <w:numPr>
          <w:ilvl w:val="0"/>
          <w:numId w:val="3"/>
        </w:numPr>
      </w:pPr>
      <w:r>
        <w:t>Use: every 3-4 months for up to 2 hours</w:t>
      </w:r>
    </w:p>
    <w:p xmlns:wp14="http://schemas.microsoft.com/office/word/2010/wordml" w:rsidR="0067096F" w:rsidRDefault="00064159" w14:paraId="5CDBD68E" wp14:textId="77777777">
      <w:pPr>
        <w:numPr>
          <w:ilvl w:val="0"/>
          <w:numId w:val="3"/>
        </w:numPr>
      </w:pPr>
      <w:r>
        <w:t>Max Quantity: 200 Users</w:t>
      </w:r>
    </w:p>
    <w:p xmlns:wp14="http://schemas.microsoft.com/office/word/2010/wordml" w:rsidR="0067096F" w:rsidRDefault="00064159" w14:paraId="12143006" wp14:textId="77777777">
      <w:pPr>
        <w:numPr>
          <w:ilvl w:val="0"/>
          <w:numId w:val="3"/>
        </w:numPr>
      </w:pPr>
      <w:r>
        <w:t xml:space="preserve">Audience Domain </w:t>
      </w:r>
    </w:p>
    <w:p xmlns:wp14="http://schemas.microsoft.com/office/word/2010/wordml" w:rsidR="0067096F" w:rsidRDefault="00064159" w14:paraId="42646D37" wp14:textId="77777777">
      <w:pPr>
        <w:numPr>
          <w:ilvl w:val="0"/>
          <w:numId w:val="3"/>
        </w:numPr>
      </w:pPr>
      <w:r>
        <w:t>Minimal expertise required</w:t>
      </w:r>
    </w:p>
    <w:p xmlns:wp14="http://schemas.microsoft.com/office/word/2010/wordml" w:rsidR="0067096F" w:rsidRDefault="00064159" w14:paraId="7627B49D" wp14:textId="77777777">
      <w:pPr>
        <w:numPr>
          <w:ilvl w:val="0"/>
          <w:numId w:val="3"/>
        </w:numPr>
      </w:pPr>
      <w:r>
        <w:t>Requirement</w:t>
      </w:r>
    </w:p>
    <w:p xmlns:wp14="http://schemas.microsoft.com/office/word/2010/wordml" w:rsidR="0067096F" w:rsidRDefault="00064159" w14:paraId="4987DC68" wp14:textId="31AC5B24">
      <w:pPr>
        <w:numPr>
          <w:ilvl w:val="1"/>
          <w:numId w:val="3"/>
        </w:numPr>
        <w:rPr/>
      </w:pPr>
      <w:r w:rsidR="4EFDE28D">
        <w:rPr/>
        <w:t>Cellp</w:t>
      </w:r>
      <w:r w:rsidR="00064159">
        <w:rPr/>
        <w:t>hone w/ web browser</w:t>
      </w:r>
    </w:p>
    <w:p xmlns:wp14="http://schemas.microsoft.com/office/word/2010/wordml" w:rsidR="0067096F" w:rsidRDefault="00064159" w14:paraId="2E1BD2A8" wp14:textId="77777777">
      <w:pPr>
        <w:numPr>
          <w:ilvl w:val="1"/>
          <w:numId w:val="3"/>
        </w:numPr>
      </w:pPr>
      <w:r>
        <w:t>Internet Connection</w:t>
      </w:r>
    </w:p>
    <w:p xmlns:wp14="http://schemas.microsoft.com/office/word/2010/wordml" w:rsidR="0067096F" w:rsidRDefault="00064159" w14:paraId="77B66785" wp14:textId="77777777">
      <w:pPr>
        <w:pStyle w:val="Heading3"/>
      </w:pPr>
      <w:bookmarkStart w:name="_ru9uma7fs6t0" w:colFirst="0" w:colLast="0" w:id="10"/>
      <w:bookmarkEnd w:id="10"/>
      <w:r>
        <w:t>Guides–Top Priority</w:t>
      </w:r>
    </w:p>
    <w:p xmlns:wp14="http://schemas.microsoft.com/office/word/2010/wordml" w:rsidR="0067096F" w:rsidRDefault="00064159" w14:paraId="4BD0127A" wp14:textId="77777777">
      <w:pPr>
        <w:numPr>
          <w:ilvl w:val="0"/>
          <w:numId w:val="3"/>
        </w:numPr>
      </w:pPr>
      <w:r>
        <w:t>Use: every 3-4 months for up to 2 hours</w:t>
      </w:r>
    </w:p>
    <w:p xmlns:wp14="http://schemas.microsoft.com/office/word/2010/wordml" w:rsidR="0067096F" w:rsidRDefault="00064159" w14:paraId="4E022EFF" wp14:textId="77777777">
      <w:pPr>
        <w:numPr>
          <w:ilvl w:val="0"/>
          <w:numId w:val="3"/>
        </w:numPr>
      </w:pPr>
      <w:r>
        <w:t>Max Quantity: 10 Users</w:t>
      </w:r>
    </w:p>
    <w:p xmlns:wp14="http://schemas.microsoft.com/office/word/2010/wordml" w:rsidR="0067096F" w:rsidRDefault="00064159" w14:paraId="392745AD" wp14:textId="77777777">
      <w:pPr>
        <w:numPr>
          <w:ilvl w:val="0"/>
          <w:numId w:val="3"/>
        </w:numPr>
      </w:pPr>
      <w:r>
        <w:t xml:space="preserve">Guide Domain </w:t>
      </w:r>
    </w:p>
    <w:p xmlns:wp14="http://schemas.microsoft.com/office/word/2010/wordml" w:rsidR="0067096F" w:rsidRDefault="00064159" w14:paraId="5FA71F23" wp14:textId="77777777">
      <w:pPr>
        <w:numPr>
          <w:ilvl w:val="0"/>
          <w:numId w:val="3"/>
        </w:numPr>
      </w:pPr>
      <w:r>
        <w:t>Minimal expertise required</w:t>
      </w:r>
    </w:p>
    <w:p xmlns:wp14="http://schemas.microsoft.com/office/word/2010/wordml" w:rsidR="0067096F" w:rsidRDefault="00064159" w14:paraId="6C09C453" wp14:textId="77777777">
      <w:pPr>
        <w:numPr>
          <w:ilvl w:val="0"/>
          <w:numId w:val="3"/>
        </w:numPr>
      </w:pPr>
      <w:r>
        <w:t>Requirement</w:t>
      </w:r>
    </w:p>
    <w:p xmlns:wp14="http://schemas.microsoft.com/office/word/2010/wordml" w:rsidR="0067096F" w:rsidRDefault="00064159" w14:paraId="282C79A9" wp14:textId="173BDEDE">
      <w:pPr>
        <w:numPr>
          <w:ilvl w:val="1"/>
          <w:numId w:val="3"/>
        </w:numPr>
        <w:rPr/>
      </w:pPr>
      <w:r w:rsidR="353C3A4C">
        <w:rPr/>
        <w:t>Cellp</w:t>
      </w:r>
      <w:r w:rsidR="00064159">
        <w:rPr/>
        <w:t>hone w/ web browser</w:t>
      </w:r>
    </w:p>
    <w:p xmlns:wp14="http://schemas.microsoft.com/office/word/2010/wordml" w:rsidR="0067096F" w:rsidRDefault="00064159" w14:paraId="46BCE4C4" wp14:textId="77777777">
      <w:pPr>
        <w:numPr>
          <w:ilvl w:val="1"/>
          <w:numId w:val="3"/>
        </w:numPr>
      </w:pPr>
      <w:r>
        <w:t>Internet Connection</w:t>
      </w:r>
    </w:p>
    <w:p xmlns:wp14="http://schemas.microsoft.com/office/word/2010/wordml" w:rsidR="0067096F" w:rsidRDefault="00064159" w14:paraId="4D27ED36" wp14:textId="77777777">
      <w:pPr>
        <w:pStyle w:val="Heading2"/>
        <w:numPr>
          <w:ilvl w:val="1"/>
          <w:numId w:val="7"/>
        </w:numPr>
      </w:pPr>
      <w:bookmarkStart w:name="_2s8eyo1" w:colFirst="0" w:colLast="0" w:id="11"/>
      <w:bookmarkEnd w:id="11"/>
      <w:r>
        <w:t>System Stakeholders</w:t>
      </w:r>
    </w:p>
    <w:p xmlns:wp14="http://schemas.microsoft.com/office/word/2010/wordml" w:rsidR="0067096F" w:rsidRDefault="00064159" w14:paraId="39C883DD" wp14:textId="77777777">
      <w:pPr>
        <w:numPr>
          <w:ilvl w:val="0"/>
          <w:numId w:val="4"/>
        </w:numPr>
      </w:pPr>
      <w:r>
        <w:t>Mr. John Tixier – Project Lead</w:t>
      </w:r>
    </w:p>
    <w:p xmlns:wp14="http://schemas.microsoft.com/office/word/2010/wordml" w:rsidR="0067096F" w:rsidRDefault="00064159" w14:paraId="5BDF50E9" wp14:textId="77777777">
      <w:pPr>
        <w:numPr>
          <w:ilvl w:val="0"/>
          <w:numId w:val="4"/>
        </w:numPr>
      </w:pPr>
      <w:r>
        <w:t>LeTourneau Admissions Dept. – Managing Client</w:t>
      </w:r>
    </w:p>
    <w:p xmlns:wp14="http://schemas.microsoft.com/office/word/2010/wordml" w:rsidR="0067096F" w:rsidRDefault="00064159" w14:paraId="47D7073A" wp14:textId="77777777">
      <w:pPr>
        <w:numPr>
          <w:ilvl w:val="0"/>
          <w:numId w:val="4"/>
        </w:numPr>
      </w:pPr>
      <w:r>
        <w:t>LETU IT dept. – Maintenance Client</w:t>
      </w:r>
    </w:p>
    <w:p xmlns:wp14="http://schemas.microsoft.com/office/word/2010/wordml" w:rsidR="0067096F" w:rsidRDefault="00064159" w14:paraId="6BBB8C66" wp14:textId="77777777">
      <w:pPr>
        <w:pStyle w:val="Heading2"/>
        <w:numPr>
          <w:ilvl w:val="1"/>
          <w:numId w:val="7"/>
        </w:numPr>
      </w:pPr>
      <w:bookmarkStart w:name="_17dp8vu" w:colFirst="0" w:colLast="0" w:id="12"/>
      <w:bookmarkEnd w:id="12"/>
      <w:r>
        <w:t>Operating Environment</w:t>
      </w:r>
    </w:p>
    <w:p xmlns:wp14="http://schemas.microsoft.com/office/word/2010/wordml" w:rsidR="0067096F" w:rsidRDefault="00064159" w14:paraId="542AFF1C" wp14:textId="22EA1D61">
      <w:r w:rsidR="67A48A1A">
        <w:rPr/>
        <w:t xml:space="preserve">The software will be run in a docker container for ease of use by the admin and within the docker container will have our frontend and backend server instances. The frontend is running a NodeJS React server for the UI of our webpage and the backend is running a WebRTC-Janus server. The hardware requirements for the server are local network port privileges, being able to run a Docker container, at least 2GB+ storage space, and at least 2GB+ dedicated RAM. For the user device, a phone with a modern browser </w:t>
      </w:r>
      <w:r w:rsidR="67A48A1A">
        <w:rPr/>
        <w:t>li</w:t>
      </w:r>
      <w:r w:rsidR="67A48A1A">
        <w:rPr/>
        <w:t>ke modern</w:t>
      </w:r>
      <w:r w:rsidR="67A48A1A">
        <w:rPr/>
        <w:t xml:space="preserve"> versions of </w:t>
      </w:r>
      <w:r w:rsidR="4AF76928">
        <w:rPr/>
        <w:t xml:space="preserve">Safari, </w:t>
      </w:r>
      <w:r w:rsidR="67A48A1A">
        <w:rPr/>
        <w:t>Edge, Chrome, and Firefox.</w:t>
      </w:r>
    </w:p>
    <w:p xmlns:wp14="http://schemas.microsoft.com/office/word/2010/wordml" w:rsidR="0067096F" w:rsidRDefault="00064159" w14:paraId="60061E4C" wp14:textId="77777777">
      <w:pPr>
        <w:pBdr>
          <w:top w:val="nil"/>
          <w:left w:val="nil"/>
          <w:bottom w:val="nil"/>
          <w:right w:val="nil"/>
          <w:between w:val="nil"/>
        </w:pBdr>
        <w:rPr>
          <w:rFonts w:ascii="Arial" w:hAnsi="Arial" w:eastAsia="Arial" w:cs="Arial"/>
          <w:sz w:val="22"/>
          <w:szCs w:val="22"/>
        </w:rPr>
      </w:pPr>
      <w:r>
        <w:br w:type="page"/>
      </w:r>
    </w:p>
    <w:p xmlns:wp14="http://schemas.microsoft.com/office/word/2010/wordml" w:rsidR="0067096F" w:rsidRDefault="00064159" w14:paraId="500C2D07" wp14:textId="77777777">
      <w:pPr>
        <w:pStyle w:val="Heading1"/>
        <w:numPr>
          <w:ilvl w:val="0"/>
          <w:numId w:val="7"/>
        </w:numPr>
        <w:pBdr>
          <w:top w:val="single" w:color="000000" w:sz="4" w:space="1"/>
          <w:left w:val="single" w:color="000000" w:sz="4" w:space="4"/>
          <w:bottom w:val="single" w:color="000000" w:sz="4" w:space="1"/>
          <w:right w:val="single" w:color="000000" w:sz="4" w:space="4"/>
        </w:pBdr>
        <w:shd w:val="clear" w:color="auto" w:fill="4C4C4C"/>
        <w:jc w:val="center"/>
        <w:rPr>
          <w:color w:val="FFFFFF"/>
        </w:rPr>
      </w:pPr>
      <w:bookmarkStart w:name="_3rdcrjn" w:colFirst="0" w:colLast="0" w:id="13"/>
      <w:bookmarkEnd w:id="13"/>
      <w:r>
        <w:rPr>
          <w:rFonts w:ascii="Arial" w:hAnsi="Arial" w:eastAsia="Arial" w:cs="Arial"/>
          <w:color w:val="FFFFFF"/>
        </w:rPr>
        <w:t>Specific Requirements</w:t>
      </w:r>
    </w:p>
    <w:p xmlns:wp14="http://schemas.microsoft.com/office/word/2010/wordml" w:rsidR="0067096F" w:rsidRDefault="00064159" w14:paraId="7A42457B" wp14:textId="77777777">
      <w:pPr>
        <w:pStyle w:val="Heading2"/>
        <w:numPr>
          <w:ilvl w:val="1"/>
          <w:numId w:val="7"/>
        </w:numPr>
      </w:pPr>
      <w:r>
        <w:t>User Interface</w:t>
      </w:r>
    </w:p>
    <w:p xmlns:wp14="http://schemas.microsoft.com/office/word/2010/wordml" w:rsidR="0067096F" w:rsidRDefault="00064159" w14:paraId="0E496075" wp14:textId="77777777">
      <w:pPr>
        <w:pStyle w:val="Heading3"/>
      </w:pPr>
      <w:bookmarkStart w:name="_q113rh2z7kuz" w:colFirst="0" w:colLast="0" w:id="14"/>
      <w:bookmarkEnd w:id="14"/>
      <w:r>
        <w:t>Audience Domain</w:t>
      </w:r>
    </w:p>
    <w:p xmlns:wp14="http://schemas.microsoft.com/office/word/2010/wordml" w:rsidR="0067096F" w:rsidRDefault="00064159" w14:paraId="2B53C298" wp14:textId="77777777">
      <w:pPr>
        <w:numPr>
          <w:ilvl w:val="0"/>
          <w:numId w:val="5"/>
        </w:numPr>
      </w:pPr>
      <w:r>
        <w:t>(3.1.1) Audience homepage</w:t>
      </w:r>
    </w:p>
    <w:p xmlns:wp14="http://schemas.microsoft.com/office/word/2010/wordml" w:rsidR="0067096F" w:rsidRDefault="00064159" w14:paraId="01D31533" wp14:textId="77777777">
      <w:pPr>
        <w:numPr>
          <w:ilvl w:val="1"/>
          <w:numId w:val="5"/>
        </w:numPr>
      </w:pPr>
      <w:r>
        <w:t>(3.1.1a) Tour group selection</w:t>
      </w:r>
    </w:p>
    <w:p xmlns:wp14="http://schemas.microsoft.com/office/word/2010/wordml" w:rsidR="0067096F" w:rsidRDefault="00064159" w14:paraId="00D5F273" wp14:textId="77777777">
      <w:pPr>
        <w:numPr>
          <w:ilvl w:val="1"/>
          <w:numId w:val="5"/>
        </w:numPr>
      </w:pPr>
      <w:r>
        <w:t>(3.1.1b) Join button</w:t>
      </w:r>
    </w:p>
    <w:p xmlns:wp14="http://schemas.microsoft.com/office/word/2010/wordml" w:rsidR="0067096F" w:rsidRDefault="00064159" w14:paraId="0CA5130D" wp14:textId="77777777">
      <w:pPr>
        <w:numPr>
          <w:ilvl w:val="0"/>
          <w:numId w:val="5"/>
        </w:numPr>
      </w:pPr>
      <w:r>
        <w:t>(3.1.2) Audience group Tour Page</w:t>
      </w:r>
    </w:p>
    <w:p xmlns:wp14="http://schemas.microsoft.com/office/word/2010/wordml" w:rsidR="0067096F" w:rsidRDefault="00064159" w14:paraId="56E03D47" wp14:textId="77777777">
      <w:pPr>
        <w:numPr>
          <w:ilvl w:val="1"/>
          <w:numId w:val="5"/>
        </w:numPr>
      </w:pPr>
      <w:r>
        <w:t>(3.1.2a) Display group name</w:t>
      </w:r>
    </w:p>
    <w:p xmlns:wp14="http://schemas.microsoft.com/office/word/2010/wordml" w:rsidR="0067096F" w:rsidRDefault="00064159" w14:paraId="08C33159" wp14:textId="77777777">
      <w:pPr>
        <w:numPr>
          <w:ilvl w:val="1"/>
          <w:numId w:val="5"/>
        </w:numPr>
      </w:pPr>
      <w:r>
        <w:t>(3.1.2b) uses device speaker</w:t>
      </w:r>
    </w:p>
    <w:p xmlns:wp14="http://schemas.microsoft.com/office/word/2010/wordml" w:rsidR="0067096F" w:rsidRDefault="00064159" w14:paraId="7708A628" wp14:textId="77777777">
      <w:pPr>
        <w:numPr>
          <w:ilvl w:val="1"/>
          <w:numId w:val="5"/>
        </w:numPr>
      </w:pPr>
      <w:r>
        <w:t>(3.1.2c) exit back to home page button (gives warning before action is confirmed)</w:t>
      </w:r>
    </w:p>
    <w:p xmlns:wp14="http://schemas.microsoft.com/office/word/2010/wordml" w:rsidR="0067096F" w:rsidRDefault="00064159" w14:paraId="2685245E" wp14:textId="77777777">
      <w:pPr>
        <w:pStyle w:val="Heading3"/>
      </w:pPr>
      <w:bookmarkStart w:name="_vg4j88xuw627" w:colFirst="0" w:colLast="0" w:id="15"/>
      <w:bookmarkEnd w:id="15"/>
      <w:r>
        <w:t>Guide Domain</w:t>
      </w:r>
    </w:p>
    <w:p xmlns:wp14="http://schemas.microsoft.com/office/word/2010/wordml" w:rsidR="0067096F" w:rsidRDefault="00064159" w14:paraId="29BE9213" wp14:textId="77777777">
      <w:pPr>
        <w:numPr>
          <w:ilvl w:val="0"/>
          <w:numId w:val="2"/>
        </w:numPr>
      </w:pPr>
      <w:r>
        <w:t>(3.1.3) Guide homepage</w:t>
      </w:r>
    </w:p>
    <w:p xmlns:wp14="http://schemas.microsoft.com/office/word/2010/wordml" w:rsidR="0067096F" w:rsidRDefault="00064159" w14:paraId="1A2AC8AB" wp14:textId="77777777">
      <w:pPr>
        <w:numPr>
          <w:ilvl w:val="1"/>
          <w:numId w:val="2"/>
        </w:numPr>
      </w:pPr>
      <w:r>
        <w:t>(3.1.3a) Text input for Tour group name</w:t>
      </w:r>
    </w:p>
    <w:p xmlns:wp14="http://schemas.microsoft.com/office/word/2010/wordml" w:rsidR="0067096F" w:rsidRDefault="00064159" w14:paraId="3D34A870" wp14:textId="77777777">
      <w:pPr>
        <w:numPr>
          <w:ilvl w:val="1"/>
          <w:numId w:val="2"/>
        </w:numPr>
      </w:pPr>
      <w:r>
        <w:t>(3.1.3b) Create group button</w:t>
      </w:r>
    </w:p>
    <w:p xmlns:wp14="http://schemas.microsoft.com/office/word/2010/wordml" w:rsidR="0067096F" w:rsidRDefault="00064159" w14:paraId="2BB263A3" wp14:textId="77777777">
      <w:pPr>
        <w:numPr>
          <w:ilvl w:val="0"/>
          <w:numId w:val="2"/>
        </w:numPr>
      </w:pPr>
      <w:r>
        <w:t>(3.1.4) Guide group Tour Page</w:t>
      </w:r>
    </w:p>
    <w:p xmlns:wp14="http://schemas.microsoft.com/office/word/2010/wordml" w:rsidR="0067096F" w:rsidRDefault="00064159" w14:paraId="49E412C6" wp14:textId="77777777">
      <w:pPr>
        <w:numPr>
          <w:ilvl w:val="1"/>
          <w:numId w:val="2"/>
        </w:numPr>
      </w:pPr>
      <w:r>
        <w:t>(3.1.4a) Display group name</w:t>
      </w:r>
    </w:p>
    <w:p xmlns:wp14="http://schemas.microsoft.com/office/word/2010/wordml" w:rsidR="0067096F" w:rsidRDefault="00064159" w14:paraId="1F9862F5" wp14:textId="77777777">
      <w:pPr>
        <w:numPr>
          <w:ilvl w:val="1"/>
          <w:numId w:val="2"/>
        </w:numPr>
      </w:pPr>
      <w:r>
        <w:t>(3.1.4b) uses device microphone</w:t>
      </w:r>
    </w:p>
    <w:p xmlns:wp14="http://schemas.microsoft.com/office/word/2010/wordml" w:rsidR="0067096F" w:rsidRDefault="00064159" w14:paraId="4C479534" wp14:textId="5C18242D">
      <w:pPr>
        <w:numPr>
          <w:ilvl w:val="1"/>
          <w:numId w:val="2"/>
        </w:numPr>
        <w:rPr/>
      </w:pPr>
      <w:r w:rsidR="67A48A1A">
        <w:rPr/>
        <w:t>(3.1.4c) exit back to home page button (gives warning before action is confirmed)</w:t>
      </w:r>
      <w:r w:rsidR="4D7A0050">
        <w:rPr/>
        <w:t xml:space="preserve"> (This action ends the group for everyone in the group)</w:t>
      </w:r>
    </w:p>
    <w:p xmlns:wp14="http://schemas.microsoft.com/office/word/2010/wordml" w:rsidR="0067096F" w:rsidP="1BA6BED2" w:rsidRDefault="00064159" w14:paraId="44EAFD9C" wp14:textId="0CA83EBE">
      <w:pPr>
        <w:pStyle w:val="Normal"/>
        <w:jc w:val="both"/>
        <w:rPr>
          <w:rFonts w:ascii="Arial" w:hAnsi="Arial" w:eastAsia="Arial" w:cs="Arial"/>
          <w:sz w:val="22"/>
          <w:szCs w:val="22"/>
        </w:rPr>
      </w:pPr>
      <w:r>
        <w:rPr>
          <w:rFonts w:ascii="Arial" w:hAnsi="Arial" w:eastAsia="Arial" w:cs="Arial"/>
          <w:noProof/>
          <w:sz w:val="22"/>
          <w:szCs w:val="22"/>
        </w:rPr>
        <w:drawing>
          <wp:inline xmlns:wp14="http://schemas.microsoft.com/office/word/2010/wordprocessingDrawing" distT="114300" distB="114300" distL="114300" distR="114300" wp14:anchorId="3FC1E238" wp14:editId="7777777">
            <wp:extent cx="5992177" cy="342277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92177" cy="3422776"/>
                    </a:xfrm>
                    <a:prstGeom prst="rect">
                      <a:avLst/>
                    </a:prstGeom>
                    <a:ln/>
                  </pic:spPr>
                </pic:pic>
              </a:graphicData>
            </a:graphic>
          </wp:inline>
        </w:drawing>
      </w:r>
      <w:r>
        <w:rPr>
          <w:rFonts w:ascii="Arial" w:hAnsi="Arial" w:eastAsia="Arial" w:cs="Arial"/>
          <w:noProof/>
          <w:sz w:val="22"/>
          <w:szCs w:val="22"/>
        </w:rPr>
        <w:drawing>
          <wp:inline xmlns:wp14="http://schemas.microsoft.com/office/word/2010/wordprocessingDrawing" distT="114300" distB="114300" distL="114300" distR="114300" wp14:anchorId="0C8E9BD1" wp14:editId="7777777">
            <wp:extent cx="6126480" cy="3429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126480" cy="3429000"/>
                    </a:xfrm>
                    <a:prstGeom prst="rect">
                      <a:avLst/>
                    </a:prstGeom>
                    <a:ln/>
                  </pic:spPr>
                </pic:pic>
              </a:graphicData>
            </a:graphic>
          </wp:inline>
        </w:drawing>
      </w:r>
    </w:p>
    <w:p xmlns:wp14="http://schemas.microsoft.com/office/word/2010/wordml" w:rsidR="0067096F" w:rsidRDefault="00064159" w14:paraId="4B94D5A5" wp14:textId="77777777">
      <w:pPr>
        <w:jc w:val="both"/>
        <w:rPr>
          <w:rFonts w:ascii="Arial" w:hAnsi="Arial" w:eastAsia="Arial" w:cs="Arial"/>
          <w:sz w:val="22"/>
          <w:szCs w:val="22"/>
        </w:rPr>
      </w:pPr>
      <w:r>
        <w:br w:type="page"/>
      </w:r>
    </w:p>
    <w:p xmlns:wp14="http://schemas.microsoft.com/office/word/2010/wordml" w:rsidR="0067096F" w:rsidRDefault="00064159" w14:paraId="7F95D73B" wp14:textId="77777777">
      <w:pPr>
        <w:pStyle w:val="Heading2"/>
        <w:numPr>
          <w:ilvl w:val="1"/>
          <w:numId w:val="7"/>
        </w:numPr>
      </w:pPr>
      <w:bookmarkStart w:name="_lnxbz9" w:colFirst="0" w:colLast="0" w:id="16"/>
      <w:bookmarkEnd w:id="16"/>
      <w:r>
        <w:t>Functional Requirements</w:t>
      </w:r>
    </w:p>
    <w:p xmlns:wp14="http://schemas.microsoft.com/office/word/2010/wordml" w:rsidR="0067096F" w:rsidRDefault="00064159" w14:paraId="4B941274" wp14:textId="77777777">
      <w:pPr>
        <w:pStyle w:val="Heading3"/>
        <w:ind w:left="0" w:firstLine="0"/>
      </w:pPr>
      <w:bookmarkStart w:name="_bybtnmynrgwg" w:colFirst="0" w:colLast="0" w:id="17"/>
      <w:bookmarkEnd w:id="17"/>
      <w:r>
        <w:t>Front/Client facing</w:t>
      </w:r>
    </w:p>
    <w:p xmlns:wp14="http://schemas.microsoft.com/office/word/2010/wordml" w:rsidR="0067096F" w:rsidRDefault="00064159" w14:paraId="7A546CAE" wp14:textId="77777777">
      <w:r>
        <w:t>Front/Client facing requirements are requirements that can be seen by the user. This includes all front-end requirements.</w:t>
      </w:r>
    </w:p>
    <w:p xmlns:wp14="http://schemas.microsoft.com/office/word/2010/wordml" w:rsidR="0067096F" w:rsidRDefault="00064159" w14:paraId="5F84A0C3" wp14:textId="77777777">
      <w:pPr>
        <w:pStyle w:val="Heading4"/>
        <w:numPr>
          <w:ilvl w:val="2"/>
          <w:numId w:val="7"/>
        </w:numPr>
      </w:pPr>
      <w:bookmarkStart w:name="_o4t3jb2cd9o2" w:colFirst="0" w:colLast="0" w:id="18"/>
      <w:bookmarkEnd w:id="18"/>
      <w:r>
        <w:t>Landing Page For Audience</w:t>
      </w:r>
    </w:p>
    <w:p xmlns:wp14="http://schemas.microsoft.com/office/word/2010/wordml" w:rsidR="0067096F" w:rsidRDefault="00064159" w14:paraId="0A99109F" wp14:textId="77777777">
      <w:r>
        <w:t>The landing page for the audience members should be accessed by an easily readable and typeable URL. This page presents the user with verification that they have landed at the correct web page such as a large title and short description. This page also shows a selection box for the user to select a tour to join. This might also include a Join button, or some other intuitive way to select a tour.</w:t>
      </w:r>
    </w:p>
    <w:p xmlns:wp14="http://schemas.microsoft.com/office/word/2010/wordml" w:rsidR="0067096F" w:rsidRDefault="00064159" w14:paraId="3122B65D" wp14:textId="77777777">
      <w:pPr>
        <w:pStyle w:val="Heading4"/>
        <w:numPr>
          <w:ilvl w:val="2"/>
          <w:numId w:val="7"/>
        </w:numPr>
      </w:pPr>
      <w:bookmarkStart w:name="_7vgvxs8o2w87" w:colFirst="0" w:colLast="0" w:id="19"/>
      <w:bookmarkEnd w:id="19"/>
      <w:r>
        <w:t>In-Tour Page for Audience</w:t>
      </w:r>
    </w:p>
    <w:p xmlns:wp14="http://schemas.microsoft.com/office/word/2010/wordml" w:rsidR="0067096F" w:rsidRDefault="00064159" w14:paraId="2A202244" wp14:textId="77777777">
      <w:r>
        <w:t>Once the user has selected and “joined” a tour, they will be brought to the “In-Tour” page. This page will show the user their selected tour in large text. It will also contain a button to mute or unmute the audio, as well as including an audio gain slider. Optionally, this page can display the number of connected audience members in that tour. The page will also have a “Leave” button, which will prompt the user to ask for verification, and upon a “Yes” selection or equivalent, take them back to the Landing</w:t>
      </w:r>
      <w:r>
        <w:t xml:space="preserve"> Page for Audience.</w:t>
      </w:r>
    </w:p>
    <w:p xmlns:wp14="http://schemas.microsoft.com/office/word/2010/wordml" w:rsidR="0067096F" w:rsidRDefault="00064159" w14:paraId="25D778A7" wp14:textId="77777777">
      <w:pPr>
        <w:pStyle w:val="Heading4"/>
        <w:numPr>
          <w:ilvl w:val="2"/>
          <w:numId w:val="7"/>
        </w:numPr>
      </w:pPr>
      <w:bookmarkStart w:name="_1ycxxclf5kmi" w:colFirst="0" w:colLast="0" w:id="20"/>
      <w:bookmarkEnd w:id="20"/>
      <w:r>
        <w:t>Landing Page for Tour Guides</w:t>
      </w:r>
    </w:p>
    <w:p xmlns:wp14="http://schemas.microsoft.com/office/word/2010/wordml" w:rsidR="0067096F" w:rsidRDefault="00064159" w14:paraId="1DC259B4" wp14:textId="77777777">
      <w:r>
        <w:t>The landing page for tour guides should be accessed by another more specific and hidden URL. This page presents the user with verification that they have landed at the correct web page with a large title, and a subtitle which indicates that they are accessing the guide landing page. A text box will be provided which is the input for the tour group name to create. A button laid beside or under this text box will create the group and direct the user to the In-Tour Page for Tour Guides.</w:t>
      </w:r>
    </w:p>
    <w:p xmlns:wp14="http://schemas.microsoft.com/office/word/2010/wordml" w:rsidR="0067096F" w:rsidRDefault="00064159" w14:paraId="143591C1" wp14:textId="77777777">
      <w:pPr>
        <w:pStyle w:val="Heading4"/>
        <w:numPr>
          <w:ilvl w:val="2"/>
          <w:numId w:val="7"/>
        </w:numPr>
      </w:pPr>
      <w:bookmarkStart w:name="_t6pkfo8ay8kj" w:colFirst="0" w:colLast="0" w:id="21"/>
      <w:bookmarkEnd w:id="21"/>
      <w:r>
        <w:t>In-Tour Page for Tour Guides</w:t>
      </w:r>
    </w:p>
    <w:p xmlns:wp14="http://schemas.microsoft.com/office/word/2010/wordml" w:rsidR="0067096F" w:rsidRDefault="00064159" w14:paraId="2934996F" wp14:textId="77777777">
      <w:r>
        <w:t>Once the user has selected the “Create” button on the Landing Page for Tour Guides, they will be presented with the In-Tour Page for Tour Guides. This page, like the In-Tour Page for Audience, will show the user the tour group name. It will also present a large microphone symbol, followed by the text “MICROPHONE IS ON”. A button on the bottom labeled “Leave” will prompt the user for verification, and upon a “Yes” selection, take them back to the Landing Page for Tour Guides.</w:t>
      </w:r>
    </w:p>
    <w:p xmlns:wp14="http://schemas.microsoft.com/office/word/2010/wordml" w:rsidR="0067096F" w:rsidRDefault="00064159" w14:paraId="7742BC88" wp14:textId="77777777">
      <w:pPr>
        <w:pStyle w:val="Heading3"/>
        <w:ind w:left="0" w:firstLine="0"/>
      </w:pPr>
      <w:bookmarkStart w:name="_o55xizjgendb" w:colFirst="0" w:colLast="0" w:id="22"/>
      <w:bookmarkEnd w:id="22"/>
      <w:r>
        <w:t>Back facing</w:t>
      </w:r>
    </w:p>
    <w:p xmlns:wp14="http://schemas.microsoft.com/office/word/2010/wordml" w:rsidR="0067096F" w:rsidRDefault="00064159" w14:paraId="4DE8AFEF" wp14:textId="77777777">
      <w:r>
        <w:t>Back facing requirements are requirements that are not seen by the user. These are under-the-hood requirements.</w:t>
      </w:r>
    </w:p>
    <w:p xmlns:wp14="http://schemas.microsoft.com/office/word/2010/wordml" w:rsidR="0067096F" w:rsidRDefault="00064159" w14:paraId="0FECA489" wp14:textId="77777777">
      <w:pPr>
        <w:pStyle w:val="Heading4"/>
        <w:numPr>
          <w:ilvl w:val="2"/>
          <w:numId w:val="7"/>
        </w:numPr>
      </w:pPr>
      <w:bookmarkStart w:name="_acvz6ekfe0bz" w:colFirst="0" w:colLast="0" w:id="23"/>
      <w:bookmarkEnd w:id="23"/>
      <w:r>
        <w:t>Tour Guide Voice Propagation to Audience</w:t>
      </w:r>
    </w:p>
    <w:p xmlns:wp14="http://schemas.microsoft.com/office/word/2010/wordml" w:rsidR="0067096F" w:rsidRDefault="00064159" w14:paraId="7F2A8A3F" wp14:textId="77777777">
      <w:r>
        <w:t>This function is simple in description but much more difficult in practice. This function will take advantage of a backend web server of some kind (e.g. WebRTC) which provides support for streaming audio. The backend server must be free and open-source. Ideally, this ready-made solution will be easily modifiable or have a simple pluggable module to adapt to this project solution.</w:t>
      </w:r>
    </w:p>
    <w:p xmlns:wp14="http://schemas.microsoft.com/office/word/2010/wordml" w:rsidR="0067096F" w:rsidRDefault="00064159" w14:paraId="630948E9" wp14:textId="77777777">
      <w:pPr>
        <w:pStyle w:val="Heading3"/>
      </w:pPr>
      <w:bookmarkStart w:name="_j6ckeef354e8" w:colFirst="0" w:colLast="0" w:id="24"/>
      <w:bookmarkEnd w:id="24"/>
      <w:r>
        <w:t>Optional</w:t>
      </w:r>
    </w:p>
    <w:p xmlns:wp14="http://schemas.microsoft.com/office/word/2010/wordml" w:rsidR="0067096F" w:rsidRDefault="00064159" w14:paraId="113D3857" wp14:textId="77777777">
      <w:r>
        <w:t>Optional requirements are not critical to the system, but may still be implemented if considerable extra time is found during project development due to unknown areas of acceleration.</w:t>
      </w:r>
    </w:p>
    <w:p xmlns:wp14="http://schemas.microsoft.com/office/word/2010/wordml" w:rsidR="0067096F" w:rsidRDefault="00064159" w14:paraId="60764E4E" wp14:textId="77777777">
      <w:pPr>
        <w:pStyle w:val="Heading4"/>
        <w:numPr>
          <w:ilvl w:val="2"/>
          <w:numId w:val="7"/>
        </w:numPr>
      </w:pPr>
      <w:bookmarkStart w:name="_pw3tu7or9wtf" w:colFirst="0" w:colLast="0" w:id="25"/>
      <w:bookmarkEnd w:id="25"/>
      <w:r>
        <w:t>Tour Questions from Audience</w:t>
      </w:r>
    </w:p>
    <w:p xmlns:wp14="http://schemas.microsoft.com/office/word/2010/wordml" w:rsidR="0067096F" w:rsidRDefault="00064159" w14:paraId="36B53834" wp14:textId="77777777">
      <w:r>
        <w:t>This optional requirement adds an additional layer of complexity on top of the existing backbone solution. On the tour guide side, a toggle button will allow or disallow “opening the mic” for audience members to ask questions. On the audience side, audience members will now have a button to “take the mic”, which will change the audio input source from the tour guide to that audience member. Once the audience member is done talking, they can press that same button to “hand back the mic” to the tour guide, wh</w:t>
      </w:r>
      <w:r>
        <w:t>o can answer the question. Only one client (audience member or tour guide) can speak at a time, so audio mixing will not be needed. The tour guide will also have the ability to manually “take back the mic” if needed. Once question time is finished, the tour guide can disable “taking the mic” by audience members until they activate it again.</w:t>
      </w:r>
    </w:p>
    <w:p xmlns:wp14="http://schemas.microsoft.com/office/word/2010/wordml" w:rsidR="0067096F" w:rsidRDefault="00064159" w14:paraId="3DEEC669" wp14:textId="77777777">
      <w:r>
        <w:br w:type="page"/>
      </w:r>
    </w:p>
    <w:p xmlns:wp14="http://schemas.microsoft.com/office/word/2010/wordml" w:rsidR="0067096F" w:rsidRDefault="00064159" w14:paraId="6CD4CE71" wp14:textId="77777777">
      <w:pPr>
        <w:pStyle w:val="Heading2"/>
        <w:numPr>
          <w:ilvl w:val="1"/>
          <w:numId w:val="7"/>
        </w:numPr>
      </w:pPr>
      <w:bookmarkStart w:name="_35nkun2" w:colFirst="0" w:colLast="0" w:id="26"/>
      <w:bookmarkEnd w:id="26"/>
      <w:r>
        <w:t>Use Case Diagram</w:t>
      </w:r>
    </w:p>
    <w:p xmlns:wp14="http://schemas.microsoft.com/office/word/2010/wordml" w:rsidR="0067096F" w:rsidRDefault="0067096F" w14:paraId="3656B9AB" wp14:textId="77777777"/>
    <w:p xmlns:wp14="http://schemas.microsoft.com/office/word/2010/wordml" w:rsidR="0067096F" w:rsidRDefault="00064159" w14:paraId="45FB0818" wp14:textId="77777777">
      <w:pPr>
        <w:jc w:val="center"/>
        <w:rPr>
          <w:rFonts w:ascii="Arial" w:hAnsi="Arial" w:eastAsia="Arial" w:cs="Arial"/>
        </w:rPr>
      </w:pPr>
      <w:r>
        <w:rPr>
          <w:rFonts w:ascii="Arial" w:hAnsi="Arial" w:eastAsia="Arial" w:cs="Arial"/>
          <w:noProof/>
        </w:rPr>
        <w:drawing>
          <wp:inline xmlns:wp14="http://schemas.microsoft.com/office/word/2010/wordprocessingDrawing" distT="114300" distB="114300" distL="114300" distR="114300" wp14:anchorId="3182E9C0" wp14:editId="7777777">
            <wp:extent cx="5610225" cy="547267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610225" cy="5472671"/>
                    </a:xfrm>
                    <a:prstGeom prst="rect">
                      <a:avLst/>
                    </a:prstGeom>
                    <a:ln/>
                  </pic:spPr>
                </pic:pic>
              </a:graphicData>
            </a:graphic>
          </wp:inline>
        </w:drawing>
      </w:r>
    </w:p>
    <w:p xmlns:wp14="http://schemas.microsoft.com/office/word/2010/wordml" w:rsidR="0067096F" w:rsidRDefault="00064159" w14:paraId="049F31CB" wp14:textId="77777777">
      <w:r>
        <w:br w:type="page"/>
      </w:r>
    </w:p>
    <w:p xmlns:wp14="http://schemas.microsoft.com/office/word/2010/wordml" w:rsidR="0067096F" w:rsidRDefault="00064159" w14:paraId="64AA7AA8" wp14:textId="77777777">
      <w:pPr>
        <w:pStyle w:val="Heading1"/>
        <w:numPr>
          <w:ilvl w:val="0"/>
          <w:numId w:val="7"/>
        </w:numPr>
        <w:pBdr>
          <w:top w:val="single" w:color="000000" w:sz="4" w:space="1"/>
          <w:left w:val="single" w:color="000000" w:sz="4" w:space="4"/>
          <w:bottom w:val="single" w:color="000000" w:sz="4" w:space="1"/>
          <w:right w:val="single" w:color="000000" w:sz="4" w:space="4"/>
        </w:pBdr>
        <w:shd w:val="clear" w:color="auto" w:fill="4C4C4C"/>
        <w:jc w:val="center"/>
        <w:rPr>
          <w:color w:val="FFFFFF"/>
        </w:rPr>
      </w:pPr>
      <w:bookmarkStart w:name="_1ksv4uv" w:colFirst="0" w:colLast="0" w:id="27"/>
      <w:bookmarkEnd w:id="27"/>
      <w:r>
        <w:rPr>
          <w:rFonts w:ascii="Arial" w:hAnsi="Arial" w:eastAsia="Arial" w:cs="Arial"/>
          <w:color w:val="FFFFFF"/>
        </w:rPr>
        <w:t>Non-functional Requirements</w:t>
      </w:r>
    </w:p>
    <w:p xmlns:wp14="http://schemas.microsoft.com/office/word/2010/wordml" w:rsidR="0067096F" w:rsidRDefault="00064159" w14:paraId="21AB6021" wp14:textId="77777777">
      <w:pPr>
        <w:pStyle w:val="Heading2"/>
        <w:numPr>
          <w:ilvl w:val="1"/>
          <w:numId w:val="7"/>
        </w:numPr>
      </w:pPr>
      <w:bookmarkStart w:name="_44sinio" w:colFirst="0" w:colLast="0" w:id="28"/>
      <w:bookmarkEnd w:id="28"/>
      <w:r>
        <w:t>Software Quality Attributes</w:t>
      </w:r>
    </w:p>
    <w:p xmlns:wp14="http://schemas.microsoft.com/office/word/2010/wordml" w:rsidR="0067096F" w:rsidRDefault="00064159" w14:paraId="1E7910A7" wp14:textId="77777777">
      <w:pPr>
        <w:pStyle w:val="Heading3"/>
        <w:numPr>
          <w:ilvl w:val="2"/>
          <w:numId w:val="7"/>
        </w:numPr>
      </w:pPr>
      <w:bookmarkStart w:name="_irbo02jvswhr" w:colFirst="0" w:colLast="0" w:id="29"/>
      <w:bookmarkEnd w:id="29"/>
      <w:r>
        <w:t>Availability</w:t>
      </w:r>
    </w:p>
    <w:p xmlns:wp14="http://schemas.microsoft.com/office/word/2010/wordml" w:rsidR="0067096F" w:rsidRDefault="00064159" w14:paraId="357FA6BC" wp14:textId="77777777">
      <w:r>
        <w:t>The software need not be constantly online, and in-fact, this is discouraged. The software, up starting up, will remain on unless one of the following actions have happened: the maintainer has shut it down or a module crashes. Upon a crash of the front-end, the back-end should remain online. Upon a crash of the back-end, the front-end should report this to the user in the form of an error page informing the user that the LeTour service is not available.</w:t>
      </w:r>
    </w:p>
    <w:p xmlns:wp14="http://schemas.microsoft.com/office/word/2010/wordml" w:rsidR="0067096F" w:rsidRDefault="00064159" w14:paraId="743DFC6C" wp14:textId="77777777">
      <w:pPr>
        <w:pStyle w:val="Heading3"/>
        <w:numPr>
          <w:ilvl w:val="2"/>
          <w:numId w:val="7"/>
        </w:numPr>
      </w:pPr>
      <w:bookmarkStart w:name="_56mje713bppy" w:colFirst="0" w:colLast="0" w:id="30"/>
      <w:bookmarkEnd w:id="30"/>
      <w:r>
        <w:t>Portability</w:t>
      </w:r>
    </w:p>
    <w:p xmlns:wp14="http://schemas.microsoft.com/office/word/2010/wordml" w:rsidR="0067096F" w:rsidRDefault="00064159" w14:paraId="09A5A4EA" wp14:textId="77777777">
      <w:r>
        <w:t>Because of the small application of the solution, the software should also have a small footprint. By encapsulating the software in a docker container, the software should remain incredibly portable. The only hindrance to portability is the ability of the server running the container to expose ports to the local network and the local network to recognize the server as a valid server endpoint, however, that is out of the scope of this project.</w:t>
      </w:r>
    </w:p>
    <w:p xmlns:wp14="http://schemas.microsoft.com/office/word/2010/wordml" w:rsidR="0067096F" w:rsidRDefault="00064159" w14:paraId="46CCB653" wp14:textId="77777777">
      <w:pPr>
        <w:pStyle w:val="Heading3"/>
        <w:numPr>
          <w:ilvl w:val="2"/>
          <w:numId w:val="7"/>
        </w:numPr>
      </w:pPr>
      <w:bookmarkStart w:name="_q3osfzrlfn9z" w:colFirst="0" w:colLast="0" w:id="31"/>
      <w:bookmarkEnd w:id="31"/>
      <w:r>
        <w:t>Correctness</w:t>
      </w:r>
    </w:p>
    <w:p xmlns:wp14="http://schemas.microsoft.com/office/word/2010/wordml" w:rsidR="0067096F" w:rsidRDefault="00064159" w14:paraId="728ED573" wp14:textId="77777777">
      <w:pPr>
        <w:pStyle w:val="Heading4"/>
        <w:numPr>
          <w:ilvl w:val="3"/>
          <w:numId w:val="7"/>
        </w:numPr>
      </w:pPr>
      <w:bookmarkStart w:name="_zdvdj2jxnodd" w:colFirst="0" w:colLast="0" w:id="32"/>
      <w:bookmarkEnd w:id="32"/>
      <w:r>
        <w:t>Landing Page For Audience</w:t>
      </w:r>
    </w:p>
    <w:p xmlns:wp14="http://schemas.microsoft.com/office/word/2010/wordml" w:rsidR="0067096F" w:rsidRDefault="00064159" w14:paraId="3B623EC7" wp14:textId="77777777">
      <w:r>
        <w:t>The user can view a list of open tour guides and make a selection. The user can select a tour to join, which brings the user to the In-Tour Page for Audience.</w:t>
      </w:r>
    </w:p>
    <w:p xmlns:wp14="http://schemas.microsoft.com/office/word/2010/wordml" w:rsidR="0067096F" w:rsidRDefault="00064159" w14:paraId="19A254E0" wp14:textId="77777777">
      <w:pPr>
        <w:pStyle w:val="Heading4"/>
        <w:numPr>
          <w:ilvl w:val="3"/>
          <w:numId w:val="7"/>
        </w:numPr>
      </w:pPr>
      <w:bookmarkStart w:name="_ei39jgozcp3n" w:colFirst="0" w:colLast="0" w:id="33"/>
      <w:bookmarkEnd w:id="33"/>
      <w:r>
        <w:t>In-Tour Page for Audience</w:t>
      </w:r>
    </w:p>
    <w:p xmlns:wp14="http://schemas.microsoft.com/office/word/2010/wordml" w:rsidR="0067096F" w:rsidRDefault="00064159" w14:paraId="5DE70C92" wp14:textId="77777777">
      <w:r>
        <w:t xml:space="preserve">The user can hear when the tour guide is speaking. The mute button mutes the tour guide, and displays an image that informs the user that the sound is muted. When the mute button is pressed again, the tour guide can be heard, and the button displays an image that shows that sound is on. The page displays a volume slider which adjusts the gain of the audio from 0% to 100%. A “Leave” button displays a prompt which asks the user if they really want to leave the tour. Upon selecting “No”, they will stay on the </w:t>
      </w:r>
      <w:r>
        <w:t>page. Upon selecting “Yes”, they will be brought to the Landing Page for Audience.</w:t>
      </w:r>
    </w:p>
    <w:p xmlns:wp14="http://schemas.microsoft.com/office/word/2010/wordml" w:rsidR="0067096F" w:rsidRDefault="00064159" w14:paraId="3C4F0022" wp14:textId="77777777">
      <w:pPr>
        <w:pStyle w:val="Heading4"/>
        <w:numPr>
          <w:ilvl w:val="3"/>
          <w:numId w:val="7"/>
        </w:numPr>
      </w:pPr>
      <w:bookmarkStart w:name="_9kgr72qbgj4l" w:colFirst="0" w:colLast="0" w:id="34"/>
      <w:bookmarkEnd w:id="34"/>
      <w:r>
        <w:t>Landing Page for Tour Guides</w:t>
      </w:r>
    </w:p>
    <w:p xmlns:wp14="http://schemas.microsoft.com/office/word/2010/wordml" w:rsidR="0067096F" w:rsidRDefault="00064159" w14:paraId="6EF8DFC4" wp14:textId="77777777">
      <w:r>
        <w:t>The user is informed that they are accessing the service as a guide. The textbox accepts alphanumeric characters, and may be of any length. The “Join” button brings the user to the In-Tour Page for Tour Guides. The “Join” button will also create a “room” on the backend server.</w:t>
      </w:r>
    </w:p>
    <w:p xmlns:wp14="http://schemas.microsoft.com/office/word/2010/wordml" w:rsidR="0067096F" w:rsidRDefault="00064159" w14:paraId="7DC362A9" wp14:textId="77777777">
      <w:pPr>
        <w:pStyle w:val="Heading4"/>
        <w:numPr>
          <w:ilvl w:val="3"/>
          <w:numId w:val="7"/>
        </w:numPr>
      </w:pPr>
      <w:bookmarkStart w:name="_2wlb1klgsnoi" w:colFirst="0" w:colLast="0" w:id="35"/>
      <w:bookmarkEnd w:id="35"/>
      <w:r>
        <w:t>In-Tour Page for Tour Guides</w:t>
      </w:r>
    </w:p>
    <w:p xmlns:wp14="http://schemas.microsoft.com/office/word/2010/wordml" w:rsidR="0067096F" w:rsidRDefault="00064159" w14:paraId="30170077" wp14:textId="77777777">
      <w:r>
        <w:t>The user is informed of the group name that they are broadcasting to. The user is presented with the text “MICROPHONE IS ON”. The guide is informed of the number of connected audience members, which updates live when an audience member joins or leaves. A button labeled “Leave” is present. Upon pressing this button, the user is asked if they want to leave. Upon selecting “No”, the prompt is dismissed. Upon selecting “Yes”, the user is brought back to the Landing Page for Tour Guides. Also, the “room” is dest</w:t>
      </w:r>
      <w:r>
        <w:t>royed on the backend server.</w:t>
      </w:r>
    </w:p>
    <w:p xmlns:wp14="http://schemas.microsoft.com/office/word/2010/wordml" w:rsidR="0067096F" w:rsidRDefault="00064159" w14:paraId="0009DE14" wp14:textId="77777777">
      <w:pPr>
        <w:pStyle w:val="Heading4"/>
        <w:numPr>
          <w:ilvl w:val="3"/>
          <w:numId w:val="7"/>
        </w:numPr>
      </w:pPr>
      <w:bookmarkStart w:name="_te7snwkg0cw5" w:colFirst="0" w:colLast="0" w:id="36"/>
      <w:bookmarkEnd w:id="36"/>
      <w:r>
        <w:t>Tour Guide Voice Propagation to Audience</w:t>
      </w:r>
    </w:p>
    <w:p xmlns:wp14="http://schemas.microsoft.com/office/word/2010/wordml" w:rsidR="0067096F" w:rsidRDefault="00064159" w14:paraId="25476972" wp14:textId="77777777">
      <w:r>
        <w:t>Live audio is recorded from only the guide’s microphone, and is audible on all audience devices in the selected room. A tour guide in one room can not be heard by any audience member in another room.</w:t>
      </w:r>
    </w:p>
    <w:p xmlns:wp14="http://schemas.microsoft.com/office/word/2010/wordml" w:rsidR="0067096F" w:rsidRDefault="00064159" w14:paraId="6C2E6ED7" wp14:textId="77777777">
      <w:pPr>
        <w:pStyle w:val="Heading4"/>
        <w:numPr>
          <w:ilvl w:val="3"/>
          <w:numId w:val="7"/>
        </w:numPr>
      </w:pPr>
      <w:bookmarkStart w:name="_4njn376l36x4" w:colFirst="0" w:colLast="0" w:id="37"/>
      <w:bookmarkEnd w:id="37"/>
      <w:r>
        <w:t>Tour Questions from Audience</w:t>
      </w:r>
    </w:p>
    <w:p xmlns:wp14="http://schemas.microsoft.com/office/word/2010/wordml" w:rsidR="0067096F" w:rsidRDefault="00064159" w14:paraId="78E377C1" wp14:textId="77777777">
      <w:r>
        <w:t xml:space="preserve">The guide has two buttons on the In-Tour Page for Tour Guides. The first is a toggle button to toggle on and off “taking the mic”. When pressing this button into the “on” position, a “take the mic” button will be visible on each audience member’s In-Tour Page. The second button, which forces the speaker back to the tour guide, is only enabled when an audience member has a speaking role. an audience member takes the speaking role by pressing the “take the mic” button. When this button has been pressed by an </w:t>
      </w:r>
      <w:r>
        <w:t>audience member, the button is disabled for all other audience members until the speaking role is either given up or forced returned to the guide by the guide. When the guide disables “taking the mic”, the “take the mice” button is removed from all audience member’s displays.</w:t>
      </w:r>
    </w:p>
    <w:p xmlns:wp14="http://schemas.microsoft.com/office/word/2010/wordml" w:rsidR="0067096F" w:rsidRDefault="00064159" w14:paraId="75FBBD04" wp14:textId="77777777">
      <w:pPr>
        <w:pStyle w:val="Heading3"/>
        <w:numPr>
          <w:ilvl w:val="2"/>
          <w:numId w:val="7"/>
        </w:numPr>
      </w:pPr>
      <w:bookmarkStart w:name="_uj2b24763szk" w:colFirst="0" w:colLast="0" w:id="38"/>
      <w:bookmarkEnd w:id="38"/>
      <w:r>
        <w:t>Performance</w:t>
      </w:r>
    </w:p>
    <w:p xmlns:wp14="http://schemas.microsoft.com/office/word/2010/wordml" w:rsidR="0067096F" w:rsidRDefault="00064159" w14:paraId="406D85DA" wp14:textId="77777777">
      <w:pPr>
        <w:pBdr>
          <w:top w:val="nil"/>
          <w:left w:val="nil"/>
          <w:bottom w:val="nil"/>
          <w:right w:val="nil"/>
          <w:between w:val="nil"/>
        </w:pBdr>
      </w:pPr>
      <w:r>
        <w:t>The software should be responsive to the user. From the time it takes to accept an HTTP request until its end, the total time elapsed should be not more than one (1) second. Page loading time should take no more than five (5) seconds on a client device.</w:t>
      </w:r>
    </w:p>
    <w:p xmlns:wp14="http://schemas.microsoft.com/office/word/2010/wordml" w:rsidR="0067096F" w:rsidRDefault="00064159" w14:paraId="53128261" wp14:textId="77777777">
      <w:pPr>
        <w:pBdr>
          <w:top w:val="nil"/>
          <w:left w:val="nil"/>
          <w:bottom w:val="nil"/>
          <w:right w:val="nil"/>
          <w:between w:val="nil"/>
        </w:pBdr>
      </w:pPr>
      <w:r>
        <w:br w:type="page"/>
      </w:r>
    </w:p>
    <w:p xmlns:wp14="http://schemas.microsoft.com/office/word/2010/wordml" w:rsidR="0067096F" w:rsidRDefault="00064159" w14:paraId="00460A06" wp14:textId="77777777">
      <w:pPr>
        <w:pStyle w:val="Heading1"/>
        <w:numPr>
          <w:ilvl w:val="0"/>
          <w:numId w:val="7"/>
        </w:numPr>
        <w:pBdr>
          <w:top w:val="single" w:color="000000" w:sz="4" w:space="1"/>
          <w:left w:val="single" w:color="000000" w:sz="4" w:space="4"/>
          <w:bottom w:val="single" w:color="000000" w:sz="4" w:space="1"/>
          <w:right w:val="single" w:color="000000" w:sz="4" w:space="4"/>
        </w:pBdr>
        <w:shd w:val="clear" w:color="auto" w:fill="4C4C4C"/>
        <w:jc w:val="center"/>
        <w:rPr>
          <w:color w:val="FFFFFF"/>
        </w:rPr>
      </w:pPr>
      <w:bookmarkStart w:name="_2jxsxqh" w:colFirst="0" w:colLast="0" w:id="39"/>
      <w:bookmarkEnd w:id="39"/>
      <w:r>
        <w:rPr>
          <w:rFonts w:ascii="Arial" w:hAnsi="Arial" w:eastAsia="Arial" w:cs="Arial"/>
          <w:color w:val="FFFFFF"/>
        </w:rPr>
        <w:t>Other Requirements</w:t>
      </w:r>
    </w:p>
    <w:p xmlns:wp14="http://schemas.microsoft.com/office/word/2010/wordml" w:rsidR="0067096F" w:rsidRDefault="00064159" w14:paraId="62486C05" wp14:textId="77777777">
      <w:r>
        <w:br w:type="page"/>
      </w:r>
    </w:p>
    <w:p xmlns:wp14="http://schemas.microsoft.com/office/word/2010/wordml" w:rsidR="0067096F" w:rsidRDefault="00064159" w14:paraId="443AD2A3" wp14:textId="77777777">
      <w:bookmarkStart w:name="_1y810tw" w:colFirst="0" w:colLast="0" w:id="40"/>
      <w:bookmarkEnd w:id="40"/>
      <w:r>
        <w:t>Appendix A - Group Log</w:t>
      </w:r>
    </w:p>
    <w:p xmlns:wp14="http://schemas.microsoft.com/office/word/2010/wordml" w:rsidR="0067096F" w:rsidRDefault="00064159" w14:paraId="464C7D24" wp14:textId="77777777">
      <w:pPr>
        <w:numPr>
          <w:ilvl w:val="0"/>
          <w:numId w:val="8"/>
        </w:numPr>
      </w:pPr>
      <w:r>
        <w:t>1 Hour (3-4PM)</w:t>
      </w:r>
    </w:p>
    <w:p xmlns:wp14="http://schemas.microsoft.com/office/word/2010/wordml" w:rsidR="0067096F" w:rsidRDefault="00064159" w14:paraId="23FC9DF9" wp14:textId="77777777">
      <w:pPr>
        <w:numPr>
          <w:ilvl w:val="1"/>
          <w:numId w:val="8"/>
        </w:numPr>
      </w:pPr>
      <w:r>
        <w:t>We showed the virtual prototype to Dr. Tixier, and our team discussed an outline for the SRS, distributed tasks, and assigned due dates for the SRS.</w:t>
      </w:r>
    </w:p>
    <w:p xmlns:wp14="http://schemas.microsoft.com/office/word/2010/wordml" w:rsidR="0067096F" w:rsidRDefault="00064159" w14:paraId="28A6893C" wp14:textId="77777777">
      <w:pPr>
        <w:numPr>
          <w:ilvl w:val="0"/>
          <w:numId w:val="8"/>
        </w:numPr>
      </w:pPr>
      <w:r>
        <w:t>1430-1530; 1800-1900 Richard Homan sections 1.1 1.2 3.2 4.1</w:t>
      </w:r>
    </w:p>
    <w:p xmlns:wp14="http://schemas.microsoft.com/office/word/2010/wordml" w:rsidR="0067096F" w:rsidRDefault="00064159" w14:paraId="544F54DD" wp14:textId="77777777">
      <w:pPr>
        <w:numPr>
          <w:ilvl w:val="0"/>
          <w:numId w:val="8"/>
        </w:numPr>
      </w:pPr>
      <w:r>
        <w:t>1 Hour (9:30-10:30AM)</w:t>
      </w:r>
    </w:p>
    <w:p xmlns:wp14="http://schemas.microsoft.com/office/word/2010/wordml" w:rsidR="0067096F" w:rsidRDefault="00064159" w14:paraId="4A6114B8" wp14:textId="77777777">
      <w:pPr>
        <w:numPr>
          <w:ilvl w:val="1"/>
          <w:numId w:val="8"/>
        </w:numPr>
      </w:pPr>
      <w:r>
        <w:t>Cameron is working on getting his Docker configured and set up</w:t>
      </w:r>
    </w:p>
    <w:p xmlns:wp14="http://schemas.microsoft.com/office/word/2010/wordml" w:rsidR="0067096F" w:rsidRDefault="00064159" w14:paraId="72F82AB3" wp14:textId="77777777">
      <w:pPr>
        <w:numPr>
          <w:ilvl w:val="1"/>
          <w:numId w:val="8"/>
        </w:numPr>
      </w:pPr>
      <w:r>
        <w:t>Richard is figuring out how to properly use the GanttProject program to make project schedules</w:t>
      </w:r>
    </w:p>
    <w:p xmlns:wp14="http://schemas.microsoft.com/office/word/2010/wordml" w:rsidR="0067096F" w:rsidRDefault="00064159" w14:paraId="09D900AF" wp14:textId="77777777">
      <w:pPr>
        <w:numPr>
          <w:ilvl w:val="1"/>
          <w:numId w:val="8"/>
        </w:numPr>
      </w:pPr>
      <w:r>
        <w:t>Joel managed to create a use case diagram of how the project is supposed to run conceptually.</w:t>
      </w:r>
    </w:p>
    <w:p xmlns:wp14="http://schemas.microsoft.com/office/word/2010/wordml" w:rsidR="0067096F" w:rsidRDefault="00064159" w14:paraId="32496B55" wp14:textId="77777777">
      <w:pPr>
        <w:numPr>
          <w:ilvl w:val="1"/>
          <w:numId w:val="8"/>
        </w:numPr>
      </w:pPr>
      <w:r>
        <w:t>All of us worked on getting the Software Requirements Specification (SRS) document filled out with their respective sections.</w:t>
      </w:r>
    </w:p>
    <w:sectPr w:rsidR="0067096F">
      <w:headerReference w:type="default" r:id="rId15"/>
      <w:pgSz w:w="12240" w:h="15840" w:orient="portrait"/>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064159" w:rsidRDefault="00064159" w14:paraId="4B99056E" wp14:textId="77777777">
      <w:r>
        <w:separator/>
      </w:r>
    </w:p>
  </w:endnote>
  <w:endnote w:type="continuationSeparator" w:id="0">
    <w:p xmlns:wp14="http://schemas.microsoft.com/office/word/2010/wordml" w:rsidR="00064159" w:rsidRDefault="00064159" w14:paraId="1299C43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67096F" w:rsidRDefault="0067096F" w14:paraId="4101652C" wp14:textId="77777777">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064159" w:rsidRDefault="00064159" w14:paraId="4DDBEF00" wp14:textId="77777777">
      <w:r>
        <w:separator/>
      </w:r>
    </w:p>
  </w:footnote>
  <w:footnote w:type="continuationSeparator" w:id="0">
    <w:p xmlns:wp14="http://schemas.microsoft.com/office/word/2010/wordml" w:rsidR="00064159" w:rsidRDefault="00064159" w14:paraId="3461D779"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67096F" w:rsidRDefault="00064159" w14:paraId="31B97A04" wp14:textId="77777777">
    <w:pPr>
      <w:pBdr>
        <w:top w:val="nil"/>
        <w:left w:val="nil"/>
        <w:bottom w:val="single" w:color="000000" w:sz="4" w:space="1"/>
        <w:right w:val="nil"/>
        <w:between w:val="nil"/>
      </w:pBdr>
      <w:tabs>
        <w:tab w:val="center" w:pos="4680"/>
        <w:tab w:val="right" w:pos="9360"/>
      </w:tabs>
      <w:spacing w:before="360"/>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LeTour Guide</w:t>
    </w:r>
    <w:r>
      <w:rPr>
        <w:b/>
        <w:i/>
        <w:color w:val="000000"/>
        <w:sz w:val="20"/>
        <w:szCs w:val="20"/>
      </w:rPr>
      <w:tab/>
    </w:r>
    <w:r>
      <w:rPr>
        <w:b/>
        <w:i/>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67096F" w:rsidRDefault="00064159" w14:paraId="20D342FD" wp14:textId="77777777">
    <w:pPr>
      <w:pBdr>
        <w:top w:val="nil"/>
        <w:left w:val="nil"/>
        <w:bottom w:val="single" w:color="000000" w:sz="4" w:space="1"/>
        <w:right w:val="nil"/>
        <w:between w:val="nil"/>
      </w:pBdr>
      <w:tabs>
        <w:tab w:val="center" w:pos="4680"/>
        <w:tab w:val="right" w:pos="9360"/>
        <w:tab w:val="right" w:pos="9630"/>
      </w:tabs>
      <w:spacing w:before="360"/>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LeTour Guide</w:t>
    </w:r>
    <w:r>
      <w:rPr>
        <w:b/>
        <w:i/>
        <w:color w:val="000000"/>
        <w:sz w:val="20"/>
        <w:szCs w:val="20"/>
      </w:rPr>
      <w:tab/>
    </w:r>
    <w:r>
      <w:rPr>
        <w:b/>
        <w:i/>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846F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0B49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02052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4E27C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FC52A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04170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E6462E"/>
    <w:multiLevelType w:val="multilevel"/>
    <w:tmpl w:val="FFFFFFFF"/>
    <w:lvl w:ilvl="0">
      <w:start w:val="1"/>
      <w:numFmt w:val="decimal"/>
      <w:lvlText w:val="%1"/>
      <w:lvlJc w:val="left"/>
      <w:pPr>
        <w:ind w:left="432" w:hanging="432"/>
      </w:pPr>
      <w:rPr>
        <w:rFonts w:ascii="Arial" w:hAnsi="Arial" w:eastAsia="Arial" w:cs="Arial"/>
      </w:rPr>
    </w:lvl>
    <w:lvl w:ilvl="1">
      <w:start w:val="1"/>
      <w:numFmt w:val="decimal"/>
      <w:lvlText w:val="%1.%2"/>
      <w:lvlJc w:val="left"/>
      <w:pPr>
        <w:ind w:left="576" w:hanging="576"/>
      </w:pPr>
      <w:rPr>
        <w:rFonts w:ascii="Arial" w:hAnsi="Arial" w:eastAsia="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DF7664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3646149">
    <w:abstractNumId w:val="2"/>
  </w:num>
  <w:num w:numId="2" w16cid:durableId="2144537594">
    <w:abstractNumId w:val="4"/>
  </w:num>
  <w:num w:numId="3" w16cid:durableId="1271012455">
    <w:abstractNumId w:val="7"/>
  </w:num>
  <w:num w:numId="4" w16cid:durableId="1131753193">
    <w:abstractNumId w:val="5"/>
  </w:num>
  <w:num w:numId="5" w16cid:durableId="2089379666">
    <w:abstractNumId w:val="0"/>
  </w:num>
  <w:num w:numId="6" w16cid:durableId="1239945452">
    <w:abstractNumId w:val="1"/>
  </w:num>
  <w:num w:numId="7" w16cid:durableId="1147285321">
    <w:abstractNumId w:val="6"/>
  </w:num>
  <w:num w:numId="8" w16cid:durableId="42719458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96F"/>
    <w:rsid w:val="00064159"/>
    <w:rsid w:val="0067096F"/>
    <w:rsid w:val="00E32402"/>
    <w:rsid w:val="07676B8A"/>
    <w:rsid w:val="1A0CF76E"/>
    <w:rsid w:val="1BA6BED2"/>
    <w:rsid w:val="31494527"/>
    <w:rsid w:val="353C3A4C"/>
    <w:rsid w:val="4AF76928"/>
    <w:rsid w:val="4D7A0050"/>
    <w:rsid w:val="4EFDE28D"/>
    <w:rsid w:val="51DD43C1"/>
    <w:rsid w:val="67A48A1A"/>
    <w:rsid w:val="7DCDB148"/>
    <w:rsid w:val="7F5F53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8BDB27D"/>
  <w15:docId w15:val="{9DBA2C48-391B-46E5-8901-81EE1E1ED8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w:hAnsi="Times" w:eastAsia="Times" w:cs="Times"/>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240"/>
      <w:ind w:left="432" w:hanging="432"/>
      <w:outlineLvl w:val="0"/>
    </w:pPr>
    <w:rPr>
      <w:b/>
      <w:sz w:val="36"/>
      <w:szCs w:val="36"/>
    </w:rPr>
  </w:style>
  <w:style w:type="paragraph" w:styleId="Heading2">
    <w:name w:val="heading 2"/>
    <w:basedOn w:val="Normal"/>
    <w:next w:val="Normal"/>
    <w:uiPriority w:val="9"/>
    <w:unhideWhenUsed/>
    <w:qFormat/>
    <w:pPr>
      <w:keepNext/>
      <w:keepLines/>
      <w:spacing w:before="280" w:after="280"/>
      <w:ind w:left="576" w:hanging="576"/>
      <w:outlineLvl w:val="1"/>
    </w:pPr>
    <w:rPr>
      <w:b/>
      <w:sz w:val="28"/>
      <w:szCs w:val="28"/>
    </w:rPr>
  </w:style>
  <w:style w:type="paragraph" w:styleId="Heading3">
    <w:name w:val="heading 3"/>
    <w:basedOn w:val="Normal"/>
    <w:next w:val="Normal"/>
    <w:uiPriority w:val="9"/>
    <w:unhideWhenUsed/>
    <w:qFormat/>
    <w:pPr>
      <w:spacing w:before="240" w:after="240"/>
      <w:ind w:left="720" w:hanging="720"/>
      <w:outlineLvl w:val="2"/>
    </w:pPr>
    <w:rPr>
      <w:b/>
    </w:rPr>
  </w:style>
  <w:style w:type="paragraph" w:styleId="Heading4">
    <w:name w:val="heading 4"/>
    <w:basedOn w:val="Normal"/>
    <w:next w:val="Normal"/>
    <w:uiPriority w:val="9"/>
    <w:unhideWhenUsed/>
    <w:qFormat/>
    <w:pPr>
      <w:keepNext/>
      <w:spacing w:before="240" w:after="60" w:line="220" w:lineRule="auto"/>
      <w:ind w:left="864" w:hanging="864"/>
      <w:jc w:val="both"/>
      <w:outlineLvl w:val="3"/>
    </w:pPr>
    <w:rPr>
      <w:rFonts w:ascii="Times New Roman" w:hAnsi="Times New Roman" w:eastAsia="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ind w:left="1008" w:hanging="1008"/>
      <w:jc w:val="both"/>
      <w:outlineLvl w:val="4"/>
    </w:pPr>
    <w:rPr>
      <w:rFonts w:ascii="Arial" w:hAnsi="Arial" w:eastAsia="Arial" w:cs="Arial"/>
      <w:sz w:val="22"/>
      <w:szCs w:val="22"/>
    </w:rPr>
  </w:style>
  <w:style w:type="paragraph" w:styleId="Heading6">
    <w:name w:val="heading 6"/>
    <w:basedOn w:val="Normal"/>
    <w:next w:val="Normal"/>
    <w:uiPriority w:val="9"/>
    <w:semiHidden/>
    <w:unhideWhenUsed/>
    <w:qFormat/>
    <w:pPr>
      <w:spacing w:before="240" w:after="60" w:line="220" w:lineRule="auto"/>
      <w:ind w:left="1152" w:hanging="1152"/>
      <w:jc w:val="both"/>
      <w:outlineLvl w:val="5"/>
    </w:pPr>
    <w:rPr>
      <w:rFonts w:ascii="Arial" w:hAnsi="Arial" w:eastAsia="Arial" w:cs="Arial"/>
      <w:i/>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before="240" w:after="720"/>
      <w:jc w:val="right"/>
    </w:pPr>
    <w:rPr>
      <w:rFonts w:ascii="Arial" w:hAnsi="Arial" w:eastAsia="Arial" w:cs="Arial"/>
      <w:b/>
      <w:sz w:val="64"/>
      <w:szCs w:val="64"/>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2.png"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image" Target="media/image1.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docker.com/" TargetMode="External" Id="rId11" /><Relationship Type="http://schemas.openxmlformats.org/officeDocument/2006/relationships/footnotes" Target="footnotes.xml" Id="rId5" /><Relationship Type="http://schemas.openxmlformats.org/officeDocument/2006/relationships/header" Target="header2.xml" Id="rId15" /><Relationship Type="http://schemas.openxmlformats.org/officeDocument/2006/relationships/hyperlink" Target="https://react.dev/" TargetMode="External" Id="rId10" /><Relationship Type="http://schemas.openxmlformats.org/officeDocument/2006/relationships/webSettings" Target="webSettings.xml" Id="rId4" /><Relationship Type="http://schemas.openxmlformats.org/officeDocument/2006/relationships/hyperlink" Target="https://janus.conf.meetecho.com/demos/audiobridge.html" TargetMode="External" Id="rId9" /><Relationship Type="http://schemas.openxmlformats.org/officeDocument/2006/relationships/image" Target="media/image3.jp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Bundy, Cameron</lastModifiedBy>
  <revision>4</revision>
  <dcterms:created xsi:type="dcterms:W3CDTF">2024-09-30T14:42:00.0000000Z</dcterms:created>
  <dcterms:modified xsi:type="dcterms:W3CDTF">2024-09-30T15:51:19.9871746Z</dcterms:modified>
</coreProperties>
</file>