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B6FBB" w14:textId="77777777" w:rsidR="002020F2" w:rsidRDefault="002020F2"/>
    <w:p w14:paraId="0D126071" w14:textId="6AA76BD4" w:rsidR="00E35024" w:rsidRDefault="00302CD2">
      <w:pPr>
        <w:rPr>
          <w:b/>
          <w:u w:val="single"/>
        </w:rPr>
      </w:pPr>
      <w:r w:rsidRPr="00E35024">
        <w:rPr>
          <w:b/>
          <w:u w:val="single"/>
        </w:rPr>
        <w:t xml:space="preserve">Initial Planning </w:t>
      </w:r>
      <w:r w:rsidR="00E35024" w:rsidRPr="00E35024">
        <w:rPr>
          <w:b/>
          <w:u w:val="single"/>
        </w:rPr>
        <w:t xml:space="preserve">Document </w:t>
      </w:r>
      <w:r w:rsidR="00E35024">
        <w:rPr>
          <w:b/>
          <w:u w:val="single"/>
        </w:rPr>
        <w:t xml:space="preserve">- </w:t>
      </w:r>
      <w:r w:rsidRPr="00E35024">
        <w:rPr>
          <w:b/>
          <w:u w:val="single"/>
        </w:rPr>
        <w:t xml:space="preserve">Management Plan </w:t>
      </w:r>
    </w:p>
    <w:p w14:paraId="3E7C232D" w14:textId="77777777" w:rsidR="00F47850" w:rsidRDefault="00F47850" w:rsidP="00F47850">
      <w:pPr>
        <w:rPr>
          <w:b/>
          <w:u w:val="single"/>
        </w:rPr>
      </w:pPr>
      <w:r>
        <w:rPr>
          <w:b/>
          <w:u w:val="single"/>
        </w:rPr>
        <w:t>Schedule of Meetings:</w:t>
      </w:r>
    </w:p>
    <w:p w14:paraId="3B5E4A04" w14:textId="1CEAB129" w:rsidR="00F47850" w:rsidRDefault="00675DD4" w:rsidP="00F47850">
      <w:r>
        <w:t>Meetings will be held</w:t>
      </w:r>
      <w:r w:rsidR="00F47850">
        <w:t xml:space="preserve"> in available suites of Babbage dependant on what rooms are available during the times of the meetings.</w:t>
      </w:r>
      <w:r w:rsidR="00283428">
        <w:t xml:space="preserve"> These times are the agreed regular times of meeting, however if a member needs to adjust the meeting time of a particular date we will be flexible. This is to ensure each member of the team can make it to the</w:t>
      </w:r>
      <w:bookmarkStart w:id="0" w:name="_GoBack"/>
      <w:bookmarkEnd w:id="0"/>
      <w:r w:rsidR="00283428">
        <w:t xml:space="preserve"> meeting.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3428" w14:paraId="4B127813" w14:textId="77777777" w:rsidTr="00283428">
        <w:tc>
          <w:tcPr>
            <w:tcW w:w="4508" w:type="dxa"/>
          </w:tcPr>
          <w:p w14:paraId="7843F450" w14:textId="1E955E26" w:rsidR="00283428" w:rsidRDefault="00283428" w:rsidP="00F4785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</w:t>
            </w:r>
          </w:p>
        </w:tc>
        <w:tc>
          <w:tcPr>
            <w:tcW w:w="4508" w:type="dxa"/>
          </w:tcPr>
          <w:p w14:paraId="620092F4" w14:textId="6349AB33" w:rsidR="00283428" w:rsidRDefault="00283428" w:rsidP="00F4785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Time</w:t>
            </w:r>
          </w:p>
        </w:tc>
      </w:tr>
      <w:tr w:rsidR="00283428" w14:paraId="37D61CCE" w14:textId="77777777" w:rsidTr="00283428">
        <w:tc>
          <w:tcPr>
            <w:tcW w:w="4508" w:type="dxa"/>
          </w:tcPr>
          <w:p w14:paraId="64C2AA62" w14:textId="2C1BE414" w:rsidR="00283428" w:rsidRPr="00283428" w:rsidRDefault="00283428" w:rsidP="00F47850">
            <w:r>
              <w:t>Monday</w:t>
            </w:r>
          </w:p>
        </w:tc>
        <w:tc>
          <w:tcPr>
            <w:tcW w:w="4508" w:type="dxa"/>
          </w:tcPr>
          <w:p w14:paraId="1B0F5FAC" w14:textId="4B34DFFC" w:rsidR="00283428" w:rsidRPr="00283428" w:rsidRDefault="00283428" w:rsidP="00F47850">
            <w:r>
              <w:t>13:00 – 13:45</w:t>
            </w:r>
          </w:p>
        </w:tc>
      </w:tr>
      <w:tr w:rsidR="00283428" w14:paraId="09780897" w14:textId="77777777" w:rsidTr="00283428">
        <w:tc>
          <w:tcPr>
            <w:tcW w:w="4508" w:type="dxa"/>
          </w:tcPr>
          <w:p w14:paraId="3514551B" w14:textId="5CEE318A" w:rsidR="00283428" w:rsidRDefault="00283428" w:rsidP="00F47850">
            <w:r>
              <w:t>Tuesday</w:t>
            </w:r>
          </w:p>
        </w:tc>
        <w:tc>
          <w:tcPr>
            <w:tcW w:w="4508" w:type="dxa"/>
          </w:tcPr>
          <w:p w14:paraId="6811AF1E" w14:textId="4BC09DF5" w:rsidR="00283428" w:rsidRDefault="00283428" w:rsidP="00F47850">
            <w:r>
              <w:t>16:00 – 17:00</w:t>
            </w:r>
          </w:p>
        </w:tc>
      </w:tr>
      <w:tr w:rsidR="00283428" w14:paraId="1B083DB9" w14:textId="77777777" w:rsidTr="00283428">
        <w:tc>
          <w:tcPr>
            <w:tcW w:w="4508" w:type="dxa"/>
          </w:tcPr>
          <w:p w14:paraId="0CC81674" w14:textId="2634A7F8" w:rsidR="00283428" w:rsidRDefault="00283428" w:rsidP="00F47850">
            <w:r>
              <w:t>Wednesday</w:t>
            </w:r>
          </w:p>
        </w:tc>
        <w:tc>
          <w:tcPr>
            <w:tcW w:w="4508" w:type="dxa"/>
          </w:tcPr>
          <w:p w14:paraId="73122AFE" w14:textId="4029319B" w:rsidR="00283428" w:rsidRDefault="00283428" w:rsidP="00F47850">
            <w:r>
              <w:t>13:00 – 14:00</w:t>
            </w:r>
          </w:p>
        </w:tc>
      </w:tr>
      <w:tr w:rsidR="00283428" w14:paraId="64EF3720" w14:textId="77777777" w:rsidTr="00283428">
        <w:tc>
          <w:tcPr>
            <w:tcW w:w="4508" w:type="dxa"/>
          </w:tcPr>
          <w:p w14:paraId="1FE24700" w14:textId="4822A21D" w:rsidR="00283428" w:rsidRDefault="00283428" w:rsidP="00F47850">
            <w:r>
              <w:t>Thursday</w:t>
            </w:r>
          </w:p>
        </w:tc>
        <w:tc>
          <w:tcPr>
            <w:tcW w:w="4508" w:type="dxa"/>
          </w:tcPr>
          <w:p w14:paraId="46CA9627" w14:textId="775E92D6" w:rsidR="00283428" w:rsidRDefault="00283428" w:rsidP="00F47850">
            <w:r>
              <w:t>14:00 – 15:00</w:t>
            </w:r>
          </w:p>
        </w:tc>
      </w:tr>
      <w:tr w:rsidR="00283428" w14:paraId="57A320A2" w14:textId="77777777" w:rsidTr="00283428">
        <w:tc>
          <w:tcPr>
            <w:tcW w:w="4508" w:type="dxa"/>
          </w:tcPr>
          <w:p w14:paraId="15557781" w14:textId="2827BD52" w:rsidR="00283428" w:rsidRDefault="00283428" w:rsidP="00F47850">
            <w:r>
              <w:t>Friday</w:t>
            </w:r>
          </w:p>
        </w:tc>
        <w:tc>
          <w:tcPr>
            <w:tcW w:w="4508" w:type="dxa"/>
          </w:tcPr>
          <w:p w14:paraId="0AD63B07" w14:textId="43A9FA99" w:rsidR="00283428" w:rsidRDefault="00283428" w:rsidP="00F47850">
            <w:r>
              <w:t>13:00 – 14:00</w:t>
            </w:r>
          </w:p>
        </w:tc>
      </w:tr>
    </w:tbl>
    <w:p w14:paraId="22B5393A" w14:textId="77777777" w:rsidR="00283428" w:rsidRDefault="00283428" w:rsidP="00F47850">
      <w:pPr>
        <w:rPr>
          <w:b/>
          <w:u w:val="single"/>
        </w:rPr>
      </w:pPr>
    </w:p>
    <w:p w14:paraId="56580DD8" w14:textId="44F21E5F" w:rsidR="00302CD2" w:rsidRDefault="00AD5D4E">
      <w:pPr>
        <w:rPr>
          <w:b/>
          <w:u w:val="single"/>
        </w:rPr>
      </w:pPr>
      <w:r>
        <w:rPr>
          <w:b/>
          <w:u w:val="single"/>
        </w:rPr>
        <w:t>Methods of Communication:</w:t>
      </w:r>
    </w:p>
    <w:p w14:paraId="0B1804A5" w14:textId="77777777" w:rsidR="00302CD2" w:rsidRDefault="00302CD2">
      <w:r>
        <w:t xml:space="preserve">The team will use a number of methods to communicate to ensure that each member is kept up to date and is aware of any changes made to the projects files. </w:t>
      </w:r>
    </w:p>
    <w:p w14:paraId="33E0A531" w14:textId="24737766" w:rsidR="00E35024" w:rsidRDefault="00E35024">
      <w:r>
        <w:t xml:space="preserve">Pivotal Tracker will be used to help with the management of the project. Pivotal Tracker will allow us to see who is doing which tasks, how important those tasks are </w:t>
      </w:r>
      <w:r w:rsidR="0034489F">
        <w:t>and record the dates they were created and finished. This will be particularly useful when creating burn-up and burn-down charts.</w:t>
      </w:r>
    </w:p>
    <w:p w14:paraId="5C2F7A4B" w14:textId="1B4107E4" w:rsidR="0034489F" w:rsidRDefault="0034489F">
      <w:r>
        <w:t>Bit-Bucket will be used as it</w:t>
      </w:r>
      <w:r w:rsidR="00207D58">
        <w:t xml:space="preserve"> enables the team to control the version of the product that is being worked on. Bit-Bucket will also enable the team to contribute their elements of the project by adding it to the whole project file. Benefits of using bit-bucket include a unification of workflow, avoiding code conflicts/overwriting others’ work and provides a history of information about the status of the project.</w:t>
      </w:r>
    </w:p>
    <w:p w14:paraId="1783E98C" w14:textId="2B674C48" w:rsidR="00AD5D4E" w:rsidRDefault="00302CD2" w:rsidP="00207D58">
      <w:r>
        <w:t xml:space="preserve">To allow for members to communicate any issues they are having or any ideas they have come up with we plan on using </w:t>
      </w:r>
      <w:r w:rsidR="00AD5D4E">
        <w:t>email and mobile phones</w:t>
      </w:r>
      <w:r>
        <w:t>. Outlook provide</w:t>
      </w:r>
      <w:r w:rsidR="00AD5D4E">
        <w:t>s</w:t>
      </w:r>
      <w:r>
        <w:t xml:space="preserve"> a group service that enables teams to converse with each other, share files and set up a </w:t>
      </w:r>
      <w:r w:rsidR="003E2848">
        <w:t>calendar. Mobile</w:t>
      </w:r>
      <w:r w:rsidR="00AD5D4E">
        <w:t xml:space="preserve"> phone contact will be useful as it provides quick contact and is accessible in a number of situations where a team member won’t have access to a laptop or computer. </w:t>
      </w:r>
    </w:p>
    <w:p w14:paraId="294444B9" w14:textId="77777777" w:rsidR="003E2848" w:rsidRDefault="003E2848" w:rsidP="00A0501F">
      <w:pPr>
        <w:rPr>
          <w:b/>
          <w:u w:val="single"/>
        </w:rPr>
      </w:pPr>
    </w:p>
    <w:p w14:paraId="7B01624F" w14:textId="77777777" w:rsidR="00F47850" w:rsidRDefault="00F47850" w:rsidP="00A0501F">
      <w:pPr>
        <w:rPr>
          <w:b/>
          <w:u w:val="single"/>
        </w:rPr>
      </w:pPr>
    </w:p>
    <w:p w14:paraId="78E2D382" w14:textId="77777777" w:rsidR="00F47850" w:rsidRDefault="00F47850" w:rsidP="00A0501F">
      <w:pPr>
        <w:rPr>
          <w:b/>
          <w:u w:val="single"/>
        </w:rPr>
      </w:pPr>
    </w:p>
    <w:p w14:paraId="5D0AACC5" w14:textId="77777777" w:rsidR="00F47850" w:rsidRDefault="00F47850" w:rsidP="00A0501F">
      <w:pPr>
        <w:rPr>
          <w:b/>
          <w:u w:val="single"/>
        </w:rPr>
      </w:pPr>
    </w:p>
    <w:p w14:paraId="3D61FD83" w14:textId="77777777" w:rsidR="00F47850" w:rsidRDefault="00F47850" w:rsidP="00A0501F">
      <w:pPr>
        <w:rPr>
          <w:b/>
          <w:u w:val="single"/>
        </w:rPr>
      </w:pPr>
    </w:p>
    <w:p w14:paraId="02551C1F" w14:textId="77777777" w:rsidR="00F47850" w:rsidRDefault="00F47850" w:rsidP="00A0501F">
      <w:pPr>
        <w:rPr>
          <w:b/>
          <w:u w:val="single"/>
        </w:rPr>
      </w:pPr>
    </w:p>
    <w:p w14:paraId="07CB720C" w14:textId="77777777" w:rsidR="00F47850" w:rsidRDefault="00F47850" w:rsidP="00A0501F">
      <w:pPr>
        <w:rPr>
          <w:b/>
          <w:u w:val="single"/>
        </w:rPr>
      </w:pPr>
    </w:p>
    <w:p w14:paraId="10F571E9" w14:textId="77777777" w:rsidR="00F47850" w:rsidRDefault="00F47850" w:rsidP="00A0501F">
      <w:pPr>
        <w:rPr>
          <w:b/>
          <w:u w:val="single"/>
        </w:rPr>
      </w:pPr>
    </w:p>
    <w:p w14:paraId="2E0E9807" w14:textId="77777777" w:rsidR="00F47850" w:rsidRDefault="00F47850" w:rsidP="00A0501F">
      <w:pPr>
        <w:rPr>
          <w:b/>
          <w:u w:val="single"/>
        </w:rPr>
      </w:pPr>
    </w:p>
    <w:p w14:paraId="2FD6A4D3" w14:textId="77777777" w:rsidR="00F47850" w:rsidRDefault="00F47850" w:rsidP="00A0501F">
      <w:pPr>
        <w:rPr>
          <w:b/>
          <w:u w:val="single"/>
        </w:rPr>
      </w:pPr>
    </w:p>
    <w:p w14:paraId="41838CBF" w14:textId="0E0BD7E3" w:rsidR="00302CD2" w:rsidRPr="00302CD2" w:rsidRDefault="00302CD2" w:rsidP="00F47850">
      <w:pPr>
        <w:jc w:val="center"/>
      </w:pPr>
      <w:r w:rsidRPr="00302CD2">
        <w:rPr>
          <w:b/>
          <w:u w:val="single"/>
        </w:rPr>
        <w:t>Gantt chart</w:t>
      </w:r>
    </w:p>
    <w:p w14:paraId="6EBB4497" w14:textId="4BAE1E13" w:rsidR="00302CD2" w:rsidRDefault="00F47850">
      <w:r>
        <w:rPr>
          <w:noProof/>
          <w:lang w:eastAsia="en-GB"/>
        </w:rPr>
        <w:drawing>
          <wp:inline distT="0" distB="0" distL="0" distR="0" wp14:anchorId="7340BEF6" wp14:editId="6BC3A942">
            <wp:extent cx="7953261" cy="6031230"/>
            <wp:effectExtent l="825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dGan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77455" cy="60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8174" w14:textId="77777777" w:rsidR="00F47850" w:rsidRDefault="00F47850"/>
    <w:p w14:paraId="5D1FC594" w14:textId="77777777" w:rsidR="00F47850" w:rsidRDefault="00F47850"/>
    <w:p w14:paraId="34759FB8" w14:textId="77777777" w:rsidR="00F47850" w:rsidRDefault="00F47850"/>
    <w:p w14:paraId="271C1243" w14:textId="77777777" w:rsidR="00F47850" w:rsidRDefault="00F47850"/>
    <w:p w14:paraId="1A3C0D0C" w14:textId="77777777" w:rsidR="00F47850" w:rsidRDefault="00F47850"/>
    <w:p w14:paraId="21434074" w14:textId="77777777" w:rsidR="00507FBD" w:rsidRDefault="00507FBD"/>
    <w:sectPr w:rsidR="0050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D2"/>
    <w:rsid w:val="002020F2"/>
    <w:rsid w:val="00207D58"/>
    <w:rsid w:val="00283428"/>
    <w:rsid w:val="00302CD2"/>
    <w:rsid w:val="00335A02"/>
    <w:rsid w:val="0034489F"/>
    <w:rsid w:val="003E2848"/>
    <w:rsid w:val="00507FBD"/>
    <w:rsid w:val="00675DD4"/>
    <w:rsid w:val="00970699"/>
    <w:rsid w:val="00A0501F"/>
    <w:rsid w:val="00AD5D4E"/>
    <w:rsid w:val="00E35024"/>
    <w:rsid w:val="00F4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634C"/>
  <w15:chartTrackingRefBased/>
  <w15:docId w15:val="{453056AD-435A-4FB1-B296-DAAB468B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Imms</dc:creator>
  <cp:keywords/>
  <dc:description/>
  <cp:lastModifiedBy>richard Imms</cp:lastModifiedBy>
  <cp:revision>6</cp:revision>
  <dcterms:created xsi:type="dcterms:W3CDTF">2015-01-17T15:34:00Z</dcterms:created>
  <dcterms:modified xsi:type="dcterms:W3CDTF">2015-01-20T21:43:00Z</dcterms:modified>
</cp:coreProperties>
</file>