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0E33F" w14:textId="4F8D465D" w:rsidR="00926371" w:rsidRDefault="00926371">
      <w:r>
        <w:t xml:space="preserve">The stat function I used in my visualization took the yearly means generated for q1.csv and took the maximum of the absolute values of the </w:t>
      </w:r>
      <w:proofErr w:type="gramStart"/>
      <w:r>
        <w:t>year to year</w:t>
      </w:r>
      <w:proofErr w:type="gramEnd"/>
      <w:r>
        <w:t xml:space="preserve"> differences.  The formula in Excel for the 2</w:t>
      </w:r>
      <w:r w:rsidRPr="00926371">
        <w:rPr>
          <w:vertAlign w:val="superscript"/>
        </w:rPr>
        <w:t>nd</w:t>
      </w:r>
      <w:r>
        <w:t xml:space="preserve"> row in cell AA2 would be: =max(abs(b2-c2</w:t>
      </w:r>
      <w:proofErr w:type="gramStart"/>
      <w:r>
        <w:t>),abs</w:t>
      </w:r>
      <w:proofErr w:type="gramEnd"/>
      <w:r>
        <w:t>(c2-d2),abs(d2-e2),…,abs(y2-z2)).  This gives me the largest price jump from year to year for products.</w:t>
      </w:r>
    </w:p>
    <w:p w14:paraId="6F3FD92F" w14:textId="792A7A64" w:rsidR="00926371" w:rsidRDefault="0023024B">
      <w:r>
        <w:t xml:space="preserve">I chose to use a consistent scaling for </w:t>
      </w:r>
      <w:proofErr w:type="gramStart"/>
      <w:r>
        <w:t>all of</w:t>
      </w:r>
      <w:proofErr w:type="gramEnd"/>
      <w:r>
        <w:t xml:space="preserve"> the years to give a better sense of the overall growth of mean pricing from 2000 to 2024.  Changing the scaling to show the minimum and maximum value per year would give a better sense of the relative pricing per </w:t>
      </w:r>
      <w:proofErr w:type="gramStart"/>
      <w:r>
        <w:t>year, but</w:t>
      </w:r>
      <w:proofErr w:type="gramEnd"/>
      <w:r>
        <w:t xml:space="preserve"> would lose the sense of growth over the time scale.</w:t>
      </w:r>
    </w:p>
    <w:p w14:paraId="6C0A72E1" w14:textId="1306592C" w:rsidR="00926371" w:rsidRDefault="007B5882" w:rsidP="0023024B">
      <w:pPr>
        <w:ind w:left="-1276" w:right="-1215"/>
      </w:pPr>
      <w:r>
        <w:rPr>
          <w:noProof/>
        </w:rPr>
        <w:drawing>
          <wp:inline distT="0" distB="0" distL="0" distR="0" wp14:anchorId="7597B0A4" wp14:editId="4E362398">
            <wp:extent cx="9842500" cy="2842895"/>
            <wp:effectExtent l="0" t="0" r="6350" b="0"/>
            <wp:docPr id="8029875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87549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2435" cy="288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F246" w14:textId="77777777" w:rsidR="00D543B1" w:rsidRDefault="00926371">
      <w:r>
        <w:t xml:space="preserve">The plot produced shows the 25 products with the largest price change </w:t>
      </w:r>
      <w:r w:rsidR="007B5882">
        <w:t xml:space="preserve">in any single year span.  </w:t>
      </w:r>
    </w:p>
    <w:p w14:paraId="470D04D9" w14:textId="418E6963" w:rsidR="00D543B1" w:rsidRDefault="00D543B1">
      <w:r>
        <w:t>Oddly I see a convergence point in 2002, which would suggest to me that there might not be valid data for that year for the products being examined and should be scrutinized</w:t>
      </w:r>
      <w:r w:rsidR="0023024B">
        <w:t xml:space="preserve"> more deeply based on the static scaling from year to year.</w:t>
      </w:r>
    </w:p>
    <w:p w14:paraId="5242F3C9" w14:textId="6DA65259" w:rsidR="00926371" w:rsidRDefault="00D543B1">
      <w:r>
        <w:t>There are some products showing slow growth and a few that are close to doubling over the last 10 years, which surprisingly don’t correspond to the highest year-to-year differences.</w:t>
      </w:r>
    </w:p>
    <w:sectPr w:rsidR="00926371" w:rsidSect="0023024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71"/>
    <w:rsid w:val="00061603"/>
    <w:rsid w:val="002056A1"/>
    <w:rsid w:val="0023024B"/>
    <w:rsid w:val="00567951"/>
    <w:rsid w:val="006908CC"/>
    <w:rsid w:val="007B5882"/>
    <w:rsid w:val="008645E2"/>
    <w:rsid w:val="00926371"/>
    <w:rsid w:val="00A40E55"/>
    <w:rsid w:val="00D543B1"/>
    <w:rsid w:val="00EB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C37C"/>
  <w15:chartTrackingRefBased/>
  <w15:docId w15:val="{AC442A88-70E4-4352-9AC4-F359813A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3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3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3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3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3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3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3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3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3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3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3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3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3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3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3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3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Karras</dc:creator>
  <cp:keywords/>
  <dc:description/>
  <cp:lastModifiedBy>Richard Karras</cp:lastModifiedBy>
  <cp:revision>1</cp:revision>
  <dcterms:created xsi:type="dcterms:W3CDTF">2025-02-07T02:07:00Z</dcterms:created>
  <dcterms:modified xsi:type="dcterms:W3CDTF">2025-02-07T03:00:00Z</dcterms:modified>
</cp:coreProperties>
</file>