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D04F6" w14:textId="77777777" w:rsidR="00AA14B7" w:rsidRPr="00AA14B7" w:rsidRDefault="00AA14B7" w:rsidP="00AA14B7">
      <w:pPr>
        <w:keepLines/>
        <w:widowControl w:val="0"/>
        <w:tabs>
          <w:tab w:val="left" w:pos="1020"/>
        </w:tabs>
        <w:spacing w:before="0" w:after="80"/>
        <w:outlineLvl w:val="0"/>
        <w:rPr>
          <w:rFonts w:ascii="Public Sans" w:hAnsi="Public Sans"/>
          <w:color w:val="001C4A"/>
          <w:sz w:val="56"/>
          <w:szCs w:val="56"/>
          <w:lang w:eastAsia="en-AU"/>
        </w:rPr>
      </w:pPr>
      <w:r w:rsidRPr="00AA14B7">
        <w:rPr>
          <w:rFonts w:ascii="Public Sans" w:hAnsi="Public Sans"/>
          <w:noProof/>
          <w:lang w:eastAsia="en-AU"/>
        </w:rPr>
        <w:drawing>
          <wp:anchor distT="0" distB="0" distL="114300" distR="114300" simplePos="0" relativeHeight="251660288" behindDoc="0" locked="0" layoutInCell="1" allowOverlap="1" wp14:anchorId="00A7D822" wp14:editId="421B301F">
            <wp:simplePos x="0" y="0"/>
            <wp:positionH relativeFrom="margin">
              <wp:align>right</wp:align>
            </wp:positionH>
            <wp:positionV relativeFrom="page">
              <wp:posOffset>809625</wp:posOffset>
            </wp:positionV>
            <wp:extent cx="856615" cy="930846"/>
            <wp:effectExtent l="0" t="0" r="635" b="3175"/>
            <wp:wrapNone/>
            <wp:docPr id="5" name="Picture 2" descr="NSW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W Government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6615" cy="9308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4B7">
        <w:rPr>
          <w:rFonts w:ascii="Public Sans" w:hAnsi="Public Sans"/>
          <w:color w:val="001C4A"/>
          <w:sz w:val="56"/>
          <w:szCs w:val="56"/>
          <w:lang w:eastAsia="en-AU"/>
        </w:rPr>
        <w:tab/>
      </w:r>
    </w:p>
    <w:p w14:paraId="45742B22" w14:textId="77777777" w:rsidR="00AA14B7" w:rsidRPr="00AA14B7" w:rsidRDefault="00AA14B7" w:rsidP="00AA14B7">
      <w:pPr>
        <w:keepLines/>
        <w:widowControl w:val="0"/>
        <w:tabs>
          <w:tab w:val="left" w:pos="1020"/>
        </w:tabs>
        <w:spacing w:before="0" w:after="80"/>
        <w:outlineLvl w:val="0"/>
        <w:rPr>
          <w:rFonts w:ascii="Public Sans" w:hAnsi="Public Sans"/>
          <w:color w:val="001C4A"/>
          <w:sz w:val="56"/>
          <w:szCs w:val="56"/>
          <w:lang w:eastAsia="en-AU"/>
        </w:rPr>
      </w:pPr>
    </w:p>
    <w:p w14:paraId="14A7820F" w14:textId="77777777" w:rsidR="00AA14B7" w:rsidRPr="00AA14B7" w:rsidRDefault="00AA14B7" w:rsidP="00AA14B7">
      <w:pPr>
        <w:widowControl w:val="0"/>
        <w:spacing w:before="0"/>
        <w:rPr>
          <w:rFonts w:ascii="Public Sans" w:hAnsi="Public Sans" w:cs="Arial"/>
          <w:sz w:val="32"/>
          <w:szCs w:val="32"/>
          <w:lang w:eastAsia="en-AU"/>
        </w:rPr>
      </w:pPr>
    </w:p>
    <w:p w14:paraId="79353098" w14:textId="77777777" w:rsidR="00AA14B7" w:rsidRPr="00AA14B7" w:rsidRDefault="00AA14B7" w:rsidP="00AA14B7">
      <w:pPr>
        <w:widowControl w:val="0"/>
        <w:spacing w:before="0"/>
        <w:rPr>
          <w:rFonts w:ascii="Public Sans" w:hAnsi="Public Sans" w:cs="Arial"/>
          <w:b/>
          <w:sz w:val="40"/>
          <w:lang w:eastAsia="en-AU"/>
        </w:rPr>
      </w:pPr>
    </w:p>
    <w:p w14:paraId="08962B70" w14:textId="77777777" w:rsidR="00AA14B7" w:rsidRPr="00AA14B7" w:rsidRDefault="00AA14B7" w:rsidP="00AA14B7">
      <w:pPr>
        <w:widowControl w:val="0"/>
        <w:tabs>
          <w:tab w:val="left" w:pos="2970"/>
        </w:tabs>
        <w:spacing w:before="0"/>
        <w:rPr>
          <w:rFonts w:ascii="Public Sans" w:hAnsi="Public Sans" w:cs="Arial"/>
          <w:b/>
          <w:sz w:val="40"/>
          <w:lang w:eastAsia="en-AU"/>
        </w:rPr>
      </w:pPr>
      <w:r w:rsidRPr="00AA14B7">
        <w:rPr>
          <w:rFonts w:ascii="Public Sans" w:hAnsi="Public Sans" w:cs="Arial"/>
          <w:b/>
          <w:sz w:val="40"/>
          <w:lang w:eastAsia="en-AU"/>
        </w:rPr>
        <w:tab/>
      </w:r>
    </w:p>
    <w:p w14:paraId="040D10AD" w14:textId="77777777" w:rsidR="00AA14B7" w:rsidRPr="00AA14B7" w:rsidRDefault="00AA14B7" w:rsidP="00AA14B7">
      <w:pPr>
        <w:widowControl w:val="0"/>
        <w:spacing w:before="0"/>
        <w:rPr>
          <w:rFonts w:ascii="Public Sans" w:hAnsi="Public Sans" w:cs="Arial"/>
          <w:b/>
          <w:sz w:val="40"/>
          <w:lang w:eastAsia="en-AU"/>
        </w:rPr>
      </w:pPr>
    </w:p>
    <w:p w14:paraId="04457E0A" w14:textId="77777777" w:rsidR="00AA14B7" w:rsidRPr="00AA14B7" w:rsidRDefault="00AA14B7" w:rsidP="00AA14B7">
      <w:pPr>
        <w:widowControl w:val="0"/>
        <w:spacing w:before="0"/>
        <w:rPr>
          <w:rFonts w:ascii="Public Sans" w:hAnsi="Public Sans" w:cs="Arial"/>
          <w:b/>
          <w:sz w:val="40"/>
          <w:lang w:eastAsia="en-AU"/>
        </w:rPr>
      </w:pPr>
    </w:p>
    <w:p w14:paraId="7900FA28" w14:textId="77777777" w:rsidR="00AA14B7" w:rsidRPr="00AA14B7" w:rsidRDefault="00AA14B7" w:rsidP="00AA14B7">
      <w:pPr>
        <w:widowControl w:val="0"/>
        <w:spacing w:before="0"/>
        <w:rPr>
          <w:rFonts w:ascii="Public Sans" w:hAnsi="Public Sans" w:cs="Arial"/>
          <w:b/>
          <w:sz w:val="40"/>
          <w:lang w:eastAsia="en-AU"/>
        </w:rPr>
      </w:pPr>
    </w:p>
    <w:p w14:paraId="3589B709" w14:textId="77777777" w:rsidR="00AA14B7" w:rsidRPr="00AA14B7" w:rsidRDefault="00AA14B7" w:rsidP="00AA14B7">
      <w:pPr>
        <w:widowControl w:val="0"/>
        <w:spacing w:before="0"/>
        <w:rPr>
          <w:rFonts w:ascii="Public Sans" w:hAnsi="Public Sans" w:cs="Arial"/>
          <w:bCs/>
          <w:color w:val="002060"/>
          <w:sz w:val="44"/>
          <w:szCs w:val="22"/>
          <w:lang w:eastAsia="en-AU"/>
        </w:rPr>
      </w:pPr>
      <w:r w:rsidRPr="00AA14B7">
        <w:rPr>
          <w:rFonts w:ascii="Public Sans" w:hAnsi="Public Sans" w:cs="Arial"/>
          <w:bCs/>
          <w:noProof/>
          <w:color w:val="002060"/>
          <w:sz w:val="44"/>
          <w:szCs w:val="22"/>
          <w:lang w:eastAsia="en-AU"/>
        </w:rPr>
        <mc:AlternateContent>
          <mc:Choice Requires="wpg">
            <w:drawing>
              <wp:anchor distT="0" distB="0" distL="114300" distR="114300" simplePos="0" relativeHeight="251661312" behindDoc="1" locked="0" layoutInCell="1" allowOverlap="1" wp14:anchorId="2811EFB4" wp14:editId="5325948C">
                <wp:simplePos x="0" y="0"/>
                <wp:positionH relativeFrom="column">
                  <wp:posOffset>-188049</wp:posOffset>
                </wp:positionH>
                <wp:positionV relativeFrom="paragraph">
                  <wp:posOffset>280286</wp:posOffset>
                </wp:positionV>
                <wp:extent cx="6276178" cy="980898"/>
                <wp:effectExtent l="0" t="0" r="29845" b="29210"/>
                <wp:wrapNone/>
                <wp:docPr id="46629071" name="Group 1"/>
                <wp:cNvGraphicFramePr/>
                <a:graphic xmlns:a="http://schemas.openxmlformats.org/drawingml/2006/main">
                  <a:graphicData uri="http://schemas.microsoft.com/office/word/2010/wordprocessingGroup">
                    <wpg:wgp>
                      <wpg:cNvGrpSpPr/>
                      <wpg:grpSpPr>
                        <a:xfrm>
                          <a:off x="0" y="0"/>
                          <a:ext cx="6276178" cy="980898"/>
                          <a:chOff x="0" y="0"/>
                          <a:chExt cx="6276178" cy="980898"/>
                        </a:xfrm>
                      </wpg:grpSpPr>
                      <wps:wsp>
                        <wps:cNvPr id="510851205" name="Straight Connector 2"/>
                        <wps:cNvCnPr>
                          <a:cxnSpLocks/>
                        </wps:cNvCnPr>
                        <wps:spPr>
                          <a:xfrm flipV="1">
                            <a:off x="10633" y="0"/>
                            <a:ext cx="6265545" cy="13335"/>
                          </a:xfrm>
                          <a:prstGeom prst="line">
                            <a:avLst/>
                          </a:prstGeom>
                          <a:noFill/>
                          <a:ln w="9525" cap="flat" cmpd="sng" algn="ctr">
                            <a:solidFill>
                              <a:srgbClr val="002664"/>
                            </a:solidFill>
                            <a:prstDash val="solid"/>
                          </a:ln>
                          <a:effectLst/>
                        </wps:spPr>
                        <wps:bodyPr/>
                      </wps:wsp>
                      <wps:wsp>
                        <wps:cNvPr id="1348298074" name="Straight Connector 2"/>
                        <wps:cNvCnPr>
                          <a:cxnSpLocks/>
                        </wps:cNvCnPr>
                        <wps:spPr>
                          <a:xfrm flipV="1">
                            <a:off x="0" y="967563"/>
                            <a:ext cx="6266180" cy="13335"/>
                          </a:xfrm>
                          <a:prstGeom prst="line">
                            <a:avLst/>
                          </a:prstGeom>
                          <a:noFill/>
                          <a:ln w="9525" cap="flat" cmpd="sng" algn="ctr">
                            <a:solidFill>
                              <a:srgbClr val="002664"/>
                            </a:solidFill>
                            <a:prstDash val="solid"/>
                          </a:ln>
                          <a:effectLst/>
                        </wps:spPr>
                        <wps:bodyPr/>
                      </wps:wsp>
                    </wpg:wgp>
                  </a:graphicData>
                </a:graphic>
              </wp:anchor>
            </w:drawing>
          </mc:Choice>
          <mc:Fallback>
            <w:pict>
              <v:group w14:anchorId="76DB0E4F" id="Group 1" o:spid="_x0000_s1026" style="position:absolute;margin-left:-14.8pt;margin-top:22.05pt;width:494.2pt;height:77.25pt;z-index:-251655168" coordsize="62761,9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a3VgIAAKQGAAAOAAAAZHJzL2Uyb0RvYy54bWzslUuP2yAQgO+V+h8Q98av2PFacfaQdHNZ&#10;tStl2zvB2EbFgICNk3/fgbz2UfWwVXvqBQMzzONjBs9v94NAO2YsV7LGySTGiEmqGi67Gn97vPtU&#10;YmQdkQ0RSrIaH5jFt4uPH+ajrliqeiUaZhAYkbYadY1753QVRZb2bCB2ojSTIGyVGYiDpemixpAR&#10;rA8iSuO4iEZlGm0UZdbC7uooxItgv20ZdV/b1jKHRI0hNhdGE8atH6PFnFSdIbrn9BQGeUcUA+ES&#10;nF5MrYgj6MnwN6YGTo2yqnUTqoZItS2nLOQA2STxq2zWRj3pkEtXjZ2+YAK0rzi92yz9slsbvdEP&#10;BkiMugMWYeVz2bdm8F+IEu0DssMFGds7RGGzSGdFMoNLpiC7KePypjwypT2Af3OM9p9/fzA6u41e&#10;BDNqKA97JWD/jMCmJ5oFsLYCAg8G8abGeRKXeZLGOUaSDFCsG2cI73qHlkpKKCVlUOqz89HAsaV8&#10;MJ4P3cuNvlf0hwUZxP1M6BcW4J5xolZw/R0aBZxfwCZxkWUY/QpukedTCMfDTbIsy733CyJSaWPd&#10;mqkB+UmNBZc+K1KR3b11R9Wzit+W6o4LAfukEhKNcGF56q0TaLxWEAfTQQMIKzuMiOigo6kzwaJV&#10;gjf+tD9sTbddCoN2xHdVnBbF9BTYCzXvekVsf9QLopOakN4MC/15ivRKys+2qjmEkgw44eaP0P96&#10;CSTZtEyhjGfTf1wD8Db5BipmeZF5SEDn0ihFkZQg/18EobvCUxi64PRs+7f2+TpoXX8ui58AAAD/&#10;/wMAUEsDBBQABgAIAAAAIQCT4F/o4QAAAAoBAAAPAAAAZHJzL2Rvd25yZXYueG1sTI9Ba4NAEIXv&#10;hf6HZQq9JatpImpcQwhtT6HQpFBy2+hEJe6suBs1/77TU3sc5uO972WbybRiwN41lhSE8wAEUmHL&#10;hioFX8e3WQzCeU2lbi2hgjs62OSPD5lOSzvSJw4HXwkOIZdqBbX3XSqlK2o02s1th8S/i+2N9nz2&#10;lSx7PXK4aeUiCCJpdEPcUOsOdzUW18PNKHgf9bh9CV+H/fWyu5+Oq4/vfYhKPT9N2zUIj5P/g+FX&#10;n9UhZ6ezvVHpRKtgtkgiRhUslyEIBpJVzFvOTCZxBDLP5P8J+Q8AAAD//wMAUEsBAi0AFAAGAAgA&#10;AAAhALaDOJL+AAAA4QEAABMAAAAAAAAAAAAAAAAAAAAAAFtDb250ZW50X1R5cGVzXS54bWxQSwEC&#10;LQAUAAYACAAAACEAOP0h/9YAAACUAQAACwAAAAAAAAAAAAAAAAAvAQAAX3JlbHMvLnJlbHNQSwEC&#10;LQAUAAYACAAAACEAE142t1YCAACkBgAADgAAAAAAAAAAAAAAAAAuAgAAZHJzL2Uyb0RvYy54bWxQ&#10;SwECLQAUAAYACAAAACEAk+Bf6OEAAAAKAQAADwAAAAAAAAAAAAAAAACwBAAAZHJzL2Rvd25yZXYu&#10;eG1sUEsFBgAAAAAEAAQA8wAAAL4FAAAAAA==&#10;">
                <v:line id="Straight Connector 2" o:spid="_x0000_s1027" style="position:absolute;flip:y;visibility:visible;mso-wrap-style:square" from="106,0" to="6276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FeyQAAAOIAAAAPAAAAZHJzL2Rvd25yZXYueG1sRI9Ba8JA&#10;FITvQv/D8gq96W6EiERXEYtQehGtwesz+0yC2bchu43RX98tFHocZuYbZrkebCN66nztWEMyUSCI&#10;C2dqLjWcvnbjOQgfkA02jknDgzysVy+jJWbG3flA/TGUIkLYZ6ihCqHNpPRFRRb9xLXE0bu6zmKI&#10;siul6fAe4baRU6Vm0mLNcaHClrYVFbfjt9VwyfNePWf7cPL7x3mXfj43h/xd67fXYbMAEWgI/+G/&#10;9ofRkCZqniZTlcLvpXgH5OoHAAD//wMAUEsBAi0AFAAGAAgAAAAhANvh9svuAAAAhQEAABMAAAAA&#10;AAAAAAAAAAAAAAAAAFtDb250ZW50X1R5cGVzXS54bWxQSwECLQAUAAYACAAAACEAWvQsW78AAAAV&#10;AQAACwAAAAAAAAAAAAAAAAAfAQAAX3JlbHMvLnJlbHNQSwECLQAUAAYACAAAACEAkoeBXskAAADi&#10;AAAADwAAAAAAAAAAAAAAAAAHAgAAZHJzL2Rvd25yZXYueG1sUEsFBgAAAAADAAMAtwAAAP0CAAAA&#10;AA==&#10;" strokecolor="#002664">
                  <o:lock v:ext="edit" shapetype="f"/>
                </v:line>
                <v:line id="Straight Connector 2" o:spid="_x0000_s1028" style="position:absolute;flip:y;visibility:visible;mso-wrap-style:square" from="0,9675" to="62661,9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6yQAAAOMAAAAPAAAAZHJzL2Rvd25yZXYueG1sRE9fa8Iw&#10;EH8X9h3CDfamyZxztTOKOISxF9FZfL01t7bYXEqT1eqnX4TBHu/3/+bL3taio9ZXjjU8jhQI4tyZ&#10;igsNh8/NMAHhA7LB2jFpuJCH5eJuMMfUuDPvqNuHQsQQ9ilqKENoUil9XpJFP3INceS+XWsxxLMt&#10;pGnxHMNtLcdKTaXFimNDiQ2tS8pP+x+r4SvLOnWdbsPBby/HzfPHdbXL3rR+uO9XryAC9eFf/Od+&#10;N3H+0yQZzxL1MoHbTxEAufgFAAD//wMAUEsBAi0AFAAGAAgAAAAhANvh9svuAAAAhQEAABMAAAAA&#10;AAAAAAAAAAAAAAAAAFtDb250ZW50X1R5cGVzXS54bWxQSwECLQAUAAYACAAAACEAWvQsW78AAAAV&#10;AQAACwAAAAAAAAAAAAAAAAAfAQAAX3JlbHMvLnJlbHNQSwECLQAUAAYACAAAACEAr4Tv+skAAADj&#10;AAAADwAAAAAAAAAAAAAAAAAHAgAAZHJzL2Rvd25yZXYueG1sUEsFBgAAAAADAAMAtwAAAP0CAAAA&#10;AA==&#10;" strokecolor="#002664">
                  <o:lock v:ext="edit" shapetype="f"/>
                </v:line>
              </v:group>
            </w:pict>
          </mc:Fallback>
        </mc:AlternateContent>
      </w:r>
    </w:p>
    <w:p w14:paraId="7F3F9A53" w14:textId="77777777" w:rsidR="00AA14B7" w:rsidRPr="00AA14B7" w:rsidRDefault="000C4CEA" w:rsidP="00AA14B7">
      <w:pPr>
        <w:widowControl w:val="0"/>
        <w:spacing w:before="0"/>
        <w:rPr>
          <w:rFonts w:ascii="Public Sans" w:hAnsi="Public Sans" w:cs="Arial"/>
          <w:bCs/>
          <w:color w:val="002060"/>
          <w:sz w:val="44"/>
          <w:szCs w:val="22"/>
          <w:lang w:eastAsia="en-AU"/>
        </w:rPr>
      </w:pPr>
      <w:sdt>
        <w:sdtPr>
          <w:rPr>
            <w:rFonts w:ascii="Public Sans" w:hAnsi="Public Sans" w:cs="Arial"/>
            <w:bCs/>
            <w:color w:val="002060"/>
            <w:sz w:val="44"/>
            <w:szCs w:val="22"/>
            <w:lang w:eastAsia="en-AU"/>
          </w:rPr>
          <w:alias w:val="Update to Functional/General"/>
          <w:tag w:val="Update to Functional/General"/>
          <w:id w:val="341130631"/>
          <w:placeholder>
            <w:docPart w:val="8A45A49016D145DC9E38854241888BBE"/>
          </w:placeholder>
          <w:temporary/>
          <w15:color w:val="00CCFF"/>
        </w:sdtPr>
        <w:sdtEndPr/>
        <w:sdtContent>
          <w:r w:rsidR="00AA14B7" w:rsidRPr="00AA14B7">
            <w:rPr>
              <w:rFonts w:ascii="Public Sans" w:hAnsi="Public Sans" w:cs="Arial"/>
              <w:bCs/>
              <w:color w:val="002060"/>
              <w:sz w:val="44"/>
              <w:szCs w:val="22"/>
              <w:lang w:eastAsia="en-AU"/>
            </w:rPr>
            <w:t>Functional</w:t>
          </w:r>
        </w:sdtContent>
      </w:sdt>
      <w:r w:rsidR="00AA14B7" w:rsidRPr="00AA14B7">
        <w:rPr>
          <w:rFonts w:ascii="Public Sans" w:hAnsi="Public Sans" w:cs="Arial"/>
          <w:bCs/>
          <w:color w:val="002060"/>
          <w:sz w:val="44"/>
          <w:szCs w:val="22"/>
          <w:lang w:eastAsia="en-AU"/>
        </w:rPr>
        <w:t xml:space="preserve"> Retention and Disposal Authority </w:t>
      </w:r>
    </w:p>
    <w:p w14:paraId="46105BFC" w14:textId="0BFB26F2" w:rsidR="00AA14B7" w:rsidRPr="00AA14B7" w:rsidRDefault="00AA14B7" w:rsidP="00AA14B7">
      <w:pPr>
        <w:widowControl w:val="0"/>
        <w:spacing w:before="0"/>
        <w:rPr>
          <w:rFonts w:ascii="Public Sans" w:hAnsi="Public Sans" w:cs="Arial"/>
          <w:bCs/>
          <w:color w:val="002060"/>
          <w:sz w:val="44"/>
          <w:szCs w:val="22"/>
          <w:lang w:eastAsia="en-AU"/>
        </w:rPr>
      </w:pPr>
      <w:r>
        <w:rPr>
          <w:rFonts w:ascii="Public Sans" w:hAnsi="Public Sans" w:cs="Arial"/>
          <w:bCs/>
          <w:color w:val="002060"/>
          <w:sz w:val="44"/>
          <w:szCs w:val="22"/>
          <w:lang w:eastAsia="en-AU"/>
        </w:rPr>
        <w:t>FA399</w:t>
      </w:r>
    </w:p>
    <w:p w14:paraId="7CA5B9DF" w14:textId="77777777" w:rsidR="00AA14B7" w:rsidRPr="00AA14B7" w:rsidRDefault="00AA14B7" w:rsidP="00AA14B7">
      <w:pPr>
        <w:widowControl w:val="0"/>
        <w:spacing w:before="0"/>
        <w:rPr>
          <w:rFonts w:ascii="Public Sans" w:hAnsi="Public Sans" w:cs="Arial"/>
          <w:bCs/>
          <w:color w:val="002060"/>
          <w:sz w:val="24"/>
          <w:szCs w:val="24"/>
          <w:lang w:eastAsia="en-AU"/>
        </w:rPr>
      </w:pPr>
    </w:p>
    <w:p w14:paraId="7CD88C5B" w14:textId="305A4F99" w:rsidR="00AA14B7" w:rsidRPr="00AA14B7" w:rsidRDefault="00AA14B7" w:rsidP="00AA14B7">
      <w:pPr>
        <w:widowControl w:val="0"/>
        <w:spacing w:before="0"/>
        <w:rPr>
          <w:rFonts w:ascii="Public Sans" w:hAnsi="Public Sans" w:cs="Arial"/>
          <w:bCs/>
          <w:color w:val="002060"/>
          <w:sz w:val="24"/>
          <w:szCs w:val="24"/>
          <w:lang w:eastAsia="en-AU"/>
        </w:rPr>
      </w:pPr>
      <w:r w:rsidRPr="00AA14B7">
        <w:rPr>
          <w:rFonts w:ascii="Public Sans" w:hAnsi="Public Sans" w:cs="Arial"/>
          <w:bCs/>
          <w:color w:val="002060"/>
          <w:sz w:val="24"/>
          <w:szCs w:val="24"/>
          <w:lang w:eastAsia="en-AU"/>
        </w:rPr>
        <w:t xml:space="preserve">This authority covers records documenting the function of </w:t>
      </w:r>
      <w:r w:rsidRPr="00F8431D">
        <w:rPr>
          <w:rFonts w:ascii="Public Sans" w:hAnsi="Public Sans" w:cs="Arial"/>
          <w:b/>
          <w:color w:val="002060"/>
          <w:sz w:val="24"/>
          <w:szCs w:val="24"/>
          <w:lang w:eastAsia="en-AU"/>
        </w:rPr>
        <w:t>provision of local land programs and services</w:t>
      </w:r>
    </w:p>
    <w:p w14:paraId="1A8D7213" w14:textId="77777777" w:rsidR="00AA14B7" w:rsidRPr="00AA14B7" w:rsidRDefault="00AA14B7" w:rsidP="00AA14B7">
      <w:pPr>
        <w:widowControl w:val="0"/>
        <w:spacing w:before="0"/>
        <w:rPr>
          <w:rFonts w:ascii="Public Sans" w:hAnsi="Public Sans" w:cs="Arial"/>
          <w:color w:val="002060"/>
          <w:sz w:val="32"/>
          <w:szCs w:val="32"/>
          <w:lang w:eastAsia="en-AU"/>
        </w:rPr>
      </w:pPr>
    </w:p>
    <w:p w14:paraId="3F5E15D9" w14:textId="77777777" w:rsidR="00AA14B7" w:rsidRPr="00AA14B7" w:rsidRDefault="00AA14B7" w:rsidP="00AA14B7">
      <w:pPr>
        <w:widowControl w:val="0"/>
        <w:spacing w:before="0"/>
        <w:rPr>
          <w:rFonts w:ascii="Public Sans" w:hAnsi="Public Sans" w:cs="Arial"/>
          <w:color w:val="002060"/>
          <w:sz w:val="32"/>
          <w:szCs w:val="32"/>
          <w:lang w:eastAsia="en-AU"/>
        </w:rPr>
      </w:pPr>
    </w:p>
    <w:p w14:paraId="17790299" w14:textId="77777777" w:rsidR="00AA14B7" w:rsidRPr="00AA14B7" w:rsidRDefault="00AA14B7" w:rsidP="00AA14B7">
      <w:pPr>
        <w:widowControl w:val="0"/>
        <w:spacing w:before="0"/>
        <w:rPr>
          <w:rFonts w:ascii="Public Sans" w:hAnsi="Public Sans" w:cs="Arial"/>
          <w:color w:val="002060"/>
          <w:lang w:eastAsia="en-AU"/>
        </w:rPr>
      </w:pPr>
    </w:p>
    <w:p w14:paraId="1865561E" w14:textId="77777777" w:rsidR="00AA14B7" w:rsidRPr="00AA14B7" w:rsidRDefault="00AA14B7" w:rsidP="00AA14B7">
      <w:pPr>
        <w:widowControl w:val="0"/>
        <w:spacing w:before="0"/>
        <w:rPr>
          <w:rFonts w:ascii="Public Sans" w:hAnsi="Public Sans" w:cs="Arial"/>
          <w:color w:val="002060"/>
          <w:sz w:val="28"/>
          <w:szCs w:val="28"/>
          <w:lang w:eastAsia="en-AU"/>
        </w:rPr>
      </w:pPr>
    </w:p>
    <w:p w14:paraId="02A568A9" w14:textId="77777777" w:rsidR="00AA14B7" w:rsidRPr="00AA14B7" w:rsidRDefault="00AA14B7" w:rsidP="00AA14B7">
      <w:pPr>
        <w:widowControl w:val="0"/>
        <w:spacing w:before="0"/>
        <w:rPr>
          <w:rFonts w:ascii="Public Sans" w:hAnsi="Public Sans" w:cs="Arial"/>
          <w:color w:val="002060"/>
          <w:sz w:val="28"/>
          <w:szCs w:val="28"/>
          <w:lang w:eastAsia="en-AU"/>
        </w:rPr>
      </w:pPr>
    </w:p>
    <w:p w14:paraId="1EACD1DF" w14:textId="77777777" w:rsidR="00AA14B7" w:rsidRPr="00AA14B7" w:rsidRDefault="00AA14B7" w:rsidP="00AA14B7">
      <w:pPr>
        <w:widowControl w:val="0"/>
        <w:spacing w:before="0"/>
        <w:rPr>
          <w:rFonts w:ascii="Public Sans" w:hAnsi="Public Sans" w:cs="Arial"/>
          <w:color w:val="002060"/>
          <w:sz w:val="28"/>
          <w:szCs w:val="28"/>
          <w:lang w:eastAsia="en-AU"/>
        </w:rPr>
      </w:pPr>
    </w:p>
    <w:p w14:paraId="66FC0D83" w14:textId="77777777" w:rsidR="00AA14B7" w:rsidRPr="00AA14B7" w:rsidRDefault="00AA14B7" w:rsidP="00AA14B7">
      <w:pPr>
        <w:widowControl w:val="0"/>
        <w:spacing w:before="0"/>
        <w:rPr>
          <w:rFonts w:ascii="Public Sans" w:hAnsi="Public Sans" w:cs="Arial"/>
          <w:color w:val="002060"/>
          <w:sz w:val="28"/>
          <w:szCs w:val="28"/>
          <w:lang w:eastAsia="en-AU"/>
        </w:rPr>
      </w:pPr>
    </w:p>
    <w:p w14:paraId="6E9F3F97" w14:textId="678A5E79" w:rsidR="00AA14B7" w:rsidRPr="00AA14B7" w:rsidRDefault="00AA14B7" w:rsidP="00AA14B7">
      <w:pPr>
        <w:widowControl w:val="0"/>
        <w:spacing w:before="0"/>
        <w:rPr>
          <w:rFonts w:ascii="Public Sans" w:hAnsi="Public Sans" w:cs="Arial"/>
          <w:color w:val="002060"/>
          <w:sz w:val="24"/>
          <w:szCs w:val="24"/>
          <w:lang w:eastAsia="en-AU"/>
        </w:rPr>
      </w:pPr>
      <w:r w:rsidRPr="00AA14B7">
        <w:rPr>
          <w:rFonts w:ascii="Public Sans" w:hAnsi="Public Sans" w:cs="Arial"/>
          <w:b/>
          <w:bCs/>
          <w:color w:val="002060"/>
          <w:sz w:val="24"/>
          <w:szCs w:val="24"/>
          <w:lang w:eastAsia="en-AU"/>
        </w:rPr>
        <w:t xml:space="preserve">Version </w:t>
      </w:r>
      <w:r w:rsidR="00B679A4">
        <w:rPr>
          <w:rFonts w:ascii="Public Sans" w:hAnsi="Public Sans" w:cs="Arial"/>
          <w:b/>
          <w:bCs/>
          <w:color w:val="002060"/>
          <w:sz w:val="24"/>
          <w:szCs w:val="24"/>
          <w:lang w:eastAsia="en-AU"/>
        </w:rPr>
        <w:t>2</w:t>
      </w:r>
      <w:r w:rsidRPr="00AA14B7">
        <w:rPr>
          <w:rFonts w:ascii="Public Sans" w:hAnsi="Public Sans" w:cs="Arial"/>
          <w:b/>
          <w:bCs/>
          <w:color w:val="002060"/>
          <w:sz w:val="24"/>
          <w:szCs w:val="24"/>
          <w:lang w:eastAsia="en-AU"/>
        </w:rPr>
        <w:t xml:space="preserve">.0 </w:t>
      </w:r>
    </w:p>
    <w:p w14:paraId="6E577E5C" w14:textId="42C5D689" w:rsidR="00AA14B7" w:rsidRPr="00AA14B7" w:rsidRDefault="00AA14B7" w:rsidP="00AA14B7">
      <w:pPr>
        <w:widowControl w:val="0"/>
        <w:spacing w:before="0"/>
        <w:rPr>
          <w:rFonts w:ascii="Public Sans" w:hAnsi="Public Sans" w:cs="Arial"/>
          <w:b/>
          <w:bCs/>
          <w:color w:val="002060"/>
          <w:sz w:val="24"/>
          <w:szCs w:val="24"/>
          <w:lang w:eastAsia="en-AU"/>
        </w:rPr>
      </w:pPr>
      <w:r>
        <w:rPr>
          <w:rFonts w:ascii="Public Sans" w:hAnsi="Public Sans" w:cs="Arial"/>
          <w:b/>
          <w:bCs/>
          <w:color w:val="002060"/>
          <w:sz w:val="24"/>
          <w:szCs w:val="24"/>
          <w:lang w:eastAsia="en-AU"/>
        </w:rPr>
        <w:t>29 June 2018</w:t>
      </w:r>
    </w:p>
    <w:p w14:paraId="2D978F07" w14:textId="77777777" w:rsidR="00AA14B7" w:rsidRPr="00AA14B7" w:rsidRDefault="00AA14B7" w:rsidP="00AA14B7">
      <w:pPr>
        <w:widowControl w:val="0"/>
        <w:spacing w:before="0"/>
        <w:rPr>
          <w:rFonts w:ascii="Public Sans" w:hAnsi="Public Sans" w:cs="Arial"/>
          <w:color w:val="002060"/>
          <w:sz w:val="28"/>
          <w:szCs w:val="28"/>
          <w:lang w:eastAsia="en-AU"/>
        </w:rPr>
      </w:pPr>
      <w:r w:rsidRPr="00AA14B7">
        <w:rPr>
          <w:rFonts w:ascii="Public Sans" w:hAnsi="Public Sans"/>
          <w:noProof/>
          <w:color w:val="002060"/>
          <w:lang w:eastAsia="en-AU"/>
        </w:rPr>
        <mc:AlternateContent>
          <mc:Choice Requires="wps">
            <w:drawing>
              <wp:anchor distT="0" distB="0" distL="114299" distR="114299" simplePos="0" relativeHeight="251659264" behindDoc="0" locked="0" layoutInCell="1" allowOverlap="1" wp14:anchorId="63C095A0" wp14:editId="6E390200">
                <wp:simplePos x="0" y="0"/>
                <wp:positionH relativeFrom="column">
                  <wp:posOffset>-81281</wp:posOffset>
                </wp:positionH>
                <wp:positionV relativeFrom="paragraph">
                  <wp:posOffset>240030</wp:posOffset>
                </wp:positionV>
                <wp:extent cx="0" cy="666750"/>
                <wp:effectExtent l="0" t="0" r="38100" b="19050"/>
                <wp:wrapNone/>
                <wp:docPr id="206603361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6750"/>
                        </a:xfrm>
                        <a:prstGeom prst="line">
                          <a:avLst/>
                        </a:prstGeom>
                        <a:noFill/>
                        <a:ln w="19050" cap="flat" cmpd="sng" algn="ctr">
                          <a:solidFill>
                            <a:srgbClr val="C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2204A184" id="Straight Connector 2"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4pt,18.9pt" to="-6.4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vrqQEAAEoDAAAOAAAAZHJzL2Uyb0RvYy54bWysU01v2zAMvQ/ofxB0b+QWaLYZcXpI0F6K&#10;rUC3H8DIki1UXxDV2Pn3o5SPtdttmA8ERVKP5NPz6n52lu1VQhN8x28WDWfKy9AbP3T854+H6y+c&#10;YQbfgw1edfygkN+vrz6tptiq2zAG26vECMRjO8WOjznHVgiUo3KAixCVp6QOyUGmYxpEn2AidGfF&#10;bdMsxRRSH1OQCpGi22OSryu+1krm71qjysx2nGbL1aZqd8WK9QraIUEcjTyNAf8whQPjqekFagsZ&#10;2Fsyf0E5I1PAoPNCBieC1kaqugNtc9P8sc3LCFHVXYgcjBea8P/Bym/7jX9OZXQ5+5f4FOQrEili&#10;ithekuWA8Vg26+RKOc3O5krk4UKkmjOTx6Ck6HK5/HxXORbQnu/FhPlRBceK03FrfFkRWtg/YS6d&#10;oT2XlLAPD8ba+kzWs4k09rUhTCaB1KItZHJd7DuOfuAM7EAylDlVSAzW9OV6AcI07DY2sT2QFDZN&#10;+crrU7sPZaX3FnA81tXUqcz6AqOqqE6j/ualeLvQH57TmTx6sIp+EldRxPsz+e9/gfUvAAAA//8D&#10;AFBLAwQUAAYACAAAACEA6WHCst0AAAAKAQAADwAAAGRycy9kb3ducmV2LnhtbEyPQUvDQBCF74L/&#10;YRnBW7vbKLbEbEoRLHq0FcTbNDtNgtnZkN020V/viAc9DTPv8eZ7xXrynTrTENvAFhZzA4q4Cq7l&#10;2sLr/nG2AhUTssMuMFn4pAjr8vKiwNyFkV/ovEu1khCOOVpoUupzrWPVkMc4Dz2xaMcweEyyDrV2&#10;A44S7judGXOnPbYsHxrs6aGh6mN38hbMc1Z/Lbfjm1lt8NjqvY9P71trr6+mzT2oRFP6M8MPvqBD&#10;KUyHcGIXVWdhtsgEPVm4WcoUw+/hIM5bUXRZ6P8Vym8AAAD//wMAUEsBAi0AFAAGAAgAAAAhALaD&#10;OJL+AAAA4QEAABMAAAAAAAAAAAAAAAAAAAAAAFtDb250ZW50X1R5cGVzXS54bWxQSwECLQAUAAYA&#10;CAAAACEAOP0h/9YAAACUAQAACwAAAAAAAAAAAAAAAAAvAQAAX3JlbHMvLnJlbHNQSwECLQAUAAYA&#10;CAAAACEArCBL66kBAABKAwAADgAAAAAAAAAAAAAAAAAuAgAAZHJzL2Uyb0RvYy54bWxQSwECLQAU&#10;AAYACAAAACEA6WHCst0AAAAKAQAADwAAAAAAAAAAAAAAAAADBAAAZHJzL2Rvd25yZXYueG1sUEsF&#10;BgAAAAAEAAQA8wAAAA0FAAAAAA==&#10;" strokecolor="#c00000" strokeweight="1.5pt">
                <o:lock v:ext="edit" shapetype="f"/>
              </v:line>
            </w:pict>
          </mc:Fallback>
        </mc:AlternateContent>
      </w:r>
    </w:p>
    <w:p w14:paraId="2A56BFE8" w14:textId="77777777" w:rsidR="00AA14B7" w:rsidRPr="00AA14B7" w:rsidRDefault="00AA14B7" w:rsidP="00AA14B7">
      <w:pPr>
        <w:widowControl w:val="0"/>
        <w:spacing w:before="0"/>
        <w:rPr>
          <w:rFonts w:ascii="Public Sans" w:hAnsi="Public Sans" w:cs="Arial"/>
          <w:color w:val="002060"/>
          <w:sz w:val="24"/>
          <w:szCs w:val="24"/>
          <w:lang w:eastAsia="en-AU"/>
        </w:rPr>
      </w:pPr>
      <w:r w:rsidRPr="00AA14B7">
        <w:rPr>
          <w:rFonts w:ascii="Public Sans" w:hAnsi="Public Sans" w:cs="Arial"/>
          <w:color w:val="002060"/>
          <w:sz w:val="24"/>
          <w:szCs w:val="24"/>
          <w:lang w:eastAsia="en-AU"/>
        </w:rPr>
        <w:t>This retention and disposal authority is approved under section 21(2)c of the</w:t>
      </w:r>
      <w:r w:rsidRPr="00AA14B7">
        <w:rPr>
          <w:rFonts w:ascii="Public Sans" w:hAnsi="Public Sans" w:cs="Arial"/>
          <w:i/>
          <w:color w:val="002060"/>
          <w:sz w:val="24"/>
          <w:szCs w:val="24"/>
          <w:lang w:eastAsia="en-AU"/>
        </w:rPr>
        <w:t xml:space="preserve"> State Records Act 1998 </w:t>
      </w:r>
      <w:r w:rsidRPr="00AA14B7">
        <w:rPr>
          <w:rFonts w:ascii="Public Sans" w:hAnsi="Public Sans" w:cs="Arial"/>
          <w:color w:val="002060"/>
          <w:sz w:val="24"/>
          <w:szCs w:val="24"/>
          <w:lang w:eastAsia="en-AU"/>
        </w:rPr>
        <w:t>following prior approval by the Board of the State Records Authority NSW in accordance with section 21(3) of the Act.</w:t>
      </w:r>
    </w:p>
    <w:p w14:paraId="5D0D023E" w14:textId="77777777" w:rsidR="00AA14B7" w:rsidRPr="00AA14B7" w:rsidRDefault="00AA14B7" w:rsidP="00AA14B7">
      <w:pPr>
        <w:widowControl w:val="0"/>
        <w:spacing w:before="0"/>
        <w:rPr>
          <w:rFonts w:ascii="Public Sans" w:hAnsi="Public Sans" w:cs="Arial"/>
          <w:color w:val="002060"/>
          <w:sz w:val="24"/>
          <w:szCs w:val="24"/>
          <w:lang w:eastAsia="en-AU"/>
        </w:rPr>
      </w:pPr>
    </w:p>
    <w:p w14:paraId="571BF1FE" w14:textId="77777777" w:rsidR="00AA14B7" w:rsidRPr="00AA14B7" w:rsidRDefault="00AA14B7" w:rsidP="00AA14B7">
      <w:pPr>
        <w:widowControl w:val="0"/>
        <w:spacing w:before="0"/>
        <w:rPr>
          <w:rFonts w:ascii="Public Sans" w:hAnsi="Public Sans" w:cs="Arial"/>
          <w:b/>
          <w:bCs/>
          <w:color w:val="002060"/>
          <w:sz w:val="24"/>
          <w:szCs w:val="24"/>
          <w:lang w:eastAsia="en-AU"/>
        </w:rPr>
      </w:pPr>
      <w:r w:rsidRPr="00AA14B7">
        <w:rPr>
          <w:rFonts w:ascii="Public Sans" w:hAnsi="Public Sans" w:cs="Arial"/>
          <w:b/>
          <w:bCs/>
          <w:color w:val="002060"/>
          <w:sz w:val="24"/>
          <w:szCs w:val="24"/>
          <w:lang w:eastAsia="en-AU"/>
        </w:rPr>
        <w:t>State Records Authority NSW</w:t>
      </w:r>
    </w:p>
    <w:p w14:paraId="661F8592" w14:textId="77777777" w:rsidR="00AA14B7" w:rsidRPr="00AA14B7" w:rsidRDefault="00AA14B7" w:rsidP="00AA14B7">
      <w:pPr>
        <w:widowControl w:val="0"/>
        <w:spacing w:before="0"/>
        <w:rPr>
          <w:rFonts w:ascii="Public Sans" w:hAnsi="Public Sans" w:cs="Arial"/>
          <w:sz w:val="28"/>
          <w:szCs w:val="28"/>
          <w:lang w:eastAsia="en-AU"/>
        </w:rPr>
      </w:pPr>
    </w:p>
    <w:p w14:paraId="62542C3F" w14:textId="77777777" w:rsidR="00AA14B7" w:rsidRPr="00AA14B7" w:rsidRDefault="00AA14B7" w:rsidP="00AA14B7">
      <w:pPr>
        <w:widowControl w:val="0"/>
        <w:spacing w:before="0" w:line="276" w:lineRule="auto"/>
        <w:rPr>
          <w:rFonts w:ascii="Public Sans" w:hAnsi="Public Sans" w:cs="Arial"/>
          <w:sz w:val="28"/>
          <w:szCs w:val="28"/>
          <w:lang w:eastAsia="en-AU"/>
        </w:rPr>
      </w:pPr>
      <w:r w:rsidRPr="00AA14B7">
        <w:rPr>
          <w:rFonts w:ascii="Public Sans" w:hAnsi="Public Sans" w:cs="Arial"/>
          <w:sz w:val="28"/>
          <w:szCs w:val="28"/>
          <w:lang w:eastAsia="en-AU"/>
        </w:rPr>
        <w:t xml:space="preserve"> </w:t>
      </w:r>
    </w:p>
    <w:p w14:paraId="5232508A"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6F48AE4C"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52539697"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6BC4F7CB"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7E6317E2"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3A984418"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7E792475"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0878913F"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1468D15E"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1434AE76"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441597E5"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0B70FA6C"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0843A6A1"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265C141B"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357C0A54"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72A50D08"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40F1E7EA"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1B5AC72A"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049750DB"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3C0596AF"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3D728919"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6E024F88"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69B2113C"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6F4C1C50" w14:textId="77777777" w:rsidR="00AA14B7" w:rsidRPr="00AA14B7" w:rsidRDefault="00AA14B7" w:rsidP="00AA14B7">
      <w:pPr>
        <w:widowControl w:val="0"/>
        <w:tabs>
          <w:tab w:val="right" w:pos="9072"/>
        </w:tabs>
        <w:spacing w:before="0" w:after="60" w:line="276" w:lineRule="auto"/>
        <w:rPr>
          <w:rFonts w:ascii="Public Sans" w:hAnsi="Public Sans" w:cs="Arial"/>
          <w:sz w:val="22"/>
          <w:szCs w:val="22"/>
          <w:lang w:eastAsia="en-AU"/>
        </w:rPr>
      </w:pPr>
    </w:p>
    <w:p w14:paraId="55E70A05" w14:textId="77777777" w:rsidR="00AA14B7" w:rsidRPr="00AA14B7" w:rsidRDefault="00AA14B7" w:rsidP="00AA14B7">
      <w:pPr>
        <w:widowControl w:val="0"/>
        <w:tabs>
          <w:tab w:val="right" w:pos="9072"/>
        </w:tabs>
        <w:spacing w:before="0" w:after="60" w:line="276" w:lineRule="auto"/>
        <w:rPr>
          <w:rFonts w:ascii="Public Sans" w:hAnsi="Public Sans" w:cs="Arial"/>
          <w:lang w:eastAsia="en-AU"/>
        </w:rPr>
      </w:pPr>
    </w:p>
    <w:p w14:paraId="1B783D75" w14:textId="77777777" w:rsidR="00AA14B7" w:rsidRPr="00AA14B7" w:rsidRDefault="00AA14B7" w:rsidP="00AA14B7">
      <w:pPr>
        <w:widowControl w:val="0"/>
        <w:tabs>
          <w:tab w:val="right" w:pos="9072"/>
        </w:tabs>
        <w:spacing w:before="0" w:after="60" w:line="276" w:lineRule="auto"/>
        <w:rPr>
          <w:rFonts w:ascii="Public Sans" w:hAnsi="Public Sans" w:cs="Arial"/>
          <w:lang w:eastAsia="en-AU"/>
        </w:rPr>
      </w:pPr>
    </w:p>
    <w:p w14:paraId="6EDA6A99" w14:textId="77777777" w:rsidR="00AA14B7" w:rsidRPr="00AA14B7" w:rsidRDefault="00AA14B7" w:rsidP="00AA14B7">
      <w:pPr>
        <w:widowControl w:val="0"/>
        <w:tabs>
          <w:tab w:val="right" w:pos="9072"/>
        </w:tabs>
        <w:spacing w:before="0" w:after="60" w:line="276" w:lineRule="auto"/>
        <w:rPr>
          <w:rFonts w:ascii="Public Sans" w:hAnsi="Public Sans" w:cs="Arial"/>
          <w:lang w:eastAsia="en-AU"/>
        </w:rPr>
      </w:pPr>
      <w:r w:rsidRPr="00AA14B7">
        <w:rPr>
          <w:rFonts w:ascii="Public Sans" w:hAnsi="Public Sans" w:cs="Arial"/>
          <w:lang w:eastAsia="en-AU"/>
        </w:rPr>
        <w:t xml:space="preserve">© State of New South Wales through State Records Authority NSW 2025. </w:t>
      </w:r>
    </w:p>
    <w:p w14:paraId="4C385928" w14:textId="77777777" w:rsidR="00AA14B7" w:rsidRPr="00AA14B7" w:rsidRDefault="00AA14B7" w:rsidP="00AA14B7">
      <w:pPr>
        <w:widowControl w:val="0"/>
        <w:tabs>
          <w:tab w:val="right" w:pos="9072"/>
        </w:tabs>
        <w:spacing w:before="0" w:after="60" w:line="276" w:lineRule="auto"/>
        <w:rPr>
          <w:rFonts w:ascii="Public Sans" w:hAnsi="Public Sans" w:cs="Arial"/>
          <w:lang w:eastAsia="en-AU"/>
        </w:rPr>
      </w:pPr>
    </w:p>
    <w:p w14:paraId="28C12AD3" w14:textId="77777777" w:rsidR="00AA14B7" w:rsidRPr="00AA14B7" w:rsidRDefault="00AA14B7" w:rsidP="00AA14B7">
      <w:pPr>
        <w:widowControl w:val="0"/>
        <w:tabs>
          <w:tab w:val="right" w:pos="9072"/>
        </w:tabs>
        <w:spacing w:before="0" w:after="60" w:line="276" w:lineRule="auto"/>
        <w:rPr>
          <w:rFonts w:ascii="Public Sans" w:hAnsi="Public Sans" w:cs="Arial"/>
          <w:b/>
          <w:bCs/>
          <w:lang w:eastAsia="en-AU"/>
        </w:rPr>
      </w:pPr>
      <w:r w:rsidRPr="00AA14B7">
        <w:rPr>
          <w:rFonts w:ascii="Public Sans" w:hAnsi="Public Sans" w:cs="Arial"/>
          <w:b/>
          <w:bCs/>
          <w:lang w:eastAsia="en-AU"/>
        </w:rPr>
        <w:t>Copyright &amp; Attribution</w:t>
      </w:r>
    </w:p>
    <w:p w14:paraId="1594AB95" w14:textId="77777777" w:rsidR="00AA14B7" w:rsidRPr="00AA14B7" w:rsidRDefault="00AA14B7" w:rsidP="00AA14B7">
      <w:pPr>
        <w:widowControl w:val="0"/>
        <w:tabs>
          <w:tab w:val="right" w:pos="9072"/>
        </w:tabs>
        <w:spacing w:before="0" w:after="60" w:line="276" w:lineRule="auto"/>
        <w:rPr>
          <w:rFonts w:ascii="Public Sans" w:hAnsi="Public Sans" w:cs="Arial"/>
          <w:lang w:eastAsia="en-AU"/>
        </w:rPr>
      </w:pPr>
      <w:r w:rsidRPr="00AA14B7">
        <w:rPr>
          <w:rFonts w:ascii="Public Sans" w:hAnsi="Public Sans" w:cs="Arial"/>
          <w:lang w:eastAsia="en-AU"/>
        </w:rPr>
        <w:t>This work may be freely reproduced for personal, educational or government purposes. Permission must be received from State Records Authority NSW for all other uses.</w:t>
      </w:r>
    </w:p>
    <w:p w14:paraId="03873F2F" w14:textId="77777777" w:rsidR="00AA14B7" w:rsidRPr="00AA14B7" w:rsidRDefault="00AA14B7" w:rsidP="00AA14B7">
      <w:pPr>
        <w:widowControl w:val="0"/>
        <w:tabs>
          <w:tab w:val="right" w:pos="9072"/>
        </w:tabs>
        <w:spacing w:before="0" w:after="60" w:line="276" w:lineRule="auto"/>
        <w:rPr>
          <w:rFonts w:ascii="Public Sans" w:hAnsi="Public Sans" w:cs="Arial"/>
          <w:lang w:eastAsia="en-AU"/>
        </w:rPr>
      </w:pPr>
    </w:p>
    <w:p w14:paraId="768FAF8F" w14:textId="77777777" w:rsidR="00AA14B7" w:rsidRPr="00AA14B7" w:rsidRDefault="00AA14B7" w:rsidP="00AA14B7">
      <w:pPr>
        <w:widowControl w:val="0"/>
        <w:spacing w:before="0" w:line="276" w:lineRule="auto"/>
        <w:rPr>
          <w:rFonts w:ascii="Public Sans" w:hAnsi="Public Sans" w:cs="Arial"/>
          <w:b/>
          <w:bCs/>
          <w:lang w:eastAsia="en-AU"/>
        </w:rPr>
      </w:pPr>
      <w:r w:rsidRPr="00AA14B7">
        <w:rPr>
          <w:rFonts w:ascii="Public Sans" w:hAnsi="Public Sans" w:cs="Arial"/>
          <w:b/>
          <w:bCs/>
          <w:lang w:eastAsia="en-AU"/>
        </w:rPr>
        <w:t>Contact Information</w:t>
      </w:r>
    </w:p>
    <w:p w14:paraId="014EF7B7" w14:textId="77777777" w:rsidR="00AA14B7" w:rsidRPr="00AA14B7" w:rsidRDefault="00AA14B7" w:rsidP="00AA14B7">
      <w:pPr>
        <w:widowControl w:val="0"/>
        <w:spacing w:before="0" w:line="276" w:lineRule="auto"/>
        <w:rPr>
          <w:rFonts w:ascii="Public Sans" w:hAnsi="Public Sans" w:cs="Arial"/>
          <w:sz w:val="22"/>
          <w:szCs w:val="22"/>
          <w:lang w:eastAsia="en-AU"/>
        </w:rPr>
        <w:sectPr w:rsidR="00AA14B7" w:rsidRPr="00AA14B7" w:rsidSect="00AA14B7">
          <w:footerReference w:type="default" r:id="rId12"/>
          <w:headerReference w:type="first" r:id="rId13"/>
          <w:pgSz w:w="11907" w:h="16840" w:code="9"/>
          <w:pgMar w:top="1418" w:right="1418" w:bottom="1418" w:left="1418" w:header="567" w:footer="567" w:gutter="0"/>
          <w:paperSrc w:first="7" w:other="7"/>
          <w:pgNumType w:start="1"/>
          <w:cols w:space="720"/>
          <w:titlePg/>
        </w:sectPr>
      </w:pPr>
      <w:r w:rsidRPr="00AA14B7">
        <w:rPr>
          <w:rFonts w:ascii="Public Sans" w:hAnsi="Public Sans" w:cs="Arial"/>
          <w:lang w:eastAsia="en-AU"/>
        </w:rPr>
        <w:t>State Records Authority NSW</w:t>
      </w:r>
      <w:r w:rsidRPr="00AA14B7">
        <w:rPr>
          <w:rFonts w:ascii="Public Sans" w:hAnsi="Public Sans" w:cs="Arial"/>
          <w:lang w:eastAsia="en-AU"/>
        </w:rPr>
        <w:br/>
        <w:t>PO Box 516 Kingswood NSW 2747</w:t>
      </w:r>
      <w:r w:rsidRPr="00AA14B7">
        <w:rPr>
          <w:rFonts w:ascii="Public Sans" w:hAnsi="Public Sans" w:cs="Arial"/>
          <w:lang w:eastAsia="en-AU"/>
        </w:rPr>
        <w:br/>
        <w:t xml:space="preserve">Telephone: (02) 9714 3080    E-mail: </w:t>
      </w:r>
      <w:r w:rsidRPr="00AA14B7">
        <w:rPr>
          <w:rFonts w:ascii="Public Sans" w:hAnsi="Public Sans" w:cs="Arial"/>
          <w:color w:val="0000FF"/>
          <w:u w:val="single"/>
          <w:lang w:eastAsia="en-AU"/>
        </w:rPr>
        <w:t>govrec@staterecords.nsw.gov.au</w:t>
      </w:r>
    </w:p>
    <w:p w14:paraId="4D81D736" w14:textId="77777777" w:rsidR="00AA14B7" w:rsidRPr="00AA14B7" w:rsidRDefault="00AA14B7" w:rsidP="00AA14B7">
      <w:pPr>
        <w:keepLines/>
        <w:widowControl w:val="0"/>
        <w:spacing w:before="0" w:after="0" w:line="276" w:lineRule="auto"/>
        <w:outlineLvl w:val="0"/>
        <w:rPr>
          <w:rFonts w:ascii="Public Sans" w:hAnsi="Public Sans"/>
          <w:color w:val="001C4A"/>
          <w:sz w:val="40"/>
          <w:szCs w:val="40"/>
          <w:lang w:eastAsia="en-AU"/>
        </w:rPr>
      </w:pPr>
      <w:r w:rsidRPr="00AA14B7">
        <w:rPr>
          <w:rFonts w:ascii="Public Sans" w:hAnsi="Public Sans"/>
          <w:color w:val="001C4A"/>
          <w:sz w:val="40"/>
          <w:szCs w:val="40"/>
          <w:lang w:eastAsia="en-AU"/>
        </w:rPr>
        <w:lastRenderedPageBreak/>
        <w:t>State Records Authority NSW</w:t>
      </w:r>
    </w:p>
    <w:p w14:paraId="092A0126" w14:textId="77777777" w:rsidR="00AA14B7" w:rsidRPr="00AA14B7" w:rsidRDefault="00AA14B7" w:rsidP="00AA14B7">
      <w:pPr>
        <w:keepLines/>
        <w:widowControl w:val="0"/>
        <w:spacing w:before="0" w:after="80" w:line="276" w:lineRule="auto"/>
        <w:outlineLvl w:val="0"/>
        <w:rPr>
          <w:rFonts w:ascii="Public Sans" w:hAnsi="Public Sans"/>
          <w:color w:val="001C4A"/>
          <w:sz w:val="40"/>
          <w:szCs w:val="40"/>
          <w:lang w:eastAsia="en-AU"/>
        </w:rPr>
      </w:pPr>
      <w:r w:rsidRPr="00AA14B7">
        <w:rPr>
          <w:rFonts w:ascii="Public Sans" w:hAnsi="Public Sans"/>
          <w:color w:val="001C4A"/>
          <w:sz w:val="40"/>
          <w:szCs w:val="40"/>
          <w:lang w:eastAsia="en-AU"/>
        </w:rPr>
        <w:t>Functional Retention and Disposal Authority</w:t>
      </w:r>
    </w:p>
    <w:p w14:paraId="2B7AB52B" w14:textId="77777777" w:rsidR="00AA14B7" w:rsidRPr="00AA14B7" w:rsidRDefault="00AA14B7" w:rsidP="00AA14B7">
      <w:pPr>
        <w:widowControl w:val="0"/>
        <w:spacing w:before="0" w:line="276" w:lineRule="auto"/>
        <w:rPr>
          <w:rFonts w:ascii="Public Sans" w:hAnsi="Public Sans" w:cs="Arial"/>
          <w:lang w:eastAsia="en-AU"/>
        </w:rPr>
      </w:pPr>
    </w:p>
    <w:tbl>
      <w:tblPr>
        <w:tblW w:w="4997" w:type="pct"/>
        <w:tblBorders>
          <w:right w:val="single" w:sz="4" w:space="0" w:color="auto"/>
          <w:insideH w:val="single" w:sz="4" w:space="0" w:color="auto"/>
        </w:tblBorders>
        <w:tblCellMar>
          <w:top w:w="85" w:type="dxa"/>
          <w:left w:w="170" w:type="dxa"/>
          <w:bottom w:w="85" w:type="dxa"/>
          <w:right w:w="56" w:type="dxa"/>
        </w:tblCellMar>
        <w:tblLook w:val="0000" w:firstRow="0" w:lastRow="0" w:firstColumn="0" w:lastColumn="0" w:noHBand="0" w:noVBand="0"/>
      </w:tblPr>
      <w:tblGrid>
        <w:gridCol w:w="2551"/>
        <w:gridCol w:w="6515"/>
      </w:tblGrid>
      <w:tr w:rsidR="00AA14B7" w:rsidRPr="00AA14B7" w14:paraId="57887385" w14:textId="77777777" w:rsidTr="001628EC">
        <w:trPr>
          <w:cantSplit/>
        </w:trPr>
        <w:tc>
          <w:tcPr>
            <w:tcW w:w="1407" w:type="pct"/>
            <w:shd w:val="pct5" w:color="auto" w:fill="FFFFFF"/>
            <w:vAlign w:val="center"/>
          </w:tcPr>
          <w:p w14:paraId="1D850C76" w14:textId="77777777" w:rsidR="00AA14B7" w:rsidRPr="00AA14B7" w:rsidRDefault="00AA14B7" w:rsidP="00AA14B7">
            <w:pPr>
              <w:widowControl w:val="0"/>
              <w:spacing w:before="0" w:line="276" w:lineRule="auto"/>
              <w:ind w:left="142"/>
              <w:jc w:val="right"/>
              <w:rPr>
                <w:rFonts w:ascii="Public Sans" w:hAnsi="Public Sans" w:cs="Arial"/>
                <w:b/>
                <w:bCs/>
                <w:szCs w:val="16"/>
                <w:lang w:eastAsia="en-AU"/>
              </w:rPr>
            </w:pPr>
            <w:r w:rsidRPr="00AA14B7">
              <w:rPr>
                <w:rFonts w:ascii="Public Sans" w:hAnsi="Public Sans" w:cs="Arial"/>
                <w:b/>
                <w:bCs/>
                <w:szCs w:val="16"/>
                <w:lang w:eastAsia="en-AU"/>
              </w:rPr>
              <w:t>Authority Number</w:t>
            </w:r>
          </w:p>
        </w:tc>
        <w:tc>
          <w:tcPr>
            <w:tcW w:w="3593" w:type="pct"/>
            <w:tcBorders>
              <w:right w:val="nil"/>
            </w:tcBorders>
          </w:tcPr>
          <w:p w14:paraId="143BDC8B" w14:textId="0972418E" w:rsidR="00AA14B7" w:rsidRPr="00AA14B7" w:rsidRDefault="00AA14B7" w:rsidP="00AA14B7">
            <w:pPr>
              <w:widowControl w:val="0"/>
              <w:spacing w:before="0" w:line="276" w:lineRule="auto"/>
              <w:rPr>
                <w:rFonts w:ascii="Public Sans" w:hAnsi="Public Sans" w:cs="Arial"/>
                <w:szCs w:val="16"/>
                <w:lang w:eastAsia="en-AU"/>
              </w:rPr>
            </w:pPr>
            <w:r>
              <w:rPr>
                <w:rFonts w:ascii="Public Sans" w:hAnsi="Public Sans" w:cs="Arial"/>
                <w:szCs w:val="16"/>
                <w:lang w:eastAsia="en-AU"/>
              </w:rPr>
              <w:t>FA399</w:t>
            </w:r>
          </w:p>
        </w:tc>
      </w:tr>
      <w:tr w:rsidR="00AA14B7" w:rsidRPr="00AA14B7" w14:paraId="54E3263F" w14:textId="77777777" w:rsidTr="001628EC">
        <w:trPr>
          <w:cantSplit/>
        </w:trPr>
        <w:tc>
          <w:tcPr>
            <w:tcW w:w="1407" w:type="pct"/>
            <w:shd w:val="pct5" w:color="auto" w:fill="FFFFFF"/>
            <w:vAlign w:val="center"/>
          </w:tcPr>
          <w:p w14:paraId="28C4A9E8" w14:textId="77777777" w:rsidR="00AA14B7" w:rsidRPr="00AA14B7" w:rsidRDefault="00AA14B7" w:rsidP="00AA14B7">
            <w:pPr>
              <w:widowControl w:val="0"/>
              <w:spacing w:before="0" w:line="276" w:lineRule="auto"/>
              <w:ind w:left="142"/>
              <w:jc w:val="right"/>
              <w:rPr>
                <w:rFonts w:ascii="Public Sans" w:hAnsi="Public Sans" w:cs="Arial"/>
                <w:b/>
                <w:bCs/>
                <w:szCs w:val="16"/>
                <w:lang w:eastAsia="en-AU"/>
              </w:rPr>
            </w:pPr>
            <w:r w:rsidRPr="00AA14B7">
              <w:rPr>
                <w:rFonts w:ascii="Public Sans" w:hAnsi="Public Sans" w:cs="Arial"/>
                <w:b/>
                <w:bCs/>
                <w:szCs w:val="16"/>
                <w:lang w:eastAsia="en-AU"/>
              </w:rPr>
              <w:t>SR file number</w:t>
            </w:r>
          </w:p>
        </w:tc>
        <w:tc>
          <w:tcPr>
            <w:tcW w:w="3593" w:type="pct"/>
            <w:tcBorders>
              <w:right w:val="nil"/>
            </w:tcBorders>
          </w:tcPr>
          <w:p w14:paraId="1BB6F509" w14:textId="1563326B" w:rsidR="00AA14B7" w:rsidRPr="00AA14B7" w:rsidRDefault="00AA14B7" w:rsidP="00AA14B7">
            <w:pPr>
              <w:widowControl w:val="0"/>
              <w:spacing w:before="0" w:line="276" w:lineRule="auto"/>
              <w:rPr>
                <w:rFonts w:ascii="Public Sans" w:hAnsi="Public Sans" w:cs="Arial"/>
                <w:szCs w:val="16"/>
                <w:lang w:eastAsia="en-AU"/>
              </w:rPr>
            </w:pPr>
            <w:r>
              <w:rPr>
                <w:rFonts w:ascii="Public Sans" w:hAnsi="Public Sans" w:cs="Arial"/>
                <w:szCs w:val="16"/>
                <w:lang w:eastAsia="en-AU"/>
              </w:rPr>
              <w:t>18/0231</w:t>
            </w:r>
          </w:p>
        </w:tc>
      </w:tr>
      <w:tr w:rsidR="00AA14B7" w:rsidRPr="00AA14B7" w14:paraId="60412AA2" w14:textId="77777777" w:rsidTr="001628EC">
        <w:trPr>
          <w:cantSplit/>
        </w:trPr>
        <w:tc>
          <w:tcPr>
            <w:tcW w:w="1407" w:type="pct"/>
            <w:shd w:val="pct5" w:color="auto" w:fill="FFFFFF"/>
            <w:vAlign w:val="center"/>
          </w:tcPr>
          <w:p w14:paraId="293F1FC5" w14:textId="77777777" w:rsidR="00AA14B7" w:rsidRPr="00AA14B7" w:rsidRDefault="00AA14B7" w:rsidP="00AA14B7">
            <w:pPr>
              <w:widowControl w:val="0"/>
              <w:spacing w:before="0" w:line="276" w:lineRule="auto"/>
              <w:ind w:left="142"/>
              <w:jc w:val="right"/>
              <w:rPr>
                <w:rFonts w:ascii="Public Sans" w:hAnsi="Public Sans" w:cs="Arial"/>
                <w:b/>
                <w:bCs/>
                <w:szCs w:val="16"/>
                <w:lang w:eastAsia="en-AU"/>
              </w:rPr>
            </w:pPr>
            <w:r w:rsidRPr="00AA14B7">
              <w:rPr>
                <w:rFonts w:ascii="Public Sans" w:hAnsi="Public Sans" w:cs="Arial"/>
                <w:b/>
                <w:bCs/>
                <w:szCs w:val="16"/>
                <w:lang w:eastAsia="en-AU"/>
              </w:rPr>
              <w:t>Scope</w:t>
            </w:r>
          </w:p>
        </w:tc>
        <w:tc>
          <w:tcPr>
            <w:tcW w:w="3593" w:type="pct"/>
            <w:tcBorders>
              <w:right w:val="nil"/>
            </w:tcBorders>
          </w:tcPr>
          <w:p w14:paraId="75B29D15" w14:textId="5E9F09B1"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 xml:space="preserve">This retention and disposal authority covers records documenting the function of </w:t>
            </w:r>
            <w:r w:rsidRPr="00F8431D">
              <w:rPr>
                <w:rFonts w:ascii="Public Sans" w:hAnsi="Public Sans" w:cs="Arial"/>
                <w:szCs w:val="16"/>
                <w:lang w:eastAsia="en-AU"/>
              </w:rPr>
              <w:t>local land programs and advisory services.</w:t>
            </w:r>
            <w:r w:rsidRPr="00AA14B7">
              <w:rPr>
                <w:rFonts w:ascii="Public Sans" w:hAnsi="Public Sans" w:cs="Arial"/>
                <w:szCs w:val="16"/>
                <w:lang w:eastAsia="en-AU"/>
              </w:rPr>
              <w:t xml:space="preserve"> </w:t>
            </w:r>
          </w:p>
        </w:tc>
      </w:tr>
      <w:tr w:rsidR="00AA14B7" w:rsidRPr="00AA14B7" w14:paraId="6F2D6C4B" w14:textId="77777777" w:rsidTr="001628EC">
        <w:trPr>
          <w:cantSplit/>
        </w:trPr>
        <w:tc>
          <w:tcPr>
            <w:tcW w:w="1407" w:type="pct"/>
            <w:shd w:val="pct5" w:color="auto" w:fill="FFFFFF"/>
            <w:vAlign w:val="center"/>
          </w:tcPr>
          <w:p w14:paraId="3F0D7A5E" w14:textId="77777777" w:rsidR="00AA14B7" w:rsidRPr="00AA14B7" w:rsidRDefault="00AA14B7" w:rsidP="00AA14B7">
            <w:pPr>
              <w:widowControl w:val="0"/>
              <w:spacing w:before="0" w:line="276" w:lineRule="auto"/>
              <w:ind w:left="142"/>
              <w:jc w:val="right"/>
              <w:rPr>
                <w:rFonts w:ascii="Public Sans" w:hAnsi="Public Sans" w:cs="Arial"/>
                <w:b/>
                <w:bCs/>
                <w:szCs w:val="16"/>
                <w:lang w:eastAsia="en-AU"/>
              </w:rPr>
            </w:pPr>
            <w:r w:rsidRPr="00AA14B7">
              <w:rPr>
                <w:rFonts w:ascii="Public Sans" w:hAnsi="Public Sans" w:cs="Arial"/>
                <w:b/>
                <w:bCs/>
                <w:szCs w:val="16"/>
                <w:lang w:eastAsia="en-AU"/>
              </w:rPr>
              <w:t>Public office</w:t>
            </w:r>
          </w:p>
        </w:tc>
        <w:tc>
          <w:tcPr>
            <w:tcW w:w="3593" w:type="pct"/>
            <w:tcBorders>
              <w:right w:val="nil"/>
            </w:tcBorders>
          </w:tcPr>
          <w:p w14:paraId="031C491C" w14:textId="46DD0E29"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This authority applies to</w:t>
            </w:r>
            <w:r w:rsidRPr="00F8431D">
              <w:rPr>
                <w:rFonts w:ascii="Public Sans" w:hAnsi="Public Sans" w:cs="Arial"/>
                <w:szCs w:val="16"/>
                <w:lang w:eastAsia="en-AU"/>
              </w:rPr>
              <w:t xml:space="preserve"> Statewide and regional local land boards and services</w:t>
            </w:r>
            <w:r w:rsidRPr="00235B4E">
              <w:rPr>
                <w:rFonts w:ascii="Public Sans" w:hAnsi="Public Sans" w:cs="Arial"/>
                <w:szCs w:val="16"/>
                <w:lang w:eastAsia="en-AU"/>
              </w:rPr>
              <w:t>.</w:t>
            </w:r>
          </w:p>
        </w:tc>
      </w:tr>
      <w:tr w:rsidR="00AA14B7" w:rsidRPr="00AA14B7" w14:paraId="78383D78" w14:textId="77777777" w:rsidTr="001628EC">
        <w:trPr>
          <w:cantSplit/>
        </w:trPr>
        <w:tc>
          <w:tcPr>
            <w:tcW w:w="1407" w:type="pct"/>
            <w:shd w:val="pct5" w:color="auto" w:fill="FFFFFF"/>
            <w:vAlign w:val="center"/>
          </w:tcPr>
          <w:p w14:paraId="3CA07122" w14:textId="77777777" w:rsidR="00AA14B7" w:rsidRPr="00AA14B7" w:rsidRDefault="00AA14B7" w:rsidP="00AA14B7">
            <w:pPr>
              <w:widowControl w:val="0"/>
              <w:spacing w:before="0" w:line="276" w:lineRule="auto"/>
              <w:ind w:left="142"/>
              <w:jc w:val="right"/>
              <w:rPr>
                <w:rFonts w:ascii="Public Sans" w:hAnsi="Public Sans" w:cs="Arial"/>
                <w:b/>
                <w:bCs/>
                <w:szCs w:val="16"/>
                <w:lang w:eastAsia="en-AU"/>
              </w:rPr>
            </w:pPr>
            <w:r w:rsidRPr="00AA14B7">
              <w:rPr>
                <w:rFonts w:ascii="Public Sans" w:hAnsi="Public Sans" w:cs="Arial"/>
                <w:b/>
                <w:bCs/>
                <w:szCs w:val="16"/>
                <w:lang w:eastAsia="en-AU"/>
              </w:rPr>
              <w:t xml:space="preserve">Issued date  </w:t>
            </w:r>
          </w:p>
        </w:tc>
        <w:tc>
          <w:tcPr>
            <w:tcW w:w="3593" w:type="pct"/>
            <w:tcBorders>
              <w:right w:val="nil"/>
            </w:tcBorders>
          </w:tcPr>
          <w:p w14:paraId="722107E1" w14:textId="57B7CA36" w:rsidR="00AA14B7" w:rsidRPr="00AA14B7" w:rsidRDefault="00AA14B7" w:rsidP="00AA14B7">
            <w:pPr>
              <w:widowControl w:val="0"/>
              <w:spacing w:before="0" w:line="276" w:lineRule="auto"/>
              <w:rPr>
                <w:rFonts w:ascii="Public Sans" w:hAnsi="Public Sans" w:cs="Arial"/>
                <w:szCs w:val="16"/>
                <w:lang w:eastAsia="en-AU"/>
              </w:rPr>
            </w:pPr>
            <w:r>
              <w:rPr>
                <w:rFonts w:ascii="Public Sans" w:hAnsi="Public Sans" w:cs="Arial"/>
                <w:szCs w:val="16"/>
                <w:lang w:eastAsia="en-AU"/>
              </w:rPr>
              <w:t>29 June 2018</w:t>
            </w:r>
          </w:p>
        </w:tc>
      </w:tr>
      <w:tr w:rsidR="00AA14B7" w:rsidRPr="00AA14B7" w14:paraId="0802A729" w14:textId="77777777" w:rsidTr="001628EC">
        <w:trPr>
          <w:cantSplit/>
        </w:trPr>
        <w:tc>
          <w:tcPr>
            <w:tcW w:w="1407" w:type="pct"/>
            <w:shd w:val="pct5" w:color="auto" w:fill="FFFFFF"/>
            <w:vAlign w:val="center"/>
          </w:tcPr>
          <w:p w14:paraId="209B12D1" w14:textId="77777777" w:rsidR="00AA14B7" w:rsidRPr="00AA14B7" w:rsidRDefault="00AA14B7" w:rsidP="00AA14B7">
            <w:pPr>
              <w:widowControl w:val="0"/>
              <w:spacing w:before="0" w:line="276" w:lineRule="auto"/>
              <w:ind w:left="142"/>
              <w:jc w:val="right"/>
              <w:rPr>
                <w:rFonts w:ascii="Public Sans" w:hAnsi="Public Sans" w:cs="Arial"/>
                <w:b/>
                <w:bCs/>
                <w:szCs w:val="16"/>
                <w:lang w:eastAsia="en-AU"/>
              </w:rPr>
            </w:pPr>
            <w:r w:rsidRPr="00AA14B7">
              <w:rPr>
                <w:rFonts w:ascii="Public Sans" w:hAnsi="Public Sans" w:cs="Arial"/>
                <w:b/>
                <w:bCs/>
                <w:szCs w:val="16"/>
                <w:lang w:eastAsia="en-AU"/>
              </w:rPr>
              <w:t>Version</w:t>
            </w:r>
          </w:p>
        </w:tc>
        <w:tc>
          <w:tcPr>
            <w:tcW w:w="3593" w:type="pct"/>
            <w:tcBorders>
              <w:right w:val="nil"/>
            </w:tcBorders>
          </w:tcPr>
          <w:p w14:paraId="782D96E4" w14:textId="7F0FB58B" w:rsidR="00AA14B7" w:rsidRPr="00AA14B7" w:rsidRDefault="00AA14B7" w:rsidP="00AA14B7">
            <w:pPr>
              <w:widowControl w:val="0"/>
              <w:spacing w:before="0" w:line="276" w:lineRule="auto"/>
              <w:rPr>
                <w:rFonts w:ascii="Public Sans" w:hAnsi="Public Sans" w:cs="Arial"/>
                <w:szCs w:val="16"/>
                <w:lang w:eastAsia="en-AU"/>
              </w:rPr>
            </w:pPr>
            <w:r>
              <w:rPr>
                <w:rFonts w:ascii="Public Sans" w:hAnsi="Public Sans" w:cs="Arial"/>
                <w:szCs w:val="16"/>
                <w:lang w:eastAsia="en-AU"/>
              </w:rPr>
              <w:t>1.0</w:t>
            </w:r>
          </w:p>
        </w:tc>
      </w:tr>
      <w:tr w:rsidR="00AA14B7" w:rsidRPr="00AA14B7" w14:paraId="4DF9C778" w14:textId="77777777" w:rsidTr="001628EC">
        <w:trPr>
          <w:cantSplit/>
        </w:trPr>
        <w:tc>
          <w:tcPr>
            <w:tcW w:w="1407" w:type="pct"/>
            <w:shd w:val="pct5" w:color="auto" w:fill="FFFFFF"/>
            <w:vAlign w:val="center"/>
          </w:tcPr>
          <w:p w14:paraId="68D38CF5" w14:textId="77777777" w:rsidR="00AA14B7" w:rsidRPr="00AA14B7" w:rsidRDefault="00AA14B7" w:rsidP="00AA14B7">
            <w:pPr>
              <w:widowControl w:val="0"/>
              <w:spacing w:before="0" w:line="276" w:lineRule="auto"/>
              <w:ind w:left="142"/>
              <w:jc w:val="right"/>
              <w:rPr>
                <w:rFonts w:ascii="Public Sans" w:hAnsi="Public Sans" w:cs="Arial"/>
                <w:b/>
                <w:bCs/>
                <w:szCs w:val="16"/>
                <w:lang w:eastAsia="en-AU"/>
              </w:rPr>
            </w:pPr>
            <w:r w:rsidRPr="00AA14B7">
              <w:rPr>
                <w:rFonts w:ascii="Public Sans" w:hAnsi="Public Sans" w:cs="Arial"/>
                <w:b/>
                <w:bCs/>
                <w:szCs w:val="16"/>
                <w:lang w:eastAsia="en-AU"/>
              </w:rPr>
              <w:t xml:space="preserve">Supersedes  </w:t>
            </w:r>
          </w:p>
        </w:tc>
        <w:tc>
          <w:tcPr>
            <w:tcW w:w="3593" w:type="pct"/>
            <w:tcBorders>
              <w:right w:val="nil"/>
            </w:tcBorders>
          </w:tcPr>
          <w:p w14:paraId="5668AFE4" w14:textId="289C6BCD"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GDA20 Rural Lands Protection Board &amp; State Council</w:t>
            </w:r>
          </w:p>
          <w:p w14:paraId="16D394A2" w14:textId="498258FB"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GA29 Catchment Management Authorities</w:t>
            </w:r>
          </w:p>
        </w:tc>
      </w:tr>
    </w:tbl>
    <w:p w14:paraId="02661E6A" w14:textId="77777777" w:rsidR="00AA14B7" w:rsidRPr="00AA14B7" w:rsidRDefault="00AA14B7" w:rsidP="00AA14B7">
      <w:pPr>
        <w:widowControl w:val="0"/>
        <w:spacing w:before="0" w:line="276" w:lineRule="auto"/>
        <w:rPr>
          <w:rFonts w:ascii="Public Sans" w:hAnsi="Public Sans"/>
          <w:lang w:eastAsia="en-AU"/>
        </w:rPr>
      </w:pPr>
    </w:p>
    <w:p w14:paraId="22A9777D" w14:textId="77777777" w:rsidR="00AA14B7" w:rsidRPr="00AA14B7" w:rsidRDefault="00AA14B7" w:rsidP="00AA14B7">
      <w:pPr>
        <w:keepLines/>
        <w:widowControl w:val="0"/>
        <w:spacing w:before="0" w:after="80" w:line="276" w:lineRule="auto"/>
        <w:outlineLvl w:val="1"/>
        <w:rPr>
          <w:rFonts w:ascii="Public Sans" w:hAnsi="Public Sans"/>
          <w:color w:val="001C4A"/>
          <w:sz w:val="32"/>
          <w:szCs w:val="32"/>
          <w:lang w:eastAsia="en-AU"/>
        </w:rPr>
      </w:pPr>
      <w:r w:rsidRPr="00AA14B7">
        <w:rPr>
          <w:rFonts w:ascii="Public Sans" w:hAnsi="Public Sans"/>
          <w:color w:val="001C4A"/>
          <w:sz w:val="32"/>
          <w:szCs w:val="32"/>
          <w:lang w:eastAsia="en-AU"/>
        </w:rPr>
        <w:t>Amendments</w:t>
      </w:r>
    </w:p>
    <w:tbl>
      <w:tblPr>
        <w:tblStyle w:val="TableGrid1"/>
        <w:tblW w:w="9016" w:type="dxa"/>
        <w:tblBorders>
          <w:top w:val="none" w:sz="0" w:space="0" w:color="auto"/>
          <w:left w:val="none" w:sz="0" w:space="0" w:color="auto"/>
          <w:bottom w:val="none" w:sz="0" w:space="0" w:color="auto"/>
          <w:right w:val="none" w:sz="0" w:space="0" w:color="auto"/>
          <w:insideV w:val="none" w:sz="0" w:space="0" w:color="auto"/>
        </w:tblBorders>
        <w:tblCellMar>
          <w:top w:w="113" w:type="dxa"/>
        </w:tblCellMar>
        <w:tblLook w:val="04A0" w:firstRow="1" w:lastRow="0" w:firstColumn="1" w:lastColumn="0" w:noHBand="0" w:noVBand="1"/>
      </w:tblPr>
      <w:tblGrid>
        <w:gridCol w:w="990"/>
        <w:gridCol w:w="2040"/>
        <w:gridCol w:w="5986"/>
      </w:tblGrid>
      <w:tr w:rsidR="00AA14B7" w:rsidRPr="00AA14B7" w14:paraId="6BD36DB9" w14:textId="77777777" w:rsidTr="001628EC">
        <w:tc>
          <w:tcPr>
            <w:tcW w:w="990" w:type="dxa"/>
            <w:shd w:val="clear" w:color="auto" w:fill="F2F2F2"/>
          </w:tcPr>
          <w:p w14:paraId="5A59CBFB" w14:textId="77777777" w:rsidR="00AA14B7" w:rsidRPr="00AA14B7" w:rsidRDefault="00AA14B7" w:rsidP="00AA14B7">
            <w:pPr>
              <w:widowControl w:val="0"/>
              <w:spacing w:before="0" w:line="276" w:lineRule="auto"/>
              <w:rPr>
                <w:rFonts w:ascii="Public Sans" w:hAnsi="Public Sans"/>
                <w:b/>
                <w:bCs/>
              </w:rPr>
            </w:pPr>
            <w:r w:rsidRPr="00AA14B7">
              <w:rPr>
                <w:rFonts w:ascii="Public Sans" w:hAnsi="Public Sans"/>
                <w:b/>
                <w:bCs/>
              </w:rPr>
              <w:t>Version</w:t>
            </w:r>
          </w:p>
        </w:tc>
        <w:tc>
          <w:tcPr>
            <w:tcW w:w="2040" w:type="dxa"/>
            <w:shd w:val="clear" w:color="auto" w:fill="F2F2F2"/>
          </w:tcPr>
          <w:p w14:paraId="41F3374C" w14:textId="77777777" w:rsidR="00AA14B7" w:rsidRPr="00AA14B7" w:rsidRDefault="00AA14B7" w:rsidP="00AA14B7">
            <w:pPr>
              <w:widowControl w:val="0"/>
              <w:spacing w:before="0" w:line="276" w:lineRule="auto"/>
              <w:rPr>
                <w:rFonts w:ascii="Public Sans" w:hAnsi="Public Sans"/>
                <w:b/>
                <w:bCs/>
              </w:rPr>
            </w:pPr>
            <w:r w:rsidRPr="00AA14B7">
              <w:rPr>
                <w:rFonts w:ascii="Public Sans" w:hAnsi="Public Sans"/>
                <w:b/>
                <w:bCs/>
              </w:rPr>
              <w:t>Date</w:t>
            </w:r>
          </w:p>
        </w:tc>
        <w:tc>
          <w:tcPr>
            <w:tcW w:w="5986" w:type="dxa"/>
            <w:shd w:val="clear" w:color="auto" w:fill="F2F2F2"/>
          </w:tcPr>
          <w:p w14:paraId="2A9D33A8" w14:textId="77777777" w:rsidR="00AA14B7" w:rsidRPr="00AA14B7" w:rsidRDefault="00AA14B7" w:rsidP="00AA14B7">
            <w:pPr>
              <w:widowControl w:val="0"/>
              <w:spacing w:before="0" w:line="276" w:lineRule="auto"/>
              <w:rPr>
                <w:rFonts w:ascii="Public Sans" w:hAnsi="Public Sans"/>
                <w:b/>
                <w:bCs/>
              </w:rPr>
            </w:pPr>
            <w:r w:rsidRPr="00AA14B7">
              <w:rPr>
                <w:rFonts w:ascii="Public Sans" w:hAnsi="Public Sans"/>
                <w:b/>
                <w:bCs/>
              </w:rPr>
              <w:t>Comments</w:t>
            </w:r>
          </w:p>
        </w:tc>
      </w:tr>
      <w:sdt>
        <w:sdtPr>
          <w:rPr>
            <w:rFonts w:ascii="Public Sans" w:eastAsia="Times New Roman" w:hAnsi="Public Sans"/>
            <w:kern w:val="0"/>
            <w:sz w:val="20"/>
            <w:szCs w:val="20"/>
            <w:lang w:eastAsia="en-AU"/>
          </w:rPr>
          <w:id w:val="-926334935"/>
          <w15:color w:val="00CCFF"/>
          <w15:repeatingSection/>
        </w:sdtPr>
        <w:sdtEndPr>
          <w:rPr>
            <w:rFonts w:eastAsia="Public Sans Light"/>
            <w:kern w:val="2"/>
            <w:lang w:eastAsia="en-US"/>
          </w:rPr>
        </w:sdtEndPr>
        <w:sdtContent>
          <w:sdt>
            <w:sdtPr>
              <w:rPr>
                <w:rFonts w:ascii="Public Sans" w:eastAsia="Times New Roman" w:hAnsi="Public Sans"/>
                <w:kern w:val="0"/>
                <w:sz w:val="20"/>
                <w:szCs w:val="20"/>
                <w:lang w:eastAsia="en-AU"/>
              </w:rPr>
              <w:id w:val="715401223"/>
              <w:placeholder>
                <w:docPart w:val="27DD0F404CB6404184DDC939DC26453D"/>
              </w:placeholder>
              <w15:color w:val="00CCFF"/>
              <w15:repeatingSectionItem/>
            </w:sdtPr>
            <w:sdtEndPr/>
            <w:sdtContent>
              <w:tr w:rsidR="00AA14B7" w:rsidRPr="00AA14B7" w14:paraId="2C3D5B59" w14:textId="77777777" w:rsidTr="001628EC">
                <w:tc>
                  <w:tcPr>
                    <w:tcW w:w="990" w:type="dxa"/>
                  </w:tcPr>
                  <w:sdt>
                    <w:sdtPr>
                      <w:rPr>
                        <w:rFonts w:ascii="Public Sans" w:hAnsi="Public Sans"/>
                      </w:rPr>
                      <w:alias w:val="Version Number"/>
                      <w:tag w:val="Version Number"/>
                      <w:id w:val="-463193614"/>
                      <w:placeholder>
                        <w:docPart w:val="8A45A49016D145DC9E38854241888BBE"/>
                      </w:placeholder>
                      <w:temporary/>
                      <w15:color w:val="00CCFF"/>
                    </w:sdtPr>
                    <w:sdtEndPr/>
                    <w:sdtContent>
                      <w:p w14:paraId="29254D2B" w14:textId="69DCBA1A" w:rsidR="00AA14B7" w:rsidRPr="00AA14B7" w:rsidRDefault="00AA14B7" w:rsidP="00AA14B7">
                        <w:pPr>
                          <w:widowControl w:val="0"/>
                          <w:spacing w:before="0" w:line="276" w:lineRule="auto"/>
                          <w:rPr>
                            <w:rFonts w:ascii="Public Sans" w:hAnsi="Public Sans"/>
                            <w:sz w:val="20"/>
                            <w:szCs w:val="20"/>
                          </w:rPr>
                        </w:pPr>
                        <w:r w:rsidRPr="00AA14B7">
                          <w:rPr>
                            <w:rFonts w:ascii="Public Sans" w:hAnsi="Public Sans"/>
                            <w:sz w:val="20"/>
                            <w:szCs w:val="20"/>
                          </w:rPr>
                          <w:t>1.0</w:t>
                        </w:r>
                      </w:p>
                    </w:sdtContent>
                  </w:sdt>
                </w:tc>
                <w:tc>
                  <w:tcPr>
                    <w:tcW w:w="2040" w:type="dxa"/>
                  </w:tcPr>
                  <w:p w14:paraId="170E20F2" w14:textId="71514913" w:rsidR="00AA14B7" w:rsidRPr="00AA14B7" w:rsidRDefault="00AA14B7" w:rsidP="00AA14B7">
                    <w:pPr>
                      <w:widowControl w:val="0"/>
                      <w:spacing w:before="0" w:line="276" w:lineRule="auto"/>
                      <w:rPr>
                        <w:rFonts w:ascii="Public Sans" w:hAnsi="Public Sans"/>
                        <w:sz w:val="20"/>
                        <w:szCs w:val="20"/>
                      </w:rPr>
                    </w:pPr>
                    <w:r>
                      <w:rPr>
                        <w:rFonts w:ascii="Public Sans" w:hAnsi="Public Sans"/>
                        <w:sz w:val="20"/>
                        <w:szCs w:val="20"/>
                      </w:rPr>
                      <w:t>28 June 2018</w:t>
                    </w:r>
                  </w:p>
                </w:tc>
                <w:tc>
                  <w:tcPr>
                    <w:tcW w:w="5986" w:type="dxa"/>
                  </w:tcPr>
                  <w:sdt>
                    <w:sdtPr>
                      <w:rPr>
                        <w:rFonts w:ascii="Public Sans" w:hAnsi="Public Sans"/>
                      </w:rPr>
                      <w:alias w:val="Description of Updates"/>
                      <w:tag w:val="Description of Updates"/>
                      <w:id w:val="-350334270"/>
                      <w:placeholder>
                        <w:docPart w:val="8A45A49016D145DC9E38854241888BBE"/>
                      </w:placeholder>
                      <w:temporary/>
                      <w15:color w:val="00CCFF"/>
                    </w:sdtPr>
                    <w:sdtEndPr/>
                    <w:sdtContent>
                      <w:p w14:paraId="1412B1D8" w14:textId="525E8715" w:rsidR="00AA14B7" w:rsidRPr="00AA14B7" w:rsidRDefault="00AA14B7" w:rsidP="00AA14B7">
                        <w:pPr>
                          <w:widowControl w:val="0"/>
                          <w:spacing w:before="0" w:line="276" w:lineRule="auto"/>
                          <w:rPr>
                            <w:rFonts w:ascii="Public Sans" w:hAnsi="Public Sans"/>
                            <w:sz w:val="20"/>
                            <w:szCs w:val="20"/>
                          </w:rPr>
                        </w:pPr>
                        <w:r w:rsidRPr="00AA14B7">
                          <w:rPr>
                            <w:rFonts w:ascii="Public Sans" w:hAnsi="Public Sans"/>
                            <w:sz w:val="20"/>
                            <w:szCs w:val="20"/>
                          </w:rPr>
                          <w:t xml:space="preserve">Issued. </w:t>
                        </w:r>
                      </w:p>
                    </w:sdtContent>
                  </w:sdt>
                </w:tc>
              </w:tr>
            </w:sdtContent>
          </w:sdt>
          <w:sdt>
            <w:sdtPr>
              <w:rPr>
                <w:rFonts w:ascii="Public Sans" w:eastAsia="Times New Roman" w:hAnsi="Public Sans"/>
                <w:kern w:val="0"/>
                <w:sz w:val="20"/>
                <w:szCs w:val="20"/>
              </w:rPr>
              <w:id w:val="-1578509288"/>
              <w:placeholder>
                <w:docPart w:val="9883E0E36A9248F397D85CE3D727529F"/>
              </w:placeholder>
              <w15:color w:val="00CCFF"/>
              <w15:repeatingSectionItem/>
            </w:sdtPr>
            <w:sdtEndPr/>
            <w:sdtContent>
              <w:tr w:rsidR="00B679A4" w:rsidRPr="00AA14B7" w14:paraId="0BD07EA0" w14:textId="77777777" w:rsidTr="001628EC">
                <w:tc>
                  <w:tcPr>
                    <w:tcW w:w="990" w:type="dxa"/>
                  </w:tcPr>
                  <w:p w14:paraId="4933132E" w14:textId="4C25EFAC" w:rsidR="00B679A4" w:rsidRPr="00AA14B7" w:rsidRDefault="00B679A4" w:rsidP="00B679A4">
                    <w:pPr>
                      <w:widowControl w:val="0"/>
                      <w:spacing w:before="0" w:line="276" w:lineRule="auto"/>
                      <w:rPr>
                        <w:rFonts w:ascii="Public Sans" w:hAnsi="Public Sans"/>
                        <w:sz w:val="20"/>
                        <w:szCs w:val="20"/>
                      </w:rPr>
                    </w:pPr>
                    <w:r w:rsidRPr="00B679A4">
                      <w:rPr>
                        <w:rFonts w:ascii="Public Sans" w:hAnsi="Public Sans"/>
                        <w:sz w:val="20"/>
                        <w:szCs w:val="20"/>
                      </w:rPr>
                      <w:t>2.0</w:t>
                    </w:r>
                  </w:p>
                </w:tc>
                <w:tc>
                  <w:tcPr>
                    <w:tcW w:w="2040" w:type="dxa"/>
                  </w:tcPr>
                  <w:p w14:paraId="4773B549" w14:textId="6FF6D320" w:rsidR="00B679A4" w:rsidRPr="00AA14B7" w:rsidRDefault="000C4CEA" w:rsidP="00B679A4">
                    <w:pPr>
                      <w:widowControl w:val="0"/>
                      <w:spacing w:before="0" w:line="276" w:lineRule="auto"/>
                      <w:rPr>
                        <w:rFonts w:ascii="Public Sans" w:hAnsi="Public Sans"/>
                        <w:sz w:val="20"/>
                        <w:szCs w:val="20"/>
                      </w:rPr>
                    </w:pPr>
                    <w:r>
                      <w:rPr>
                        <w:rFonts w:ascii="Public Sans" w:hAnsi="Public Sans"/>
                        <w:sz w:val="20"/>
                        <w:szCs w:val="20"/>
                      </w:rPr>
                      <w:t xml:space="preserve">15 </w:t>
                    </w:r>
                    <w:r w:rsidR="00B679A4">
                      <w:rPr>
                        <w:rFonts w:ascii="Public Sans" w:hAnsi="Public Sans"/>
                        <w:sz w:val="20"/>
                        <w:szCs w:val="20"/>
                      </w:rPr>
                      <w:t>March 2025</w:t>
                    </w:r>
                  </w:p>
                </w:tc>
                <w:tc>
                  <w:tcPr>
                    <w:tcW w:w="5986" w:type="dxa"/>
                  </w:tcPr>
                  <w:p w14:paraId="3CFE88BD" w14:textId="6FB30CFE" w:rsidR="00B679A4" w:rsidRPr="00AA14B7" w:rsidRDefault="00B679A4" w:rsidP="00B679A4">
                    <w:pPr>
                      <w:widowControl w:val="0"/>
                      <w:spacing w:before="0" w:line="276" w:lineRule="auto"/>
                      <w:rPr>
                        <w:rFonts w:ascii="Public Sans" w:hAnsi="Public Sans"/>
                        <w:sz w:val="20"/>
                        <w:szCs w:val="20"/>
                      </w:rPr>
                    </w:pPr>
                    <w:r w:rsidRPr="00B679A4">
                      <w:rPr>
                        <w:rFonts w:ascii="Public Sans" w:hAnsi="Public Sans"/>
                        <w:sz w:val="20"/>
                        <w:szCs w:val="20"/>
                      </w:rPr>
                      <w:t>Superseded (1.6.1 and 1.6.2) covering grant administration</w:t>
                    </w:r>
                  </w:p>
                </w:tc>
              </w:tr>
            </w:sdtContent>
          </w:sdt>
        </w:sdtContent>
      </w:sdt>
      <w:tr w:rsidR="00AA14B7" w:rsidRPr="00AA14B7" w14:paraId="38B9CE8F" w14:textId="77777777" w:rsidTr="001628EC">
        <w:tc>
          <w:tcPr>
            <w:tcW w:w="990" w:type="dxa"/>
          </w:tcPr>
          <w:p w14:paraId="48E641CB" w14:textId="77777777" w:rsidR="00AA14B7" w:rsidRPr="00AA14B7" w:rsidRDefault="00AA14B7" w:rsidP="00AA14B7">
            <w:pPr>
              <w:widowControl w:val="0"/>
              <w:spacing w:before="0" w:line="276" w:lineRule="auto"/>
              <w:rPr>
                <w:rFonts w:ascii="Public Sans" w:hAnsi="Public Sans"/>
                <w:sz w:val="20"/>
                <w:szCs w:val="20"/>
              </w:rPr>
            </w:pPr>
          </w:p>
        </w:tc>
        <w:tc>
          <w:tcPr>
            <w:tcW w:w="2040" w:type="dxa"/>
          </w:tcPr>
          <w:p w14:paraId="4476E821" w14:textId="1A152095" w:rsidR="00AA14B7" w:rsidRPr="00AA14B7" w:rsidRDefault="00AA14B7" w:rsidP="00AA14B7">
            <w:pPr>
              <w:widowControl w:val="0"/>
              <w:spacing w:before="0" w:line="276" w:lineRule="auto"/>
              <w:rPr>
                <w:rFonts w:ascii="Public Sans" w:hAnsi="Public Sans"/>
                <w:sz w:val="20"/>
                <w:szCs w:val="20"/>
              </w:rPr>
            </w:pPr>
          </w:p>
        </w:tc>
        <w:tc>
          <w:tcPr>
            <w:tcW w:w="5986" w:type="dxa"/>
          </w:tcPr>
          <w:p w14:paraId="20B41C99" w14:textId="4155F7ED" w:rsidR="00AA14B7" w:rsidRPr="00AA14B7" w:rsidRDefault="00AA14B7" w:rsidP="00AA14B7">
            <w:pPr>
              <w:widowControl w:val="0"/>
              <w:spacing w:before="0" w:line="276" w:lineRule="auto"/>
              <w:rPr>
                <w:rFonts w:ascii="Public Sans" w:hAnsi="Public Sans"/>
                <w:sz w:val="20"/>
                <w:szCs w:val="20"/>
              </w:rPr>
            </w:pPr>
          </w:p>
        </w:tc>
      </w:tr>
    </w:tbl>
    <w:p w14:paraId="4B360789" w14:textId="77777777" w:rsidR="00AA14B7" w:rsidRPr="00AA14B7" w:rsidRDefault="00AA14B7" w:rsidP="00AA14B7">
      <w:pPr>
        <w:widowControl w:val="0"/>
        <w:spacing w:before="0" w:line="276" w:lineRule="auto"/>
        <w:rPr>
          <w:rFonts w:ascii="Public Sans" w:hAnsi="Public Sans"/>
          <w:lang w:eastAsia="en-AU"/>
        </w:rPr>
      </w:pPr>
    </w:p>
    <w:p w14:paraId="72CBE676" w14:textId="77777777" w:rsidR="00AA14B7" w:rsidRPr="00AA14B7" w:rsidRDefault="00AA14B7" w:rsidP="00AA14B7">
      <w:pPr>
        <w:keepLines/>
        <w:widowControl w:val="0"/>
        <w:spacing w:before="0" w:after="80" w:line="276" w:lineRule="auto"/>
        <w:outlineLvl w:val="0"/>
        <w:rPr>
          <w:rFonts w:ascii="Public Sans" w:hAnsi="Public Sans" w:cs="Arial"/>
          <w:color w:val="001C4A"/>
          <w:sz w:val="40"/>
          <w:szCs w:val="40"/>
          <w:lang w:eastAsia="en-AU"/>
        </w:rPr>
      </w:pPr>
      <w:r w:rsidRPr="00AA14B7">
        <w:rPr>
          <w:rFonts w:ascii="Public Sans" w:hAnsi="Public Sans" w:cs="Arial"/>
          <w:color w:val="001C4A"/>
          <w:sz w:val="40"/>
          <w:szCs w:val="40"/>
          <w:lang w:eastAsia="en-AU"/>
        </w:rPr>
        <w:br w:type="page"/>
      </w:r>
      <w:r w:rsidRPr="00AA14B7">
        <w:rPr>
          <w:rFonts w:ascii="Public Sans" w:hAnsi="Public Sans" w:cs="Arial"/>
          <w:color w:val="001C4A"/>
          <w:sz w:val="40"/>
          <w:szCs w:val="40"/>
          <w:lang w:eastAsia="en-AU"/>
        </w:rPr>
        <w:lastRenderedPageBreak/>
        <w:t>About Retention and Disposal Authorities</w:t>
      </w:r>
    </w:p>
    <w:p w14:paraId="135538F4" w14:textId="77777777" w:rsidR="00AA14B7" w:rsidRPr="00AA14B7" w:rsidRDefault="00AA14B7" w:rsidP="00AA14B7">
      <w:pPr>
        <w:keepLines/>
        <w:widowControl w:val="0"/>
        <w:spacing w:before="0" w:after="80" w:line="276" w:lineRule="auto"/>
        <w:outlineLvl w:val="1"/>
        <w:rPr>
          <w:rFonts w:ascii="Public Sans" w:hAnsi="Public Sans" w:cs="Arial"/>
          <w:color w:val="001C4A"/>
          <w:sz w:val="32"/>
          <w:szCs w:val="32"/>
          <w:lang w:eastAsia="en-AU"/>
        </w:rPr>
      </w:pPr>
      <w:r w:rsidRPr="00AA14B7">
        <w:rPr>
          <w:rFonts w:ascii="Public Sans" w:hAnsi="Public Sans" w:cs="Arial"/>
          <w:color w:val="001C4A"/>
          <w:sz w:val="32"/>
          <w:szCs w:val="32"/>
          <w:lang w:eastAsia="en-AU"/>
        </w:rPr>
        <w:t>Purpose of the authority</w:t>
      </w:r>
    </w:p>
    <w:p w14:paraId="47769453" w14:textId="77777777" w:rsidR="00AA14B7" w:rsidRPr="00AA14B7" w:rsidRDefault="00AA14B7" w:rsidP="00AA14B7">
      <w:pPr>
        <w:widowControl w:val="0"/>
        <w:spacing w:before="0" w:line="276" w:lineRule="auto"/>
        <w:rPr>
          <w:rFonts w:ascii="Public Sans" w:hAnsi="Public Sans" w:cs="Arial"/>
          <w:lang w:eastAsia="en-AU"/>
        </w:rPr>
      </w:pPr>
      <w:bookmarkStart w:id="0" w:name="_Hlk175559595"/>
      <w:r w:rsidRPr="00AA14B7">
        <w:rPr>
          <w:rFonts w:ascii="Public Sans" w:hAnsi="Public Sans" w:cs="Arial"/>
          <w:lang w:eastAsia="en-AU"/>
        </w:rPr>
        <w:t xml:space="preserve">The purpose of this retention and disposal authority is to identify those records (all formats) created and received by NSW public offices which are required as State archives and to provide approval for the destruction of certain other records created and received by NSW public offices, after minimum retention periods have been met. </w:t>
      </w:r>
    </w:p>
    <w:p w14:paraId="2B250A06"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The approval for disposal is given under the provisions of the </w:t>
      </w:r>
      <w:r w:rsidRPr="00AA14B7">
        <w:rPr>
          <w:rFonts w:ascii="Public Sans" w:hAnsi="Public Sans" w:cs="Arial"/>
          <w:i/>
          <w:iCs/>
          <w:lang w:eastAsia="en-AU"/>
        </w:rPr>
        <w:t>State Records Act 1998</w:t>
      </w:r>
      <w:r w:rsidRPr="00AA14B7">
        <w:rPr>
          <w:rFonts w:ascii="Public Sans" w:hAnsi="Public Sans" w:cs="Arial"/>
          <w:lang w:eastAsia="en-AU"/>
        </w:rPr>
        <w:t xml:space="preserve"> only and does not override any other obligations of a public office to retain records.</w:t>
      </w:r>
    </w:p>
    <w:p w14:paraId="46FE41CD" w14:textId="77777777" w:rsidR="00AA14B7" w:rsidRPr="00AA14B7" w:rsidRDefault="00AA14B7" w:rsidP="00AA14B7">
      <w:pPr>
        <w:widowControl w:val="0"/>
        <w:spacing w:before="0" w:line="276" w:lineRule="auto"/>
        <w:rPr>
          <w:rFonts w:ascii="Public Sans" w:hAnsi="Public Sans" w:cs="Arial"/>
          <w:lang w:val="en-US" w:eastAsia="en-AU"/>
        </w:rPr>
      </w:pPr>
      <w:r w:rsidRPr="00AA14B7">
        <w:rPr>
          <w:rFonts w:ascii="Public Sans" w:hAnsi="Public Sans" w:cs="Arial"/>
          <w:lang w:val="en-US" w:eastAsia="en-AU"/>
        </w:rPr>
        <w:t xml:space="preserve">The records retention and disposal practices outlined in this authority are approved under section 21(2)(c) of the </w:t>
      </w:r>
      <w:r w:rsidRPr="00AA14B7">
        <w:rPr>
          <w:rFonts w:ascii="Public Sans" w:hAnsi="Public Sans" w:cs="Arial"/>
          <w:i/>
          <w:lang w:val="en-US" w:eastAsia="en-AU"/>
        </w:rPr>
        <w:t>State Records Act 1998 (NSW).</w:t>
      </w:r>
      <w:r w:rsidRPr="00AA14B7">
        <w:rPr>
          <w:rFonts w:ascii="Public Sans" w:hAnsi="Public Sans" w:cs="Arial"/>
          <w:lang w:val="en-US" w:eastAsia="en-AU"/>
        </w:rPr>
        <w:t xml:space="preserve"> </w:t>
      </w:r>
    </w:p>
    <w:p w14:paraId="232F231A" w14:textId="77777777" w:rsidR="00AA14B7" w:rsidRPr="00AA14B7" w:rsidRDefault="00AA14B7" w:rsidP="00AA14B7">
      <w:pPr>
        <w:widowControl w:val="0"/>
        <w:spacing w:before="0" w:line="276" w:lineRule="auto"/>
        <w:rPr>
          <w:rFonts w:ascii="Public Sans" w:hAnsi="Public Sans" w:cs="Arial"/>
          <w:sz w:val="12"/>
          <w:szCs w:val="12"/>
          <w:lang w:val="en-US" w:eastAsia="en-AU"/>
        </w:rPr>
      </w:pPr>
    </w:p>
    <w:p w14:paraId="626256D0" w14:textId="77777777" w:rsidR="00AA14B7" w:rsidRPr="00AA14B7" w:rsidRDefault="00AA14B7" w:rsidP="00AA14B7">
      <w:pPr>
        <w:keepLines/>
        <w:widowControl w:val="0"/>
        <w:spacing w:before="0" w:after="80" w:line="276" w:lineRule="auto"/>
        <w:outlineLvl w:val="1"/>
        <w:rPr>
          <w:rFonts w:ascii="Public Sans" w:hAnsi="Public Sans" w:cs="Arial"/>
          <w:color w:val="001C4A"/>
          <w:sz w:val="32"/>
          <w:szCs w:val="32"/>
          <w:lang w:eastAsia="en-AU"/>
        </w:rPr>
      </w:pPr>
      <w:r w:rsidRPr="00AA14B7">
        <w:rPr>
          <w:rFonts w:ascii="Public Sans" w:hAnsi="Public Sans" w:cs="Arial"/>
          <w:color w:val="001C4A"/>
          <w:sz w:val="32"/>
          <w:szCs w:val="32"/>
          <w:lang w:eastAsia="en-AU"/>
        </w:rPr>
        <w:t>The retention and disposal of State records</w:t>
      </w:r>
    </w:p>
    <w:p w14:paraId="71A95681" w14:textId="77777777" w:rsidR="00AA14B7" w:rsidRPr="00AA14B7" w:rsidRDefault="00AA14B7" w:rsidP="00AA14B7">
      <w:pPr>
        <w:widowControl w:val="0"/>
        <w:spacing w:before="0" w:line="276" w:lineRule="auto"/>
        <w:contextualSpacing/>
        <w:rPr>
          <w:rFonts w:ascii="Public Sans" w:hAnsi="Public Sans" w:cs="Arial"/>
          <w:lang w:val="en-US" w:eastAsia="en-AU"/>
        </w:rPr>
      </w:pPr>
      <w:r w:rsidRPr="00AA14B7">
        <w:rPr>
          <w:rFonts w:ascii="Public Sans" w:hAnsi="Public Sans" w:cs="Arial"/>
          <w:lang w:val="en-US" w:eastAsia="en-AU"/>
        </w:rPr>
        <w:t>Part 3 (Protection of State Records) of the Act provides that records are not to be disposed of without the consent of the State Records Authority NSW (State Records NSW) with certain defined exceptions. These exceptions include:</w:t>
      </w:r>
    </w:p>
    <w:p w14:paraId="0868971E" w14:textId="77777777" w:rsidR="00AA14B7" w:rsidRPr="00AA14B7" w:rsidRDefault="00AA14B7" w:rsidP="00AA14B7">
      <w:pPr>
        <w:widowControl w:val="0"/>
        <w:numPr>
          <w:ilvl w:val="1"/>
          <w:numId w:val="3"/>
        </w:numPr>
        <w:spacing w:before="0" w:line="276" w:lineRule="auto"/>
        <w:ind w:left="786"/>
        <w:contextualSpacing/>
        <w:rPr>
          <w:rFonts w:ascii="Public Sans" w:hAnsi="Public Sans" w:cs="Arial"/>
          <w:lang w:val="en-US" w:eastAsia="en-AU"/>
        </w:rPr>
      </w:pPr>
      <w:r w:rsidRPr="00AA14B7">
        <w:rPr>
          <w:rFonts w:ascii="Public Sans" w:hAnsi="Public Sans" w:cs="Arial"/>
          <w:lang w:val="en-US" w:eastAsia="en-AU"/>
        </w:rPr>
        <w:t xml:space="preserve">an action of disposal which is positively required by law. This includes records retention and disposal authorities issued by State Records NSW and other legislation that requires the destruction of records. The </w:t>
      </w:r>
      <w:r w:rsidRPr="00AA14B7">
        <w:rPr>
          <w:rFonts w:ascii="Public Sans" w:hAnsi="Public Sans" w:cs="Arial"/>
          <w:i/>
          <w:iCs/>
          <w:lang w:val="en-US" w:eastAsia="en-AU"/>
        </w:rPr>
        <w:t>State Records Regulation 2024</w:t>
      </w:r>
      <w:r w:rsidRPr="00AA14B7">
        <w:rPr>
          <w:rFonts w:ascii="Public Sans" w:hAnsi="Public Sans" w:cs="Arial"/>
          <w:lang w:val="en-US" w:eastAsia="en-AU"/>
        </w:rPr>
        <w:t xml:space="preserve"> Schedule 1 lists some of the legislation that </w:t>
      </w:r>
      <w:proofErr w:type="spellStart"/>
      <w:r w:rsidRPr="00AA14B7">
        <w:rPr>
          <w:rFonts w:ascii="Public Sans" w:hAnsi="Public Sans" w:cs="Arial"/>
          <w:lang w:val="en-US" w:eastAsia="en-AU"/>
        </w:rPr>
        <w:t>authorises</w:t>
      </w:r>
      <w:proofErr w:type="spellEnd"/>
      <w:r w:rsidRPr="00AA14B7">
        <w:rPr>
          <w:rFonts w:ascii="Public Sans" w:hAnsi="Public Sans" w:cs="Arial"/>
          <w:lang w:val="en-US" w:eastAsia="en-AU"/>
        </w:rPr>
        <w:t xml:space="preserve"> the destruction of records.  </w:t>
      </w:r>
    </w:p>
    <w:p w14:paraId="2F79FDF1" w14:textId="77777777" w:rsidR="00AA14B7" w:rsidRPr="00AA14B7" w:rsidRDefault="00AA14B7" w:rsidP="00AA14B7">
      <w:pPr>
        <w:widowControl w:val="0"/>
        <w:numPr>
          <w:ilvl w:val="1"/>
          <w:numId w:val="3"/>
        </w:numPr>
        <w:spacing w:before="0" w:line="276" w:lineRule="auto"/>
        <w:ind w:left="786"/>
        <w:contextualSpacing/>
        <w:rPr>
          <w:rFonts w:ascii="Public Sans" w:hAnsi="Public Sans" w:cs="Arial"/>
          <w:lang w:eastAsia="en-AU"/>
        </w:rPr>
      </w:pPr>
      <w:r w:rsidRPr="00AA14B7">
        <w:rPr>
          <w:rFonts w:ascii="Public Sans" w:hAnsi="Public Sans" w:cs="Arial"/>
          <w:lang w:val="en-US" w:eastAsia="en-AU"/>
        </w:rPr>
        <w:t xml:space="preserve">an action of disposal which takes place in accordance with a normal administrative practice (NAP) of the State Records Regulation of which State Records NSW does not disapprove. </w:t>
      </w:r>
    </w:p>
    <w:p w14:paraId="760FC82F" w14:textId="77777777" w:rsidR="00AA14B7" w:rsidRPr="00AA14B7" w:rsidRDefault="00AA14B7" w:rsidP="00AA14B7">
      <w:pPr>
        <w:widowControl w:val="0"/>
        <w:spacing w:before="0" w:line="276" w:lineRule="auto"/>
        <w:contextualSpacing/>
        <w:rPr>
          <w:rFonts w:ascii="Public Sans" w:hAnsi="Public Sans" w:cs="Arial"/>
          <w:lang w:eastAsia="en-AU"/>
        </w:rPr>
      </w:pPr>
    </w:p>
    <w:p w14:paraId="567FB7C5" w14:textId="77777777" w:rsidR="00AA14B7" w:rsidRPr="00AA14B7" w:rsidRDefault="00AA14B7" w:rsidP="00AA14B7">
      <w:pPr>
        <w:widowControl w:val="0"/>
        <w:spacing w:before="0" w:line="276" w:lineRule="auto"/>
        <w:contextualSpacing/>
        <w:rPr>
          <w:rFonts w:ascii="Public Sans" w:hAnsi="Public Sans" w:cs="Arial"/>
          <w:lang w:eastAsia="en-AU"/>
        </w:rPr>
      </w:pPr>
      <w:r w:rsidRPr="00AA14B7">
        <w:rPr>
          <w:rFonts w:ascii="Public Sans" w:hAnsi="Public Sans" w:cs="Arial"/>
          <w:noProof/>
          <w:lang w:eastAsia="en-AU"/>
        </w:rPr>
        <mc:AlternateContent>
          <mc:Choice Requires="wps">
            <w:drawing>
              <wp:anchor distT="45720" distB="45720" distL="114300" distR="114300" simplePos="0" relativeHeight="251662336" behindDoc="1" locked="0" layoutInCell="1" allowOverlap="1" wp14:anchorId="1C0EA2E7" wp14:editId="7C925A0E">
                <wp:simplePos x="0" y="0"/>
                <wp:positionH relativeFrom="margin">
                  <wp:align>right</wp:align>
                </wp:positionH>
                <wp:positionV relativeFrom="paragraph">
                  <wp:posOffset>625475</wp:posOffset>
                </wp:positionV>
                <wp:extent cx="5749290" cy="2524125"/>
                <wp:effectExtent l="0" t="0" r="3810" b="9525"/>
                <wp:wrapTight wrapText="bothSides">
                  <wp:wrapPolygon edited="0">
                    <wp:start x="0" y="0"/>
                    <wp:lineTo x="0" y="21518"/>
                    <wp:lineTo x="21543" y="21518"/>
                    <wp:lineTo x="2154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524125"/>
                        </a:xfrm>
                        <a:prstGeom prst="rect">
                          <a:avLst/>
                        </a:prstGeom>
                        <a:solidFill>
                          <a:srgbClr val="FFFFFF">
                            <a:lumMod val="95000"/>
                          </a:srgbClr>
                        </a:solidFill>
                        <a:ln w="12700" cap="flat" cmpd="sng" algn="ctr">
                          <a:noFill/>
                          <a:prstDash val="solid"/>
                          <a:headEnd/>
                          <a:tailEnd/>
                        </a:ln>
                        <a:effectLst/>
                      </wps:spPr>
                      <wps:txbx>
                        <w:txbxContent>
                          <w:p w14:paraId="219FF778" w14:textId="77777777" w:rsidR="00AA14B7" w:rsidRPr="00FC2CD9" w:rsidRDefault="00AA14B7" w:rsidP="00AA14B7">
                            <w:pPr>
                              <w:widowControl w:val="0"/>
                              <w:spacing w:before="0" w:line="276" w:lineRule="auto"/>
                              <w:contextualSpacing/>
                              <w:rPr>
                                <w:rFonts w:cs="Arial"/>
                                <w:b/>
                                <w:bCs/>
                              </w:rPr>
                            </w:pPr>
                            <w:r>
                              <w:rPr>
                                <w:rFonts w:cs="Arial"/>
                                <w:b/>
                                <w:bCs/>
                              </w:rPr>
                              <w:t>Note:</w:t>
                            </w:r>
                          </w:p>
                          <w:p w14:paraId="10E57D2E" w14:textId="77777777" w:rsidR="00AA14B7" w:rsidRDefault="00AA14B7" w:rsidP="00AA14B7">
                            <w:pPr>
                              <w:pStyle w:val="ListParagraph"/>
                              <w:widowControl w:val="0"/>
                              <w:numPr>
                                <w:ilvl w:val="0"/>
                                <w:numId w:val="7"/>
                              </w:numPr>
                              <w:spacing w:before="0" w:line="276" w:lineRule="auto"/>
                              <w:rPr>
                                <w:rFonts w:cs="Arial"/>
                              </w:rPr>
                            </w:pPr>
                            <w:r w:rsidRPr="00FC2CD9">
                              <w:rPr>
                                <w:rFonts w:cs="Arial"/>
                              </w:rPr>
                              <w:t>While State Records</w:t>
                            </w:r>
                            <w:r>
                              <w:rPr>
                                <w:rFonts w:cs="Arial"/>
                              </w:rPr>
                              <w:t xml:space="preserve"> NSW</w:t>
                            </w:r>
                            <w:r w:rsidRPr="00FC2CD9">
                              <w:rPr>
                                <w:rFonts w:cs="Arial"/>
                              </w:rPr>
                              <w:t xml:space="preserve"> gives approval for the destruction of certain records after minimum retention periods have been met in this retention and disposal authority, </w:t>
                            </w:r>
                            <w:r w:rsidRPr="00FC2CD9">
                              <w:rPr>
                                <w:rFonts w:cs="Arial"/>
                                <w:u w:val="single"/>
                              </w:rPr>
                              <w:t xml:space="preserve">it does not compel </w:t>
                            </w:r>
                            <w:proofErr w:type="gramStart"/>
                            <w:r w:rsidRPr="00FC2CD9">
                              <w:rPr>
                                <w:rFonts w:cs="Arial"/>
                                <w:u w:val="single"/>
                              </w:rPr>
                              <w:t>destruction  of</w:t>
                            </w:r>
                            <w:proofErr w:type="gramEnd"/>
                            <w:r w:rsidRPr="00FC2CD9">
                              <w:rPr>
                                <w:rFonts w:cs="Arial"/>
                                <w:u w:val="single"/>
                              </w:rPr>
                              <w:t xml:space="preserve"> records.</w:t>
                            </w:r>
                            <w:r w:rsidRPr="00FC2CD9">
                              <w:rPr>
                                <w:rFonts w:cs="Arial"/>
                              </w:rPr>
                              <w:t xml:space="preserve"> Public offices are responsible for determining whether there are business or other needs for retaining records beyond the minimum retention periods set out in this authority.</w:t>
                            </w:r>
                          </w:p>
                          <w:p w14:paraId="4F00053B" w14:textId="77777777" w:rsidR="00AA14B7" w:rsidRPr="00FC2CD9" w:rsidRDefault="00AA14B7" w:rsidP="00AA14B7">
                            <w:pPr>
                              <w:pStyle w:val="ListParagraph"/>
                              <w:widowControl w:val="0"/>
                              <w:spacing w:before="0" w:line="276" w:lineRule="auto"/>
                              <w:ind w:left="360"/>
                              <w:rPr>
                                <w:rFonts w:cs="Arial"/>
                                <w:sz w:val="10"/>
                                <w:szCs w:val="10"/>
                              </w:rPr>
                            </w:pPr>
                          </w:p>
                          <w:p w14:paraId="4ED59920" w14:textId="77777777" w:rsidR="00AA14B7" w:rsidRDefault="00AA14B7" w:rsidP="00AA14B7">
                            <w:pPr>
                              <w:pStyle w:val="ListParagraph"/>
                              <w:widowControl w:val="0"/>
                              <w:numPr>
                                <w:ilvl w:val="0"/>
                                <w:numId w:val="7"/>
                              </w:numPr>
                              <w:spacing w:line="276" w:lineRule="auto"/>
                              <w:rPr>
                                <w:rFonts w:cs="Arial"/>
                              </w:rPr>
                            </w:pPr>
                            <w:proofErr w:type="gramStart"/>
                            <w:r w:rsidRPr="00FC2CD9">
                              <w:rPr>
                                <w:rFonts w:cs="Arial"/>
                              </w:rPr>
                              <w:t>A  public</w:t>
                            </w:r>
                            <w:proofErr w:type="gramEnd"/>
                            <w:r w:rsidRPr="00FC2CD9">
                              <w:rPr>
                                <w:rFonts w:cs="Arial"/>
                              </w:rPr>
                              <w:t xml:space="preserve"> office </w:t>
                            </w:r>
                            <w:r w:rsidRPr="00FC2CD9">
                              <w:rPr>
                                <w:rFonts w:cs="Arial"/>
                                <w:u w:val="single"/>
                              </w:rPr>
                              <w:t>must not dispose of any records where the public office is aware of possible legal action</w:t>
                            </w:r>
                            <w:r w:rsidRPr="00FC2CD9">
                              <w:rPr>
                                <w:rFonts w:cs="Arial"/>
                              </w:rPr>
                              <w:t xml:space="preserve"> (including legal discovery, court cases, formal applications for access (GIPA)) where the records may be required as evidence.</w:t>
                            </w:r>
                          </w:p>
                          <w:p w14:paraId="736041A8" w14:textId="77777777" w:rsidR="00AA14B7" w:rsidRPr="00FC2CD9" w:rsidRDefault="00AA14B7" w:rsidP="00AA14B7">
                            <w:pPr>
                              <w:widowControl w:val="0"/>
                              <w:spacing w:before="0" w:after="0" w:line="276" w:lineRule="auto"/>
                              <w:rPr>
                                <w:rFonts w:cs="Arial"/>
                                <w:sz w:val="8"/>
                                <w:szCs w:val="8"/>
                              </w:rPr>
                            </w:pPr>
                          </w:p>
                          <w:p w14:paraId="4EC3AC7D" w14:textId="77777777" w:rsidR="00AA14B7" w:rsidRPr="00FC2CD9" w:rsidRDefault="00AA14B7" w:rsidP="00AA14B7">
                            <w:pPr>
                              <w:pStyle w:val="ListParagraph"/>
                              <w:widowControl w:val="0"/>
                              <w:numPr>
                                <w:ilvl w:val="0"/>
                                <w:numId w:val="7"/>
                              </w:numPr>
                              <w:spacing w:before="0" w:line="276" w:lineRule="auto"/>
                              <w:rPr>
                                <w:rFonts w:cs="Arial"/>
                              </w:rPr>
                            </w:pPr>
                            <w:r w:rsidRPr="00FC2CD9">
                              <w:rPr>
                                <w:rFonts w:cs="Arial"/>
                              </w:rPr>
                              <w:t xml:space="preserve">For </w:t>
                            </w:r>
                            <w:r w:rsidRPr="00FC2CD9">
                              <w:rPr>
                                <w:rFonts w:cs="Arial"/>
                                <w:u w:val="single"/>
                              </w:rPr>
                              <w:t>records that are severely damaged</w:t>
                            </w:r>
                            <w:r w:rsidRPr="00FC2CD9">
                              <w:rPr>
                                <w:rFonts w:cs="Arial"/>
                              </w:rPr>
                              <w:t xml:space="preserve"> by fire, flood, mould, neglect etc. or for digital records that are unreadable or inaccessible, contact State Records NSW immediately when identified.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0EA2E7" id="_x0000_t202" coordsize="21600,21600" o:spt="202" path="m,l,21600r21600,l21600,xe">
                <v:stroke joinstyle="miter"/>
                <v:path gradientshapeok="t" o:connecttype="rect"/>
              </v:shapetype>
              <v:shape id="Text Box 2" o:spid="_x0000_s1026" type="#_x0000_t202" style="position:absolute;margin-left:401.5pt;margin-top:49.25pt;width:452.7pt;height:198.7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UMNQIAAEsEAAAOAAAAZHJzL2Uyb0RvYy54bWysVNuO0zAQfUfiHyy/06RRS2nUdLW0FCEt&#10;F2nhAyaOcxGOx9huk/L1jJ22u8AbIg+Wx2OfOXNmJpu7sVfsJK3rUBd8Pks5k1pg1emm4N++Hl69&#10;4cx50BUo1LLgZ+n43fbli81gcplhi6qSlhGIdvlgCt56b/IkcaKVPbgZGqnJWaPtwZNpm6SyMBB6&#10;r5IsTV8nA9rKWBTSOTrdT06+jfh1LYX/XNdOeqYKTtx8XG1cy7Am2w3kjQXTduJCA/6BRQ+dpqA3&#10;qD14YEfb/QXVd8Kiw9rPBPYJ1nUnZMyBspmnf2Tz2IKRMRcSx5mbTO7/wYpPp0fzxTI/vsWRChiT&#10;cOYBxXfHNO5a0I28txaHVkJFgedBsmQwLr88DVK73AWQcviIFRUZjh4j0FjbPqhCeTJCpwKcb6LL&#10;0TNBh8vVYp2tySXIly2zxTxbxhiQX58b6/x7iT0Lm4JbqmqEh9OD84EO5NcrIZpD1VWHTqlo2Kbc&#10;KctOQB1wiF98q449kZ2O18s0ja1AQG66H0F/A1KaDZR+tqKrTAD1aq3A07Y3VcGdbjgD1dAQCG9j&#10;BI2BQ2ywwG4Prp3CRdip84Ko73QVL3no1LQnGkoH8jJ28CXJq8yT4H4sR3oWDkuszqS+xam7aRpp&#10;06L9ydlAnU3kfhzBSs7UB00VXM8XizAK0VgsVxkZ9rmnfO4BLQiq4JTptN35OD6BnsZ7qnTdxRo8&#10;Mbn0B3VsVPEyXWEkntvx1tM/YPsLAAD//wMAUEsDBBQABgAIAAAAIQDUqsQO3gAAAAcBAAAPAAAA&#10;ZHJzL2Rvd25yZXYueG1sTI9BS8NAFITvgv9heYI3u6umJUnzUkqhF0HBKvS6zb4mqdm3aXbTxn/v&#10;etLjMMPMN8Vqsp240OBbxwiPMwWCuHKm5Rrh82P7kILwQbPRnWNC+CYPq/L2ptC5cVd+p8su1CKW&#10;sM81QhNCn0vpq4as9jPXE0fv6AarQ5RDLc2gr7HcdvJJqYW0uuW40OieNg1VX7vRIpj962b7vD6d&#10;5PSWnId0f0778QXx/m5aL0EEmsJfGH7xIzqUkengRjZedAjxSEDI0jmI6GZqnoA4ICTZQoEsC/mf&#10;v/wBAAD//wMAUEsBAi0AFAAGAAgAAAAhALaDOJL+AAAA4QEAABMAAAAAAAAAAAAAAAAAAAAAAFtD&#10;b250ZW50X1R5cGVzXS54bWxQSwECLQAUAAYACAAAACEAOP0h/9YAAACUAQAACwAAAAAAAAAAAAAA&#10;AAAvAQAAX3JlbHMvLnJlbHNQSwECLQAUAAYACAAAACEAsTEVDDUCAABLBAAADgAAAAAAAAAAAAAA&#10;AAAuAgAAZHJzL2Uyb0RvYy54bWxQSwECLQAUAAYACAAAACEA1KrEDt4AAAAHAQAADwAAAAAAAAAA&#10;AAAAAACPBAAAZHJzL2Rvd25yZXYueG1sUEsFBgAAAAAEAAQA8wAAAJoFAAAAAA==&#10;" fillcolor="#f2f2f2" stroked="f" strokeweight="1pt">
                <v:textbox>
                  <w:txbxContent>
                    <w:p w14:paraId="219FF778" w14:textId="77777777" w:rsidR="00AA14B7" w:rsidRPr="00FC2CD9" w:rsidRDefault="00AA14B7" w:rsidP="00AA14B7">
                      <w:pPr>
                        <w:widowControl w:val="0"/>
                        <w:spacing w:before="0" w:line="276" w:lineRule="auto"/>
                        <w:contextualSpacing/>
                        <w:rPr>
                          <w:rFonts w:cs="Arial"/>
                          <w:b/>
                          <w:bCs/>
                        </w:rPr>
                      </w:pPr>
                      <w:r>
                        <w:rPr>
                          <w:rFonts w:cs="Arial"/>
                          <w:b/>
                          <w:bCs/>
                        </w:rPr>
                        <w:t>Note:</w:t>
                      </w:r>
                    </w:p>
                    <w:p w14:paraId="10E57D2E" w14:textId="77777777" w:rsidR="00AA14B7" w:rsidRDefault="00AA14B7" w:rsidP="00AA14B7">
                      <w:pPr>
                        <w:pStyle w:val="ListParagraph"/>
                        <w:widowControl w:val="0"/>
                        <w:numPr>
                          <w:ilvl w:val="0"/>
                          <w:numId w:val="7"/>
                        </w:numPr>
                        <w:spacing w:before="0" w:line="276" w:lineRule="auto"/>
                        <w:rPr>
                          <w:rFonts w:cs="Arial"/>
                        </w:rPr>
                      </w:pPr>
                      <w:r w:rsidRPr="00FC2CD9">
                        <w:rPr>
                          <w:rFonts w:cs="Arial"/>
                        </w:rPr>
                        <w:t>While State Records</w:t>
                      </w:r>
                      <w:r>
                        <w:rPr>
                          <w:rFonts w:cs="Arial"/>
                        </w:rPr>
                        <w:t xml:space="preserve"> NSW</w:t>
                      </w:r>
                      <w:r w:rsidRPr="00FC2CD9">
                        <w:rPr>
                          <w:rFonts w:cs="Arial"/>
                        </w:rPr>
                        <w:t xml:space="preserve"> gives approval for the destruction of certain records after minimum retention periods have been met in this retention and disposal authority, </w:t>
                      </w:r>
                      <w:r w:rsidRPr="00FC2CD9">
                        <w:rPr>
                          <w:rFonts w:cs="Arial"/>
                          <w:u w:val="single"/>
                        </w:rPr>
                        <w:t xml:space="preserve">it does not compel </w:t>
                      </w:r>
                      <w:proofErr w:type="gramStart"/>
                      <w:r w:rsidRPr="00FC2CD9">
                        <w:rPr>
                          <w:rFonts w:cs="Arial"/>
                          <w:u w:val="single"/>
                        </w:rPr>
                        <w:t>destruction  of</w:t>
                      </w:r>
                      <w:proofErr w:type="gramEnd"/>
                      <w:r w:rsidRPr="00FC2CD9">
                        <w:rPr>
                          <w:rFonts w:cs="Arial"/>
                          <w:u w:val="single"/>
                        </w:rPr>
                        <w:t xml:space="preserve"> records.</w:t>
                      </w:r>
                      <w:r w:rsidRPr="00FC2CD9">
                        <w:rPr>
                          <w:rFonts w:cs="Arial"/>
                        </w:rPr>
                        <w:t xml:space="preserve"> Public offices are responsible for determining whether there are business or other needs for retaining records beyond the minimum retention periods set out in this authority.</w:t>
                      </w:r>
                    </w:p>
                    <w:p w14:paraId="4F00053B" w14:textId="77777777" w:rsidR="00AA14B7" w:rsidRPr="00FC2CD9" w:rsidRDefault="00AA14B7" w:rsidP="00AA14B7">
                      <w:pPr>
                        <w:pStyle w:val="ListParagraph"/>
                        <w:widowControl w:val="0"/>
                        <w:spacing w:before="0" w:line="276" w:lineRule="auto"/>
                        <w:ind w:left="360"/>
                        <w:rPr>
                          <w:rFonts w:cs="Arial"/>
                          <w:sz w:val="10"/>
                          <w:szCs w:val="10"/>
                        </w:rPr>
                      </w:pPr>
                    </w:p>
                    <w:p w14:paraId="4ED59920" w14:textId="77777777" w:rsidR="00AA14B7" w:rsidRDefault="00AA14B7" w:rsidP="00AA14B7">
                      <w:pPr>
                        <w:pStyle w:val="ListParagraph"/>
                        <w:widowControl w:val="0"/>
                        <w:numPr>
                          <w:ilvl w:val="0"/>
                          <w:numId w:val="7"/>
                        </w:numPr>
                        <w:spacing w:line="276" w:lineRule="auto"/>
                        <w:rPr>
                          <w:rFonts w:cs="Arial"/>
                        </w:rPr>
                      </w:pPr>
                      <w:proofErr w:type="gramStart"/>
                      <w:r w:rsidRPr="00FC2CD9">
                        <w:rPr>
                          <w:rFonts w:cs="Arial"/>
                        </w:rPr>
                        <w:t>A  public</w:t>
                      </w:r>
                      <w:proofErr w:type="gramEnd"/>
                      <w:r w:rsidRPr="00FC2CD9">
                        <w:rPr>
                          <w:rFonts w:cs="Arial"/>
                        </w:rPr>
                        <w:t xml:space="preserve"> office </w:t>
                      </w:r>
                      <w:r w:rsidRPr="00FC2CD9">
                        <w:rPr>
                          <w:rFonts w:cs="Arial"/>
                          <w:u w:val="single"/>
                        </w:rPr>
                        <w:t>must not dispose of any records where the public office is aware of possible legal action</w:t>
                      </w:r>
                      <w:r w:rsidRPr="00FC2CD9">
                        <w:rPr>
                          <w:rFonts w:cs="Arial"/>
                        </w:rPr>
                        <w:t xml:space="preserve"> (including legal discovery, court cases, formal applications for access (GIPA)) where the records may be required as evidence.</w:t>
                      </w:r>
                    </w:p>
                    <w:p w14:paraId="736041A8" w14:textId="77777777" w:rsidR="00AA14B7" w:rsidRPr="00FC2CD9" w:rsidRDefault="00AA14B7" w:rsidP="00AA14B7">
                      <w:pPr>
                        <w:widowControl w:val="0"/>
                        <w:spacing w:before="0" w:after="0" w:line="276" w:lineRule="auto"/>
                        <w:rPr>
                          <w:rFonts w:cs="Arial"/>
                          <w:sz w:val="8"/>
                          <w:szCs w:val="8"/>
                        </w:rPr>
                      </w:pPr>
                    </w:p>
                    <w:p w14:paraId="4EC3AC7D" w14:textId="77777777" w:rsidR="00AA14B7" w:rsidRPr="00FC2CD9" w:rsidRDefault="00AA14B7" w:rsidP="00AA14B7">
                      <w:pPr>
                        <w:pStyle w:val="ListParagraph"/>
                        <w:widowControl w:val="0"/>
                        <w:numPr>
                          <w:ilvl w:val="0"/>
                          <w:numId w:val="7"/>
                        </w:numPr>
                        <w:spacing w:before="0" w:line="276" w:lineRule="auto"/>
                        <w:rPr>
                          <w:rFonts w:cs="Arial"/>
                        </w:rPr>
                      </w:pPr>
                      <w:r w:rsidRPr="00FC2CD9">
                        <w:rPr>
                          <w:rFonts w:cs="Arial"/>
                        </w:rPr>
                        <w:t xml:space="preserve">For </w:t>
                      </w:r>
                      <w:r w:rsidRPr="00FC2CD9">
                        <w:rPr>
                          <w:rFonts w:cs="Arial"/>
                          <w:u w:val="single"/>
                        </w:rPr>
                        <w:t>records that are severely damaged</w:t>
                      </w:r>
                      <w:r w:rsidRPr="00FC2CD9">
                        <w:rPr>
                          <w:rFonts w:cs="Arial"/>
                        </w:rPr>
                        <w:t xml:space="preserve"> by fire, flood, mould, neglect etc. or for digital records that are unreadable or inaccessible, contact State Records NSW immediately when identified.</w:t>
                      </w:r>
                    </w:p>
                  </w:txbxContent>
                </v:textbox>
                <w10:wrap type="tight" anchorx="margin"/>
              </v:shape>
            </w:pict>
          </mc:Fallback>
        </mc:AlternateContent>
      </w:r>
      <w:r w:rsidRPr="00AA14B7">
        <w:rPr>
          <w:rFonts w:ascii="Public Sans" w:hAnsi="Public Sans" w:cs="Arial"/>
          <w:lang w:eastAsia="en-AU"/>
        </w:rPr>
        <w:t xml:space="preserve">The authority establishes how long different classes of records generated by a public office must be kept </w:t>
      </w:r>
      <w:proofErr w:type="gramStart"/>
      <w:r w:rsidRPr="00AA14B7">
        <w:rPr>
          <w:rFonts w:ascii="Public Sans" w:hAnsi="Public Sans" w:cs="Arial"/>
          <w:lang w:eastAsia="en-AU"/>
        </w:rPr>
        <w:t>to meet</w:t>
      </w:r>
      <w:proofErr w:type="gramEnd"/>
      <w:r w:rsidRPr="00AA14B7">
        <w:rPr>
          <w:rFonts w:ascii="Public Sans" w:hAnsi="Public Sans" w:cs="Arial"/>
          <w:lang w:eastAsia="en-AU"/>
        </w:rPr>
        <w:t xml:space="preserve"> its legal, operational and other requirements, and whether the records are required as State archives. </w:t>
      </w:r>
    </w:p>
    <w:p w14:paraId="7CB9F4C7"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State Records NSW reviews and approves public offices' retention and disposal authorities under the State Records Act. State Records NSW’s decisions consider both the administrative requirements of public offices in discharging their functional responsibilities and the potential future use of the records by the NSW Government and the public. </w:t>
      </w:r>
    </w:p>
    <w:p w14:paraId="04F06BEF"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lastRenderedPageBreak/>
        <w:t>It is the duty of a public office, in submitting a draft retention and disposal authority for approval, to disclose to State Records NSW any information which affects the retention of the records covered by the authority.</w:t>
      </w:r>
    </w:p>
    <w:p w14:paraId="16696A32"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Retention and disposal authorities identify some records as State archives. These are records which document the authority and functions of Government, its decision-making processes and the implementation and outcomes of those decisions, including the nature of their influence and effect on communities, environment and individual lives. Criteria for the identification of State archives are listed in the </w:t>
      </w:r>
      <w:r w:rsidRPr="00AA14B7">
        <w:rPr>
          <w:rFonts w:ascii="Public Sans" w:hAnsi="Public Sans" w:cs="Arial"/>
          <w:i/>
          <w:lang w:eastAsia="en-AU"/>
        </w:rPr>
        <w:t>Building the Archives Policy</w:t>
      </w:r>
      <w:r w:rsidRPr="00AA14B7">
        <w:rPr>
          <w:rFonts w:ascii="Public Sans" w:hAnsi="Public Sans" w:cs="Arial"/>
          <w:lang w:eastAsia="en-AU"/>
        </w:rPr>
        <w:t>. The Policy also explains the roles and responsibilities of State Records NSW and of public offices in undertaking appraisal processes and disposal activities.</w:t>
      </w:r>
    </w:p>
    <w:p w14:paraId="651BC6BF"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Retention and disposal authorities have been designed to link records to the functions they document rather than to organisational structure (i.e. departments or clusters). </w:t>
      </w:r>
    </w:p>
    <w:p w14:paraId="75A46B45" w14:textId="77777777" w:rsidR="00AA14B7" w:rsidRPr="00AA14B7" w:rsidRDefault="00AA14B7" w:rsidP="00AA14B7">
      <w:pPr>
        <w:widowControl w:val="0"/>
        <w:spacing w:before="0" w:line="276" w:lineRule="auto"/>
        <w:contextualSpacing/>
        <w:rPr>
          <w:rFonts w:ascii="Public Sans" w:hAnsi="Public Sans" w:cs="Arial"/>
          <w:lang w:eastAsia="en-AU"/>
        </w:rPr>
      </w:pPr>
      <w:r w:rsidRPr="00AA14B7">
        <w:rPr>
          <w:rFonts w:ascii="Public Sans" w:hAnsi="Public Sans" w:cs="Arial"/>
          <w:lang w:eastAsia="en-AU"/>
        </w:rPr>
        <w:t xml:space="preserve">Public offices must ensure when outsourcing that service providers are aware of their recordkeeping obligations to apply relevant retention and disposal authorities. </w:t>
      </w:r>
    </w:p>
    <w:p w14:paraId="3FB426C2" w14:textId="77777777" w:rsidR="00AA14B7" w:rsidRPr="00AA14B7" w:rsidRDefault="00AA14B7" w:rsidP="00AA14B7">
      <w:pPr>
        <w:widowControl w:val="0"/>
        <w:spacing w:before="0" w:after="0" w:line="276" w:lineRule="auto"/>
        <w:rPr>
          <w:rFonts w:ascii="Public Sans" w:hAnsi="Public Sans" w:cs="Arial"/>
          <w:lang w:eastAsia="en-AU"/>
        </w:rPr>
      </w:pPr>
    </w:p>
    <w:p w14:paraId="7D3FC181" w14:textId="77777777" w:rsidR="00AA14B7" w:rsidRPr="00AA14B7" w:rsidRDefault="00AA14B7" w:rsidP="00AA14B7">
      <w:pPr>
        <w:widowControl w:val="0"/>
        <w:spacing w:before="0" w:line="276" w:lineRule="auto"/>
        <w:rPr>
          <w:rFonts w:ascii="Public Sans" w:hAnsi="Public Sans" w:cs="Arial"/>
          <w:b/>
          <w:bCs/>
          <w:lang w:eastAsia="en-AU"/>
        </w:rPr>
      </w:pPr>
      <w:r w:rsidRPr="00AA14B7">
        <w:rPr>
          <w:rFonts w:ascii="Public Sans" w:hAnsi="Public Sans" w:cs="Arial"/>
          <w:b/>
          <w:bCs/>
          <w:lang w:eastAsia="en-AU"/>
        </w:rPr>
        <w:t>Normal administrative practice (NAP)</w:t>
      </w:r>
    </w:p>
    <w:p w14:paraId="11EF7AAF"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Another means to lawfully dispose of State records is in accordance with the normal administrative practice provisions (NAP) of the State Records Act which allow for the disposal of certain types of facilitative and duplicate records.</w:t>
      </w:r>
    </w:p>
    <w:p w14:paraId="2B425920" w14:textId="77777777" w:rsidR="00AA14B7" w:rsidRPr="00AA14B7" w:rsidRDefault="00AA14B7" w:rsidP="00AA14B7">
      <w:pPr>
        <w:widowControl w:val="0"/>
        <w:spacing w:before="0" w:line="276" w:lineRule="auto"/>
        <w:rPr>
          <w:rFonts w:ascii="Public Sans" w:hAnsi="Public Sans" w:cs="Arial"/>
          <w:i/>
          <w:iCs/>
          <w:lang w:eastAsia="en-AU"/>
        </w:rPr>
      </w:pPr>
      <w:r w:rsidRPr="00AA14B7">
        <w:rPr>
          <w:rFonts w:ascii="Public Sans" w:hAnsi="Public Sans" w:cs="Arial"/>
          <w:lang w:eastAsia="en-AU"/>
        </w:rPr>
        <w:t xml:space="preserve">Public offices should produce internal policies and procedures to further define what is meant by and what are acceptable NAP for their own organisation. Examples of NAP include duplicates of records, some drafts, working papers, unused stationary. </w:t>
      </w:r>
      <w:r w:rsidRPr="00AA14B7">
        <w:rPr>
          <w:rFonts w:ascii="Public Sans" w:hAnsi="Public Sans" w:cs="Arial"/>
          <w:i/>
          <w:iCs/>
          <w:lang w:eastAsia="en-AU"/>
        </w:rPr>
        <w:t>See State Records Act 1998, section 22 and State Records Regulation 2024, Schedule 2.</w:t>
      </w:r>
    </w:p>
    <w:p w14:paraId="2B61FA64"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Records covered by the normal administrative practice provisions of the Act are not included in records retention and disposal authorities.</w:t>
      </w:r>
    </w:p>
    <w:p w14:paraId="68CF9908" w14:textId="77777777" w:rsidR="00AA14B7" w:rsidRPr="00AA14B7" w:rsidRDefault="00AA14B7" w:rsidP="00AA14B7">
      <w:pPr>
        <w:widowControl w:val="0"/>
        <w:spacing w:before="0" w:line="276" w:lineRule="auto"/>
        <w:rPr>
          <w:rFonts w:ascii="Public Sans" w:hAnsi="Public Sans" w:cs="Arial"/>
          <w:i/>
          <w:iCs/>
          <w:lang w:eastAsia="en-AU"/>
        </w:rPr>
      </w:pPr>
    </w:p>
    <w:bookmarkEnd w:id="0"/>
    <w:p w14:paraId="7F2EA56A" w14:textId="77777777" w:rsidR="00AA14B7" w:rsidRPr="00AA14B7" w:rsidRDefault="00AA14B7" w:rsidP="00AA14B7">
      <w:pPr>
        <w:keepLines/>
        <w:widowControl w:val="0"/>
        <w:spacing w:before="0" w:after="80" w:line="276" w:lineRule="auto"/>
        <w:outlineLvl w:val="1"/>
        <w:rPr>
          <w:rFonts w:ascii="Public Sans" w:hAnsi="Public Sans" w:cs="Arial"/>
          <w:color w:val="001C4A"/>
          <w:sz w:val="32"/>
          <w:szCs w:val="32"/>
          <w:lang w:eastAsia="en-AU"/>
        </w:rPr>
      </w:pPr>
      <w:r w:rsidRPr="00AA14B7">
        <w:rPr>
          <w:rFonts w:ascii="Public Sans" w:hAnsi="Public Sans" w:cs="Arial"/>
          <w:color w:val="001C4A"/>
          <w:sz w:val="32"/>
          <w:szCs w:val="32"/>
          <w:lang w:eastAsia="en-AU"/>
        </w:rPr>
        <w:t>Implementing the authority</w:t>
      </w:r>
    </w:p>
    <w:p w14:paraId="3B8CC7B9" w14:textId="77777777" w:rsidR="00AA14B7" w:rsidRPr="00AA14B7" w:rsidRDefault="00AA14B7" w:rsidP="00AA14B7">
      <w:pPr>
        <w:widowControl w:val="0"/>
        <w:spacing w:before="0" w:line="276" w:lineRule="auto"/>
        <w:rPr>
          <w:rFonts w:ascii="Public Sans" w:hAnsi="Public Sans" w:cs="Arial"/>
          <w:lang w:eastAsia="en-AU"/>
        </w:rPr>
      </w:pPr>
      <w:bookmarkStart w:id="1" w:name="_Hlk175559668"/>
      <w:r w:rsidRPr="00AA14B7">
        <w:rPr>
          <w:rFonts w:ascii="Public Sans" w:hAnsi="Public Sans" w:cs="Arial"/>
          <w:lang w:eastAsia="en-AU"/>
        </w:rPr>
        <w:t xml:space="preserve">This retention and disposal authority covers records controlled by the public office and applies only to the records or classes of records described in the authority. The authority should be implemented as part of the records management program of the public office. </w:t>
      </w:r>
      <w:bookmarkStart w:id="2" w:name="_Hlk174020171"/>
    </w:p>
    <w:p w14:paraId="22D6D38F"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Two primary objectives of a records management program are to:</w:t>
      </w:r>
    </w:p>
    <w:p w14:paraId="267ED624" w14:textId="77777777" w:rsidR="00AA14B7" w:rsidRPr="00AA14B7" w:rsidRDefault="00AA14B7" w:rsidP="00AA14B7">
      <w:pPr>
        <w:widowControl w:val="0"/>
        <w:numPr>
          <w:ilvl w:val="0"/>
          <w:numId w:val="4"/>
        </w:numPr>
        <w:spacing w:before="0" w:line="276" w:lineRule="auto"/>
        <w:contextualSpacing/>
        <w:rPr>
          <w:rFonts w:ascii="Public Sans" w:hAnsi="Public Sans" w:cs="Arial"/>
          <w:lang w:eastAsia="en-AU"/>
        </w:rPr>
      </w:pPr>
      <w:r w:rsidRPr="00AA14B7">
        <w:rPr>
          <w:rFonts w:ascii="Public Sans" w:hAnsi="Public Sans" w:cs="Arial"/>
          <w:lang w:eastAsia="en-AU"/>
        </w:rPr>
        <w:t>ensure that records are kept for as long as they are of value to the public office and its stakeholders</w:t>
      </w:r>
    </w:p>
    <w:p w14:paraId="6AE9D79A" w14:textId="77777777" w:rsidR="00AA14B7" w:rsidRPr="00AA14B7" w:rsidRDefault="00AA14B7" w:rsidP="00AA14B7">
      <w:pPr>
        <w:widowControl w:val="0"/>
        <w:numPr>
          <w:ilvl w:val="0"/>
          <w:numId w:val="4"/>
        </w:numPr>
        <w:spacing w:before="0" w:line="276" w:lineRule="auto"/>
        <w:contextualSpacing/>
        <w:rPr>
          <w:rFonts w:ascii="Public Sans" w:hAnsi="Public Sans" w:cs="Arial"/>
          <w:lang w:eastAsia="en-AU"/>
        </w:rPr>
      </w:pPr>
      <w:r w:rsidRPr="00AA14B7">
        <w:rPr>
          <w:rFonts w:ascii="Public Sans" w:hAnsi="Public Sans" w:cs="Arial"/>
          <w:lang w:eastAsia="en-AU"/>
        </w:rPr>
        <w:t>enable the destruction of records or transfer of State archives once they are no longer required for business or operational purposes.</w:t>
      </w:r>
    </w:p>
    <w:p w14:paraId="28011573" w14:textId="77777777" w:rsidR="00AA14B7" w:rsidRPr="00AA14B7" w:rsidRDefault="00AA14B7" w:rsidP="00AA14B7">
      <w:pPr>
        <w:widowControl w:val="0"/>
        <w:spacing w:before="0" w:line="276" w:lineRule="auto"/>
        <w:ind w:left="720"/>
        <w:contextualSpacing/>
        <w:rPr>
          <w:rFonts w:ascii="Public Sans" w:hAnsi="Public Sans" w:cs="Arial"/>
          <w:lang w:eastAsia="en-AU"/>
        </w:rPr>
      </w:pPr>
      <w:r w:rsidRPr="00AA14B7">
        <w:rPr>
          <w:rFonts w:ascii="Public Sans" w:hAnsi="Public Sans" w:cs="Arial"/>
          <w:lang w:eastAsia="en-AU"/>
        </w:rPr>
        <w:t xml:space="preserve"> </w:t>
      </w:r>
    </w:p>
    <w:bookmarkEnd w:id="1"/>
    <w:bookmarkEnd w:id="2"/>
    <w:p w14:paraId="4CA0A2D6" w14:textId="77777777" w:rsidR="00AA14B7" w:rsidRPr="00AA14B7" w:rsidRDefault="00AA14B7" w:rsidP="00AA14B7">
      <w:pPr>
        <w:widowControl w:val="0"/>
        <w:spacing w:before="0" w:line="276" w:lineRule="auto"/>
        <w:ind w:left="720"/>
        <w:contextualSpacing/>
        <w:rPr>
          <w:rFonts w:ascii="Public Sans" w:hAnsi="Public Sans" w:cs="Arial"/>
          <w:sz w:val="10"/>
          <w:szCs w:val="10"/>
          <w:lang w:eastAsia="en-AU"/>
        </w:rPr>
      </w:pPr>
    </w:p>
    <w:tbl>
      <w:tblPr>
        <w:tblW w:w="5157" w:type="pct"/>
        <w:tblInd w:w="-284" w:type="dxa"/>
        <w:tblBorders>
          <w:right w:val="single" w:sz="4" w:space="0" w:color="auto"/>
          <w:insideH w:val="single" w:sz="4" w:space="0" w:color="auto"/>
        </w:tblBorders>
        <w:tblCellMar>
          <w:top w:w="57" w:type="dxa"/>
          <w:left w:w="113" w:type="dxa"/>
          <w:right w:w="56" w:type="dxa"/>
        </w:tblCellMar>
        <w:tblLook w:val="0000" w:firstRow="0" w:lastRow="0" w:firstColumn="0" w:lastColumn="0" w:noHBand="0" w:noVBand="0"/>
      </w:tblPr>
      <w:tblGrid>
        <w:gridCol w:w="1418"/>
        <w:gridCol w:w="7938"/>
      </w:tblGrid>
      <w:tr w:rsidR="00AA14B7" w:rsidRPr="00AA14B7" w14:paraId="68300DFA" w14:textId="77777777" w:rsidTr="0086301E">
        <w:trPr>
          <w:cantSplit/>
        </w:trPr>
        <w:tc>
          <w:tcPr>
            <w:tcW w:w="758" w:type="pct"/>
            <w:shd w:val="clear" w:color="auto" w:fill="FFFFFF"/>
          </w:tcPr>
          <w:p w14:paraId="4993BF36" w14:textId="77777777" w:rsidR="00AA14B7" w:rsidRPr="00AA14B7" w:rsidRDefault="00AA14B7" w:rsidP="00AA14B7">
            <w:pPr>
              <w:widowControl w:val="0"/>
              <w:spacing w:before="0" w:line="276" w:lineRule="auto"/>
              <w:rPr>
                <w:rFonts w:ascii="Public Sans" w:hAnsi="Public Sans" w:cs="Arial"/>
                <w:b/>
                <w:bCs/>
                <w:lang w:eastAsia="en-AU"/>
              </w:rPr>
            </w:pPr>
            <w:bookmarkStart w:id="3" w:name="_Hlk175559690"/>
            <w:r w:rsidRPr="00AA14B7">
              <w:rPr>
                <w:rFonts w:ascii="Public Sans" w:hAnsi="Public Sans" w:cs="Arial"/>
                <w:b/>
                <w:bCs/>
                <w:lang w:eastAsia="en-AU"/>
              </w:rPr>
              <w:t>Sentencing records</w:t>
            </w:r>
          </w:p>
          <w:p w14:paraId="441B61CB" w14:textId="77777777" w:rsidR="00AA14B7" w:rsidRPr="00AA14B7" w:rsidRDefault="00AA14B7" w:rsidP="00AA14B7">
            <w:pPr>
              <w:widowControl w:val="0"/>
              <w:spacing w:before="0" w:line="276" w:lineRule="auto"/>
              <w:ind w:left="360"/>
              <w:rPr>
                <w:rFonts w:ascii="Public Sans" w:hAnsi="Public Sans" w:cs="Arial"/>
                <w:b/>
                <w:iCs/>
                <w:lang w:eastAsia="en-AU"/>
              </w:rPr>
            </w:pPr>
          </w:p>
        </w:tc>
        <w:tc>
          <w:tcPr>
            <w:tcW w:w="4242" w:type="pct"/>
            <w:tcBorders>
              <w:right w:val="nil"/>
            </w:tcBorders>
          </w:tcPr>
          <w:p w14:paraId="69838727"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Sentencing is the examination of records to identify the disposal class in the authority to which they belong. This process enables the public office to determine the appropriate retention period and disposal action for the records. </w:t>
            </w:r>
          </w:p>
          <w:p w14:paraId="75E4DE46"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It is recommended that this process be undertaken when a record is created.</w:t>
            </w:r>
          </w:p>
        </w:tc>
      </w:tr>
      <w:tr w:rsidR="00AA14B7" w:rsidRPr="00AA14B7" w14:paraId="5806F0A1" w14:textId="77777777" w:rsidTr="0086301E">
        <w:trPr>
          <w:cantSplit/>
        </w:trPr>
        <w:tc>
          <w:tcPr>
            <w:tcW w:w="758" w:type="pct"/>
            <w:shd w:val="clear" w:color="auto" w:fill="FFFFFF"/>
          </w:tcPr>
          <w:p w14:paraId="1695150D" w14:textId="77777777" w:rsidR="00AA14B7" w:rsidRPr="00AA14B7" w:rsidRDefault="00AA14B7" w:rsidP="00AA14B7">
            <w:pPr>
              <w:widowControl w:val="0"/>
              <w:spacing w:before="0" w:line="276" w:lineRule="auto"/>
              <w:rPr>
                <w:rFonts w:ascii="Public Sans" w:hAnsi="Public Sans" w:cs="Arial"/>
                <w:b/>
                <w:bCs/>
                <w:lang w:eastAsia="en-AU"/>
              </w:rPr>
            </w:pPr>
            <w:bookmarkStart w:id="4" w:name="_Hlk175559701"/>
            <w:bookmarkEnd w:id="3"/>
            <w:r w:rsidRPr="00AA14B7">
              <w:rPr>
                <w:rFonts w:ascii="Public Sans" w:hAnsi="Public Sans" w:cs="Arial"/>
                <w:b/>
                <w:bCs/>
                <w:lang w:eastAsia="en-AU"/>
              </w:rPr>
              <w:lastRenderedPageBreak/>
              <w:t>Digitised records</w:t>
            </w:r>
          </w:p>
          <w:p w14:paraId="70555668" w14:textId="77777777" w:rsidR="00AA14B7" w:rsidRPr="00AA14B7" w:rsidRDefault="00AA14B7" w:rsidP="00AA14B7">
            <w:pPr>
              <w:widowControl w:val="0"/>
              <w:spacing w:before="0" w:line="276" w:lineRule="auto"/>
              <w:ind w:left="360"/>
              <w:rPr>
                <w:rFonts w:ascii="Public Sans" w:hAnsi="Public Sans" w:cs="Arial"/>
                <w:b/>
                <w:bCs/>
                <w:lang w:eastAsia="en-AU"/>
              </w:rPr>
            </w:pPr>
          </w:p>
        </w:tc>
        <w:tc>
          <w:tcPr>
            <w:tcW w:w="4242" w:type="pct"/>
            <w:tcBorders>
              <w:right w:val="nil"/>
            </w:tcBorders>
          </w:tcPr>
          <w:p w14:paraId="14E0C6F3"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Where the format of records has changed (for example, from paper-based to digital) disposal actions in the authority still apply to the records. The digitised versions of records are to be retained for the minimum retention periods in a retention and disposal authority or managed as State archives.</w:t>
            </w:r>
          </w:p>
          <w:p w14:paraId="0E3D12CD"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Where a record is copied (for example, digitally imaged or microfilmed) the original should only be disposed of with authorisation under the </w:t>
            </w:r>
            <w:r w:rsidRPr="00AA14B7">
              <w:rPr>
                <w:rFonts w:ascii="Public Sans" w:hAnsi="Public Sans" w:cs="Arial"/>
                <w:i/>
                <w:lang w:eastAsia="en-AU"/>
              </w:rPr>
              <w:t>General retention and disposal authority – original or source records that have been copied</w:t>
            </w:r>
            <w:r w:rsidRPr="00AA14B7">
              <w:rPr>
                <w:rFonts w:ascii="Public Sans" w:hAnsi="Public Sans" w:cs="Arial"/>
                <w:lang w:eastAsia="en-AU"/>
              </w:rPr>
              <w:t xml:space="preserve">. </w:t>
            </w:r>
          </w:p>
        </w:tc>
      </w:tr>
      <w:tr w:rsidR="00AA14B7" w:rsidRPr="00AA14B7" w14:paraId="42398C9D" w14:textId="77777777" w:rsidTr="0086301E">
        <w:trPr>
          <w:cantSplit/>
        </w:trPr>
        <w:tc>
          <w:tcPr>
            <w:tcW w:w="758" w:type="pct"/>
            <w:shd w:val="clear" w:color="auto" w:fill="FFFFFF"/>
          </w:tcPr>
          <w:p w14:paraId="1D4A2622" w14:textId="77777777" w:rsidR="00AA14B7" w:rsidRPr="00AA14B7" w:rsidRDefault="00AA14B7" w:rsidP="00AA14B7">
            <w:pPr>
              <w:widowControl w:val="0"/>
              <w:spacing w:before="0" w:line="276" w:lineRule="auto"/>
              <w:rPr>
                <w:rFonts w:ascii="Public Sans" w:hAnsi="Public Sans" w:cs="Arial"/>
                <w:b/>
                <w:bCs/>
                <w:lang w:eastAsia="en-AU"/>
              </w:rPr>
            </w:pPr>
            <w:r w:rsidRPr="00AA14B7">
              <w:rPr>
                <w:rFonts w:ascii="Public Sans" w:hAnsi="Public Sans" w:cs="Arial"/>
                <w:b/>
                <w:bCs/>
                <w:lang w:eastAsia="en-AU"/>
              </w:rPr>
              <w:t>Born digital records</w:t>
            </w:r>
          </w:p>
        </w:tc>
        <w:tc>
          <w:tcPr>
            <w:tcW w:w="4242" w:type="pct"/>
            <w:tcBorders>
              <w:right w:val="nil"/>
            </w:tcBorders>
          </w:tcPr>
          <w:p w14:paraId="40A5B16E"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For records natively created in a digital format such as emails, Word documents, database records or created by artificial intelligence (AI) disposal actions in the authority still apply.</w:t>
            </w:r>
          </w:p>
          <w:p w14:paraId="2F94A2F3"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Born digital records and digitised records must be authentic, usable and accessible over the whole of their existence. The information contained in technology dependant records must be accessible for the period specified in the classes. Public offices will need to ensure that any software, hardware or documentation required for continuing access to technology dependent records is available for the retention period of the record. See the </w:t>
            </w:r>
            <w:r w:rsidRPr="00AA14B7">
              <w:rPr>
                <w:rFonts w:ascii="Public Sans" w:hAnsi="Public Sans" w:cs="Arial"/>
                <w:i/>
                <w:iCs/>
                <w:lang w:eastAsia="en-AU"/>
              </w:rPr>
              <w:t>Digital records preservation policy.</w:t>
            </w:r>
            <w:r w:rsidRPr="00AA14B7">
              <w:rPr>
                <w:rFonts w:ascii="Public Sans" w:hAnsi="Public Sans" w:cs="Arial"/>
                <w:lang w:eastAsia="en-AU"/>
              </w:rPr>
              <w:t xml:space="preserve">  </w:t>
            </w:r>
          </w:p>
          <w:p w14:paraId="743C23E2"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Ensure metadata of the record clearly identifies and contextualises the information contained within to make searching and sentencing easy now and into the future. </w:t>
            </w:r>
          </w:p>
        </w:tc>
      </w:tr>
      <w:bookmarkEnd w:id="4"/>
      <w:tr w:rsidR="00AA14B7" w:rsidRPr="00AA14B7" w14:paraId="7F944EC6" w14:textId="77777777" w:rsidTr="0086301E">
        <w:trPr>
          <w:cantSplit/>
        </w:trPr>
        <w:tc>
          <w:tcPr>
            <w:tcW w:w="758" w:type="pct"/>
            <w:shd w:val="clear" w:color="auto" w:fill="FFFFFF"/>
          </w:tcPr>
          <w:p w14:paraId="34D43216" w14:textId="77777777" w:rsidR="00AA14B7" w:rsidRPr="00AA14B7" w:rsidRDefault="00AA14B7" w:rsidP="00AA14B7">
            <w:pPr>
              <w:widowControl w:val="0"/>
              <w:spacing w:before="0" w:line="276" w:lineRule="auto"/>
              <w:rPr>
                <w:rFonts w:ascii="Public Sans" w:hAnsi="Public Sans" w:cs="Arial"/>
                <w:b/>
                <w:iCs/>
                <w:lang w:eastAsia="en-AU"/>
              </w:rPr>
            </w:pPr>
            <w:r w:rsidRPr="00AA14B7">
              <w:rPr>
                <w:rFonts w:ascii="Public Sans" w:hAnsi="Public Sans" w:cs="Arial"/>
                <w:b/>
                <w:iCs/>
                <w:lang w:eastAsia="en-AU"/>
              </w:rPr>
              <w:t>Records required as State archives</w:t>
            </w:r>
          </w:p>
        </w:tc>
        <w:tc>
          <w:tcPr>
            <w:tcW w:w="4242" w:type="pct"/>
            <w:tcBorders>
              <w:right w:val="nil"/>
            </w:tcBorders>
          </w:tcPr>
          <w:p w14:paraId="4B9241AB" w14:textId="77777777" w:rsidR="00AA14B7" w:rsidRPr="00AA14B7" w:rsidRDefault="00AA14B7" w:rsidP="00AA14B7">
            <w:pPr>
              <w:widowControl w:val="0"/>
              <w:spacing w:before="0" w:line="276" w:lineRule="auto"/>
              <w:rPr>
                <w:rFonts w:ascii="Public Sans" w:hAnsi="Public Sans" w:cs="Arial"/>
                <w:lang w:eastAsia="en-AU"/>
              </w:rPr>
            </w:pPr>
            <w:bookmarkStart w:id="5" w:name="_Hlk175559718"/>
            <w:r w:rsidRPr="00AA14B7">
              <w:rPr>
                <w:rFonts w:ascii="Public Sans" w:hAnsi="Public Sans" w:cs="Arial"/>
                <w:lang w:eastAsia="en-AU"/>
              </w:rPr>
              <w:t xml:space="preserve">Records which are to be retained as State archives are identified with the disposal action 'Required as State archives'. These records should be stored in controlled environmental conditions. See the </w:t>
            </w:r>
            <w:r w:rsidRPr="00AA14B7">
              <w:rPr>
                <w:rFonts w:ascii="Public Sans" w:hAnsi="Public Sans" w:cs="Arial"/>
                <w:i/>
                <w:iCs/>
                <w:lang w:eastAsia="en-AU"/>
              </w:rPr>
              <w:t>Standard on the physical storage of State records.</w:t>
            </w:r>
          </w:p>
          <w:p w14:paraId="44EE287E"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Transferring records identified as State archives and no longer in use for official purposes to Museums of History NSW should be a routine part of a public office's records management program.</w:t>
            </w:r>
            <w:bookmarkEnd w:id="5"/>
          </w:p>
        </w:tc>
      </w:tr>
      <w:tr w:rsidR="00AA14B7" w:rsidRPr="00AA14B7" w14:paraId="3977851A" w14:textId="77777777" w:rsidTr="0086301E">
        <w:trPr>
          <w:trHeight w:val="4085"/>
        </w:trPr>
        <w:tc>
          <w:tcPr>
            <w:tcW w:w="758" w:type="pct"/>
            <w:shd w:val="clear" w:color="auto" w:fill="FFFFFF"/>
          </w:tcPr>
          <w:p w14:paraId="779EFC6F" w14:textId="77777777" w:rsidR="00AA14B7" w:rsidRPr="00AA14B7" w:rsidRDefault="00AA14B7" w:rsidP="00AA14B7">
            <w:pPr>
              <w:widowControl w:val="0"/>
              <w:spacing w:before="0" w:line="276" w:lineRule="auto"/>
              <w:rPr>
                <w:rFonts w:ascii="Public Sans" w:hAnsi="Public Sans" w:cs="Arial"/>
                <w:b/>
                <w:iCs/>
                <w:lang w:eastAsia="en-AU"/>
              </w:rPr>
            </w:pPr>
            <w:r w:rsidRPr="00AA14B7">
              <w:rPr>
                <w:rFonts w:ascii="Public Sans" w:hAnsi="Public Sans" w:cs="Arial"/>
                <w:b/>
                <w:iCs/>
                <w:lang w:eastAsia="en-AU"/>
              </w:rPr>
              <w:t>Records approved for destruction</w:t>
            </w:r>
          </w:p>
          <w:p w14:paraId="29472DEE" w14:textId="77777777" w:rsidR="00AA14B7" w:rsidRPr="00AA14B7" w:rsidRDefault="00AA14B7" w:rsidP="00AA14B7">
            <w:pPr>
              <w:widowControl w:val="0"/>
              <w:spacing w:before="0" w:line="276" w:lineRule="auto"/>
              <w:rPr>
                <w:rFonts w:ascii="Public Sans" w:hAnsi="Public Sans" w:cs="Arial"/>
                <w:b/>
                <w:iCs/>
                <w:lang w:eastAsia="en-AU"/>
              </w:rPr>
            </w:pPr>
          </w:p>
          <w:p w14:paraId="2AB9C3D3" w14:textId="77777777" w:rsidR="00AA14B7" w:rsidRPr="00AA14B7" w:rsidRDefault="00AA14B7" w:rsidP="00AA14B7">
            <w:pPr>
              <w:widowControl w:val="0"/>
              <w:spacing w:before="0" w:line="276" w:lineRule="auto"/>
              <w:rPr>
                <w:rFonts w:ascii="Public Sans" w:hAnsi="Public Sans" w:cs="Arial"/>
                <w:b/>
                <w:iCs/>
                <w:lang w:eastAsia="en-AU"/>
              </w:rPr>
            </w:pPr>
          </w:p>
        </w:tc>
        <w:tc>
          <w:tcPr>
            <w:tcW w:w="4242" w:type="pct"/>
            <w:tcBorders>
              <w:right w:val="nil"/>
            </w:tcBorders>
          </w:tcPr>
          <w:p w14:paraId="339A509E" w14:textId="77777777" w:rsidR="00AA14B7" w:rsidRPr="00AA14B7" w:rsidRDefault="00AA14B7" w:rsidP="00AA14B7">
            <w:pPr>
              <w:widowControl w:val="0"/>
              <w:spacing w:before="0" w:line="276" w:lineRule="auto"/>
              <w:rPr>
                <w:rFonts w:ascii="Public Sans" w:hAnsi="Public Sans" w:cs="Arial"/>
                <w:lang w:eastAsia="en-AU"/>
              </w:rPr>
            </w:pPr>
            <w:bookmarkStart w:id="6" w:name="_Hlk175559732"/>
            <w:r w:rsidRPr="00AA14B7">
              <w:rPr>
                <w:rFonts w:ascii="Public Sans" w:hAnsi="Public Sans" w:cs="Arial"/>
                <w:lang w:eastAsia="en-AU"/>
              </w:rPr>
              <w:t xml:space="preserve">Records that have been identified as being approved for destruction may only be destroyed once a public office has ensured that all other requirements for retaining the records are met. </w:t>
            </w:r>
          </w:p>
          <w:p w14:paraId="42138481"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Retention periods set down in this authority are </w:t>
            </w:r>
            <w:r w:rsidRPr="00AA14B7">
              <w:rPr>
                <w:rFonts w:ascii="Public Sans" w:hAnsi="Public Sans" w:cs="Arial"/>
                <w:i/>
                <w:lang w:eastAsia="en-AU"/>
              </w:rPr>
              <w:t>minimum</w:t>
            </w:r>
            <w:r w:rsidRPr="00AA14B7">
              <w:rPr>
                <w:rFonts w:ascii="Public Sans" w:hAnsi="Public Sans" w:cs="Arial"/>
                <w:lang w:eastAsia="en-AU"/>
              </w:rPr>
              <w:t xml:space="preserve"> periods only and a public office should keep records for a longer period if necessary. Reasons for longer retention can include legal requirements, administrative need, government directives and changing social or community expectations. </w:t>
            </w:r>
          </w:p>
          <w:p w14:paraId="01CF312B"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State Records NSW does not compel destruction. A public office </w:t>
            </w:r>
            <w:r w:rsidRPr="00AA14B7">
              <w:rPr>
                <w:rFonts w:ascii="Public Sans" w:hAnsi="Public Sans" w:cs="Arial"/>
                <w:b/>
                <w:i/>
                <w:lang w:eastAsia="en-AU"/>
              </w:rPr>
              <w:t>must not</w:t>
            </w:r>
            <w:r w:rsidRPr="00AA14B7">
              <w:rPr>
                <w:rFonts w:ascii="Public Sans" w:hAnsi="Public Sans" w:cs="Arial"/>
                <w:lang w:eastAsia="en-AU"/>
              </w:rPr>
              <w:t xml:space="preserve"> dispose of any records where the public office is aware of possible legal action (including legal discovery, court cases, formal applications for access (GIPA)) where the records may be required as evidence.</w:t>
            </w:r>
          </w:p>
          <w:p w14:paraId="049DEC1B"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Once all requirements for retention have been met, destruction of records should be carried out securely and in an environmentally sound way. Relevant details of the destruction should be recorded. </w:t>
            </w:r>
            <w:bookmarkEnd w:id="6"/>
          </w:p>
        </w:tc>
      </w:tr>
    </w:tbl>
    <w:p w14:paraId="393A173E" w14:textId="77777777" w:rsidR="00AA14B7" w:rsidRPr="00AA14B7" w:rsidRDefault="00AA14B7" w:rsidP="00AA14B7">
      <w:pPr>
        <w:widowControl w:val="0"/>
        <w:spacing w:before="0" w:line="276" w:lineRule="auto"/>
        <w:rPr>
          <w:rFonts w:ascii="Public Sans" w:hAnsi="Public Sans" w:cs="Arial"/>
          <w:sz w:val="10"/>
          <w:szCs w:val="10"/>
          <w:lang w:eastAsia="en-AU"/>
        </w:rPr>
      </w:pPr>
      <w:bookmarkStart w:id="7" w:name="_Hlk175559739"/>
    </w:p>
    <w:p w14:paraId="049A8A28"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Regardless of whether a record has been approved for destruction or is required as a </w:t>
      </w:r>
      <w:proofErr w:type="gramStart"/>
      <w:r w:rsidRPr="00AA14B7">
        <w:rPr>
          <w:rFonts w:ascii="Public Sans" w:hAnsi="Public Sans" w:cs="Arial"/>
          <w:lang w:eastAsia="en-AU"/>
        </w:rPr>
        <w:t>State</w:t>
      </w:r>
      <w:proofErr w:type="gramEnd"/>
      <w:r w:rsidRPr="00AA14B7">
        <w:rPr>
          <w:rFonts w:ascii="Public Sans" w:hAnsi="Public Sans" w:cs="Arial"/>
          <w:lang w:eastAsia="en-AU"/>
        </w:rPr>
        <w:t xml:space="preserve"> archive, a public office or an officer of a public office </w:t>
      </w:r>
      <w:r w:rsidRPr="00AA14B7">
        <w:rPr>
          <w:rFonts w:ascii="Public Sans" w:hAnsi="Public Sans" w:cs="Arial"/>
          <w:b/>
          <w:i/>
          <w:lang w:eastAsia="en-AU"/>
        </w:rPr>
        <w:t>must not</w:t>
      </w:r>
      <w:r w:rsidRPr="00AA14B7">
        <w:rPr>
          <w:rFonts w:ascii="Public Sans" w:hAnsi="Public Sans" w:cs="Arial"/>
          <w:lang w:eastAsia="en-AU"/>
        </w:rPr>
        <w:t xml:space="preserve"> permanently transfer possession or ownership of a State record to any person or public office without the explicit approval of State Records NSW.</w:t>
      </w:r>
    </w:p>
    <w:p w14:paraId="37B2D1D6" w14:textId="77777777" w:rsidR="00AA14B7" w:rsidRPr="00AA14B7" w:rsidRDefault="00AA14B7" w:rsidP="00AA14B7">
      <w:pPr>
        <w:widowControl w:val="0"/>
        <w:spacing w:before="0" w:line="276" w:lineRule="auto"/>
        <w:rPr>
          <w:rFonts w:ascii="Public Sans" w:hAnsi="Public Sans" w:cs="Arial"/>
          <w:lang w:eastAsia="en-AU"/>
        </w:rPr>
      </w:pPr>
    </w:p>
    <w:bookmarkEnd w:id="7"/>
    <w:p w14:paraId="6228C626" w14:textId="77777777" w:rsidR="00AA14B7" w:rsidRPr="00AA14B7" w:rsidRDefault="00AA14B7" w:rsidP="00AA14B7">
      <w:pPr>
        <w:keepLines/>
        <w:widowControl w:val="0"/>
        <w:spacing w:before="0" w:after="80" w:line="276" w:lineRule="auto"/>
        <w:outlineLvl w:val="1"/>
        <w:rPr>
          <w:rFonts w:ascii="Public Sans" w:hAnsi="Public Sans" w:cs="Arial"/>
          <w:color w:val="001C4A"/>
          <w:sz w:val="32"/>
          <w:szCs w:val="32"/>
          <w:lang w:eastAsia="en-AU"/>
        </w:rPr>
      </w:pPr>
      <w:r w:rsidRPr="00AA14B7">
        <w:rPr>
          <w:rFonts w:ascii="Public Sans" w:hAnsi="Public Sans" w:cs="Arial"/>
          <w:color w:val="001C4A"/>
          <w:sz w:val="32"/>
          <w:szCs w:val="32"/>
          <w:lang w:eastAsia="en-AU"/>
        </w:rPr>
        <w:t>Amendment and review of this authority</w:t>
      </w:r>
    </w:p>
    <w:p w14:paraId="51467D9D" w14:textId="77777777" w:rsidR="00AA14B7" w:rsidRPr="00AA14B7" w:rsidRDefault="00AA14B7" w:rsidP="00AA14B7">
      <w:pPr>
        <w:widowControl w:val="0"/>
        <w:spacing w:before="0" w:line="276" w:lineRule="auto"/>
        <w:rPr>
          <w:rFonts w:ascii="Public Sans" w:hAnsi="Public Sans" w:cs="Arial"/>
          <w:lang w:eastAsia="en-AU"/>
        </w:rPr>
      </w:pPr>
      <w:bookmarkStart w:id="8" w:name="_Hlk175559774"/>
      <w:r w:rsidRPr="00AA14B7">
        <w:rPr>
          <w:rFonts w:ascii="Public Sans" w:hAnsi="Public Sans" w:cs="Arial"/>
          <w:lang w:eastAsia="en-AU"/>
        </w:rPr>
        <w:t xml:space="preserve">The State Records NSW Board must approve any amendment to this authority. Public offices that use the authority should advise State Records NSW of any proposed changes or amendments to the authority. </w:t>
      </w:r>
    </w:p>
    <w:p w14:paraId="184DD9C3" w14:textId="77777777" w:rsidR="00AA14B7" w:rsidRPr="00AA14B7" w:rsidRDefault="00AA14B7" w:rsidP="00AA14B7">
      <w:pPr>
        <w:widowControl w:val="0"/>
        <w:spacing w:before="0" w:after="0" w:line="276" w:lineRule="auto"/>
        <w:rPr>
          <w:rFonts w:ascii="Public Sans" w:hAnsi="Public Sans" w:cs="Arial"/>
          <w:lang w:eastAsia="en-AU"/>
        </w:rPr>
      </w:pPr>
      <w:r w:rsidRPr="00AA14B7">
        <w:rPr>
          <w:rFonts w:ascii="Public Sans" w:hAnsi="Public Sans" w:cs="Arial"/>
          <w:lang w:eastAsia="en-AU"/>
        </w:rPr>
        <w:t xml:space="preserve">State Records NSW recommends that public offices </w:t>
      </w:r>
      <w:proofErr w:type="gramStart"/>
      <w:r w:rsidRPr="00AA14B7">
        <w:rPr>
          <w:rFonts w:ascii="Public Sans" w:hAnsi="Public Sans" w:cs="Arial"/>
          <w:lang w:eastAsia="en-AU"/>
        </w:rPr>
        <w:t>check  retention</w:t>
      </w:r>
      <w:proofErr w:type="gramEnd"/>
      <w:r w:rsidRPr="00AA14B7">
        <w:rPr>
          <w:rFonts w:ascii="Public Sans" w:hAnsi="Public Sans" w:cs="Arial"/>
          <w:lang w:eastAsia="en-AU"/>
        </w:rPr>
        <w:t xml:space="preserve"> and disposal authorities </w:t>
      </w:r>
      <w:r w:rsidRPr="00AA14B7">
        <w:rPr>
          <w:rFonts w:ascii="Public Sans" w:hAnsi="Public Sans" w:cs="Arial"/>
          <w:bCs/>
          <w:lang w:eastAsia="en-AU"/>
        </w:rPr>
        <w:t>more than 10 years old</w:t>
      </w:r>
      <w:r w:rsidRPr="00AA14B7">
        <w:rPr>
          <w:rFonts w:ascii="Public Sans" w:hAnsi="Public Sans" w:cs="Arial"/>
          <w:lang w:eastAsia="en-AU"/>
        </w:rPr>
        <w:t xml:space="preserve"> to ensure that they are an appropriate mechanism for disposal of records.  </w:t>
      </w:r>
    </w:p>
    <w:p w14:paraId="7DA7CCA0" w14:textId="77777777" w:rsidR="00AA14B7" w:rsidRPr="00AA14B7" w:rsidRDefault="00AA14B7" w:rsidP="00AA14B7">
      <w:pPr>
        <w:widowControl w:val="0"/>
        <w:spacing w:before="0" w:after="0" w:line="276" w:lineRule="auto"/>
        <w:rPr>
          <w:rFonts w:ascii="Public Sans" w:hAnsi="Public Sans" w:cs="Arial"/>
          <w:lang w:eastAsia="en-AU"/>
        </w:rPr>
      </w:pPr>
    </w:p>
    <w:p w14:paraId="29621E92" w14:textId="77777777" w:rsidR="00AA14B7" w:rsidRPr="00AA14B7" w:rsidRDefault="00AA14B7" w:rsidP="00AA14B7">
      <w:pPr>
        <w:widowControl w:val="0"/>
        <w:spacing w:before="0" w:after="0" w:line="276" w:lineRule="auto"/>
        <w:rPr>
          <w:rFonts w:ascii="Public Sans" w:hAnsi="Public Sans" w:cs="Arial"/>
          <w:lang w:eastAsia="en-AU"/>
        </w:rPr>
      </w:pPr>
      <w:r w:rsidRPr="00AA14B7">
        <w:rPr>
          <w:rFonts w:ascii="Public Sans" w:hAnsi="Public Sans" w:cs="Arial"/>
          <w:lang w:eastAsia="en-AU"/>
        </w:rPr>
        <w:t>Retention requirements may change over time. This can occur when:</w:t>
      </w:r>
    </w:p>
    <w:p w14:paraId="343B980A" w14:textId="77777777" w:rsidR="00AA14B7" w:rsidRPr="00AA14B7" w:rsidRDefault="00AA14B7" w:rsidP="00AA14B7">
      <w:pPr>
        <w:widowControl w:val="0"/>
        <w:numPr>
          <w:ilvl w:val="0"/>
          <w:numId w:val="6"/>
        </w:numPr>
        <w:spacing w:before="0" w:after="0" w:line="276" w:lineRule="auto"/>
        <w:contextualSpacing/>
        <w:rPr>
          <w:rFonts w:ascii="Public Sans" w:hAnsi="Public Sans" w:cs="Arial"/>
          <w:lang w:eastAsia="en-AU"/>
        </w:rPr>
      </w:pPr>
      <w:r w:rsidRPr="00AA14B7">
        <w:rPr>
          <w:rFonts w:ascii="Public Sans" w:hAnsi="Public Sans" w:cs="Arial"/>
          <w:lang w:eastAsia="en-AU"/>
        </w:rPr>
        <w:t xml:space="preserve">business needs or practices change </w:t>
      </w:r>
    </w:p>
    <w:p w14:paraId="6D4478AB" w14:textId="77777777" w:rsidR="00AA14B7" w:rsidRPr="00AA14B7" w:rsidRDefault="00AA14B7" w:rsidP="00AA14B7">
      <w:pPr>
        <w:widowControl w:val="0"/>
        <w:numPr>
          <w:ilvl w:val="0"/>
          <w:numId w:val="6"/>
        </w:numPr>
        <w:spacing w:before="0" w:after="0" w:line="276" w:lineRule="auto"/>
        <w:contextualSpacing/>
        <w:rPr>
          <w:rFonts w:ascii="Public Sans" w:hAnsi="Public Sans" w:cs="Arial"/>
          <w:lang w:eastAsia="en-AU"/>
        </w:rPr>
      </w:pPr>
      <w:r w:rsidRPr="00AA14B7">
        <w:rPr>
          <w:rFonts w:ascii="Public Sans" w:hAnsi="Public Sans" w:cs="Arial"/>
          <w:lang w:eastAsia="en-AU"/>
        </w:rPr>
        <w:t>new Government functions are introduced</w:t>
      </w:r>
    </w:p>
    <w:p w14:paraId="76D62B6F" w14:textId="77777777" w:rsidR="00AA14B7" w:rsidRPr="00AA14B7" w:rsidRDefault="00AA14B7" w:rsidP="00AA14B7">
      <w:pPr>
        <w:widowControl w:val="0"/>
        <w:numPr>
          <w:ilvl w:val="0"/>
          <w:numId w:val="6"/>
        </w:numPr>
        <w:spacing w:before="0" w:after="0" w:line="276" w:lineRule="auto"/>
        <w:contextualSpacing/>
        <w:rPr>
          <w:rFonts w:ascii="Public Sans" w:hAnsi="Public Sans" w:cs="Arial"/>
          <w:lang w:eastAsia="en-AU"/>
        </w:rPr>
      </w:pPr>
      <w:r w:rsidRPr="00AA14B7">
        <w:rPr>
          <w:rFonts w:ascii="Public Sans" w:hAnsi="Public Sans" w:cs="Arial"/>
          <w:lang w:eastAsia="en-AU"/>
        </w:rPr>
        <w:t xml:space="preserve">new laws, regulations or standards are introduced </w:t>
      </w:r>
    </w:p>
    <w:p w14:paraId="114D3025" w14:textId="77777777" w:rsidR="00AA14B7" w:rsidRPr="00AA14B7" w:rsidRDefault="00AA14B7" w:rsidP="00AA14B7">
      <w:pPr>
        <w:widowControl w:val="0"/>
        <w:numPr>
          <w:ilvl w:val="0"/>
          <w:numId w:val="6"/>
        </w:numPr>
        <w:spacing w:before="0" w:after="0" w:line="276" w:lineRule="auto"/>
        <w:rPr>
          <w:rFonts w:ascii="Public Sans" w:hAnsi="Public Sans" w:cs="Arial"/>
          <w:lang w:eastAsia="en-AU"/>
        </w:rPr>
      </w:pPr>
      <w:r w:rsidRPr="00AA14B7">
        <w:rPr>
          <w:rFonts w:ascii="Public Sans" w:hAnsi="Public Sans" w:cs="Arial"/>
          <w:lang w:eastAsia="en-AU"/>
        </w:rPr>
        <w:t>new technology is implemented</w:t>
      </w:r>
    </w:p>
    <w:p w14:paraId="593CC7CB" w14:textId="77777777" w:rsidR="00AA14B7" w:rsidRPr="00AA14B7" w:rsidRDefault="00AA14B7" w:rsidP="00AA14B7">
      <w:pPr>
        <w:widowControl w:val="0"/>
        <w:numPr>
          <w:ilvl w:val="0"/>
          <w:numId w:val="6"/>
        </w:numPr>
        <w:spacing w:before="0" w:after="0" w:line="276" w:lineRule="auto"/>
        <w:rPr>
          <w:rFonts w:ascii="Public Sans" w:hAnsi="Public Sans" w:cs="Arial"/>
          <w:lang w:eastAsia="en-AU"/>
        </w:rPr>
      </w:pPr>
      <w:r w:rsidRPr="00AA14B7">
        <w:rPr>
          <w:rFonts w:ascii="Public Sans" w:hAnsi="Public Sans" w:cs="Arial"/>
          <w:lang w:eastAsia="en-AU"/>
        </w:rPr>
        <w:t xml:space="preserve">government administration is </w:t>
      </w:r>
      <w:proofErr w:type="gramStart"/>
      <w:r w:rsidRPr="00AA14B7">
        <w:rPr>
          <w:rFonts w:ascii="Public Sans" w:hAnsi="Public Sans" w:cs="Arial"/>
          <w:lang w:eastAsia="en-AU"/>
        </w:rPr>
        <w:t>restructured</w:t>
      </w:r>
      <w:proofErr w:type="gramEnd"/>
      <w:r w:rsidRPr="00AA14B7">
        <w:rPr>
          <w:rFonts w:ascii="Public Sans" w:hAnsi="Public Sans" w:cs="Arial"/>
          <w:lang w:eastAsia="en-AU"/>
        </w:rPr>
        <w:t xml:space="preserve"> and functions are moved between entities, or</w:t>
      </w:r>
    </w:p>
    <w:p w14:paraId="0BC9941C" w14:textId="77777777" w:rsidR="00AA14B7" w:rsidRPr="00AA14B7" w:rsidRDefault="00AA14B7" w:rsidP="00AA14B7">
      <w:pPr>
        <w:widowControl w:val="0"/>
        <w:numPr>
          <w:ilvl w:val="0"/>
          <w:numId w:val="6"/>
        </w:numPr>
        <w:spacing w:before="0" w:after="0" w:line="276" w:lineRule="auto"/>
        <w:rPr>
          <w:rFonts w:ascii="Public Sans" w:hAnsi="Public Sans" w:cs="Arial"/>
          <w:lang w:eastAsia="en-AU"/>
        </w:rPr>
      </w:pPr>
      <w:r w:rsidRPr="00AA14B7">
        <w:rPr>
          <w:rFonts w:ascii="Public Sans" w:hAnsi="Public Sans" w:cs="Arial"/>
          <w:lang w:eastAsia="en-AU"/>
        </w:rPr>
        <w:t>unforeseen or new community expectations become apparent.</w:t>
      </w:r>
    </w:p>
    <w:p w14:paraId="4F43B616" w14:textId="77777777" w:rsidR="00AA14B7" w:rsidRPr="00AA14B7" w:rsidRDefault="00AA14B7" w:rsidP="00AA14B7">
      <w:pPr>
        <w:widowControl w:val="0"/>
        <w:spacing w:before="0" w:after="0" w:line="276" w:lineRule="auto"/>
        <w:ind w:left="720"/>
        <w:rPr>
          <w:rFonts w:ascii="Public Sans" w:hAnsi="Public Sans" w:cs="Arial"/>
          <w:lang w:eastAsia="en-AU"/>
        </w:rPr>
      </w:pPr>
    </w:p>
    <w:p w14:paraId="73AD4181"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The movement of specified functions between branches or units within the public office does not require the authority to be resubmitted to State Records NSW for approval. However, when functions move from one public office to another, the public office that inherits the new function should contact State Records NSW to discuss use of any existing retention and disposal authority approved for use by a predecessor public office.</w:t>
      </w:r>
      <w:bookmarkEnd w:id="8"/>
    </w:p>
    <w:p w14:paraId="58B6F80F" w14:textId="77777777" w:rsidR="00AA14B7" w:rsidRPr="00AA14B7" w:rsidRDefault="00AA14B7" w:rsidP="00AA14B7">
      <w:pPr>
        <w:widowControl w:val="0"/>
        <w:spacing w:before="0" w:line="276" w:lineRule="auto"/>
        <w:ind w:firstLine="567"/>
        <w:rPr>
          <w:rFonts w:ascii="Public Sans" w:hAnsi="Public Sans"/>
          <w:color w:val="001C4A"/>
          <w:sz w:val="28"/>
          <w:szCs w:val="28"/>
          <w:lang w:eastAsia="en-AU"/>
        </w:rPr>
      </w:pPr>
    </w:p>
    <w:p w14:paraId="7E573D93" w14:textId="77777777" w:rsidR="00AA14B7" w:rsidRPr="00AA14B7" w:rsidRDefault="00AA14B7" w:rsidP="00AA14B7">
      <w:pPr>
        <w:widowControl w:val="0"/>
        <w:spacing w:before="0" w:line="276" w:lineRule="auto"/>
        <w:rPr>
          <w:rFonts w:ascii="Public Sans" w:hAnsi="Public Sans"/>
          <w:color w:val="001C4A"/>
          <w:sz w:val="32"/>
          <w:szCs w:val="32"/>
          <w:lang w:eastAsia="en-AU"/>
        </w:rPr>
      </w:pPr>
      <w:r w:rsidRPr="00AA14B7">
        <w:rPr>
          <w:rFonts w:ascii="Public Sans" w:hAnsi="Public Sans"/>
          <w:color w:val="001C4A"/>
          <w:sz w:val="32"/>
          <w:szCs w:val="32"/>
          <w:lang w:eastAsia="en-AU"/>
        </w:rPr>
        <w:t>Glossary</w:t>
      </w:r>
    </w:p>
    <w:tbl>
      <w:tblPr>
        <w:tblW w:w="5000" w:type="pct"/>
        <w:tblInd w:w="-56" w:type="dxa"/>
        <w:tblBorders>
          <w:right w:val="single" w:sz="4" w:space="0" w:color="auto"/>
          <w:insideH w:val="single" w:sz="4" w:space="0" w:color="auto"/>
        </w:tblBorders>
        <w:tblCellMar>
          <w:top w:w="57" w:type="dxa"/>
          <w:left w:w="57" w:type="dxa"/>
          <w:right w:w="56" w:type="dxa"/>
        </w:tblCellMar>
        <w:tblLook w:val="0000" w:firstRow="0" w:lastRow="0" w:firstColumn="0" w:lastColumn="0" w:noHBand="0" w:noVBand="0"/>
      </w:tblPr>
      <w:tblGrid>
        <w:gridCol w:w="56"/>
        <w:gridCol w:w="1702"/>
        <w:gridCol w:w="7313"/>
      </w:tblGrid>
      <w:tr w:rsidR="00AA14B7" w:rsidRPr="00AA14B7" w14:paraId="214A231E" w14:textId="77777777" w:rsidTr="001628EC">
        <w:tc>
          <w:tcPr>
            <w:tcW w:w="968" w:type="pct"/>
            <w:gridSpan w:val="2"/>
            <w:shd w:val="clear" w:color="auto" w:fill="FFFFFF"/>
            <w:vAlign w:val="center"/>
          </w:tcPr>
          <w:p w14:paraId="73E22058" w14:textId="77777777" w:rsidR="00AA14B7" w:rsidRPr="00AA14B7" w:rsidRDefault="00AA14B7" w:rsidP="00AA14B7">
            <w:pPr>
              <w:widowControl w:val="0"/>
              <w:spacing w:before="0" w:line="276" w:lineRule="auto"/>
              <w:rPr>
                <w:rFonts w:ascii="Public Sans" w:hAnsi="Public Sans" w:cs="Arial"/>
                <w:b/>
                <w:bCs/>
                <w:szCs w:val="16"/>
                <w:lang w:eastAsia="en-AU"/>
              </w:rPr>
            </w:pPr>
            <w:bookmarkStart w:id="9" w:name="_Hlk175559817"/>
            <w:r w:rsidRPr="00AA14B7">
              <w:rPr>
                <w:rFonts w:ascii="Public Sans" w:hAnsi="Public Sans" w:cs="Arial"/>
                <w:b/>
                <w:bCs/>
                <w:szCs w:val="16"/>
                <w:lang w:eastAsia="en-AU"/>
              </w:rPr>
              <w:t>Activities / Functions</w:t>
            </w:r>
          </w:p>
        </w:tc>
        <w:tc>
          <w:tcPr>
            <w:tcW w:w="4032" w:type="pct"/>
            <w:tcBorders>
              <w:right w:val="nil"/>
            </w:tcBorders>
            <w:vAlign w:val="center"/>
          </w:tcPr>
          <w:p w14:paraId="44FFB832"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 xml:space="preserve">The authority identifies core business functions and/or activities. Each will have a definition to clarify the records that may be covered. </w:t>
            </w:r>
          </w:p>
        </w:tc>
      </w:tr>
      <w:tr w:rsidR="00AA14B7" w:rsidRPr="00AA14B7" w14:paraId="57AE10BE" w14:textId="77777777" w:rsidTr="001628EC">
        <w:tc>
          <w:tcPr>
            <w:tcW w:w="968" w:type="pct"/>
            <w:gridSpan w:val="2"/>
            <w:shd w:val="clear" w:color="auto" w:fill="FFFFFF"/>
            <w:vAlign w:val="center"/>
          </w:tcPr>
          <w:p w14:paraId="3431FE48"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 xml:space="preserve">Destruction </w:t>
            </w:r>
          </w:p>
        </w:tc>
        <w:tc>
          <w:tcPr>
            <w:tcW w:w="4032" w:type="pct"/>
            <w:tcBorders>
              <w:right w:val="nil"/>
            </w:tcBorders>
            <w:vAlign w:val="center"/>
          </w:tcPr>
          <w:p w14:paraId="7CF4D576"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Process of eliminating or deleting a record, beyond any possible reconstruction. The process includes destroying all copies of the record. Destruction of State records must be documented.</w:t>
            </w:r>
          </w:p>
        </w:tc>
      </w:tr>
      <w:tr w:rsidR="00AA14B7" w:rsidRPr="00AA14B7" w14:paraId="3DA66DC7" w14:textId="77777777" w:rsidTr="001628EC">
        <w:tc>
          <w:tcPr>
            <w:tcW w:w="968" w:type="pct"/>
            <w:gridSpan w:val="2"/>
            <w:shd w:val="clear" w:color="auto" w:fill="FFFFFF"/>
            <w:vAlign w:val="center"/>
          </w:tcPr>
          <w:p w14:paraId="4BC5330C"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Disposal action</w:t>
            </w:r>
          </w:p>
        </w:tc>
        <w:tc>
          <w:tcPr>
            <w:tcW w:w="4032" w:type="pct"/>
            <w:tcBorders>
              <w:right w:val="nil"/>
            </w:tcBorders>
            <w:vAlign w:val="center"/>
          </w:tcPr>
          <w:p w14:paraId="67442E05"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 xml:space="preserve">The authority identifies how long a record needs to be retained and what should happen to it after this period of time, whether it be destroyed or transferred as a </w:t>
            </w:r>
            <w:proofErr w:type="gramStart"/>
            <w:r w:rsidRPr="00AA14B7">
              <w:rPr>
                <w:rFonts w:ascii="Public Sans" w:hAnsi="Public Sans" w:cs="Arial"/>
                <w:szCs w:val="16"/>
                <w:lang w:eastAsia="en-AU"/>
              </w:rPr>
              <w:t>State</w:t>
            </w:r>
            <w:proofErr w:type="gramEnd"/>
            <w:r w:rsidRPr="00AA14B7">
              <w:rPr>
                <w:rFonts w:ascii="Public Sans" w:hAnsi="Public Sans" w:cs="Arial"/>
                <w:szCs w:val="16"/>
                <w:lang w:eastAsia="en-AU"/>
              </w:rPr>
              <w:t xml:space="preserve"> archive.</w:t>
            </w:r>
            <w:r w:rsidRPr="00AA14B7">
              <w:rPr>
                <w:rFonts w:ascii="Public Sans" w:hAnsi="Public Sans"/>
                <w:lang w:eastAsia="en-AU"/>
              </w:rPr>
              <w:t xml:space="preserve"> </w:t>
            </w:r>
            <w:r w:rsidRPr="00AA14B7">
              <w:rPr>
                <w:rFonts w:ascii="Public Sans" w:hAnsi="Public Sans" w:cs="Arial"/>
                <w:szCs w:val="16"/>
                <w:lang w:eastAsia="en-AU"/>
              </w:rPr>
              <w:t>Disposal can also include transfer of records to another jurisdiction or the private successor of a public office.</w:t>
            </w:r>
          </w:p>
        </w:tc>
      </w:tr>
      <w:tr w:rsidR="00AA14B7" w:rsidRPr="00AA14B7" w14:paraId="2DF5FB65" w14:textId="77777777" w:rsidTr="001628EC">
        <w:tc>
          <w:tcPr>
            <w:tcW w:w="968" w:type="pct"/>
            <w:gridSpan w:val="2"/>
            <w:shd w:val="clear" w:color="auto" w:fill="FFFFFF"/>
            <w:vAlign w:val="center"/>
          </w:tcPr>
          <w:p w14:paraId="34CE3DB7"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Disposal class</w:t>
            </w:r>
          </w:p>
        </w:tc>
        <w:tc>
          <w:tcPr>
            <w:tcW w:w="4032" w:type="pct"/>
            <w:tcBorders>
              <w:right w:val="nil"/>
            </w:tcBorders>
            <w:vAlign w:val="center"/>
          </w:tcPr>
          <w:p w14:paraId="672267D3"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 xml:space="preserve">Provides a description of a type of record and given a unique entry number for reference. For each disposal class there is an approved disposal action. </w:t>
            </w:r>
          </w:p>
        </w:tc>
      </w:tr>
      <w:tr w:rsidR="00AA14B7" w:rsidRPr="00AA14B7" w14:paraId="5AA70DBE" w14:textId="77777777" w:rsidTr="001628EC">
        <w:trPr>
          <w:gridBefore w:val="1"/>
          <w:wBefore w:w="31" w:type="pct"/>
        </w:trPr>
        <w:tc>
          <w:tcPr>
            <w:tcW w:w="938" w:type="pct"/>
            <w:shd w:val="clear" w:color="auto" w:fill="FFFFFF"/>
            <w:vAlign w:val="center"/>
          </w:tcPr>
          <w:p w14:paraId="50BA2131"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Normal Administrative Practice (NAP)</w:t>
            </w:r>
          </w:p>
        </w:tc>
        <w:tc>
          <w:tcPr>
            <w:tcW w:w="4032" w:type="pct"/>
            <w:tcBorders>
              <w:right w:val="nil"/>
            </w:tcBorders>
            <w:vAlign w:val="center"/>
          </w:tcPr>
          <w:p w14:paraId="0F9823EE" w14:textId="77777777" w:rsidR="00AA14B7" w:rsidRPr="00AA14B7" w:rsidRDefault="00AA14B7" w:rsidP="00AA14B7">
            <w:pPr>
              <w:widowControl w:val="0"/>
              <w:spacing w:before="0" w:line="276" w:lineRule="auto"/>
              <w:rPr>
                <w:rFonts w:ascii="Public Sans" w:hAnsi="Public Sans" w:cs="Arial"/>
                <w:lang w:eastAsia="en-AU"/>
              </w:rPr>
            </w:pPr>
            <w:r w:rsidRPr="00AA14B7">
              <w:rPr>
                <w:rFonts w:ascii="Public Sans" w:hAnsi="Public Sans" w:cs="Arial"/>
                <w:lang w:eastAsia="en-AU"/>
              </w:rPr>
              <w:t xml:space="preserve">The disposal of ephemeral or facilitative records under the </w:t>
            </w:r>
            <w:r w:rsidRPr="00AA14B7">
              <w:rPr>
                <w:rFonts w:ascii="Public Sans" w:hAnsi="Public Sans" w:cs="Arial"/>
                <w:i/>
                <w:iCs/>
                <w:lang w:eastAsia="en-AU"/>
              </w:rPr>
              <w:t>State Records Regulation</w:t>
            </w:r>
            <w:r w:rsidRPr="00AA14B7">
              <w:rPr>
                <w:rFonts w:ascii="Public Sans" w:hAnsi="Public Sans" w:cs="Arial"/>
                <w:lang w:eastAsia="en-AU"/>
              </w:rPr>
              <w:t>.</w:t>
            </w:r>
          </w:p>
        </w:tc>
      </w:tr>
      <w:tr w:rsidR="00AA14B7" w:rsidRPr="00AA14B7" w14:paraId="0231802E" w14:textId="77777777" w:rsidTr="001628EC">
        <w:tc>
          <w:tcPr>
            <w:tcW w:w="968" w:type="pct"/>
            <w:gridSpan w:val="2"/>
            <w:shd w:val="clear" w:color="auto" w:fill="FFFFFF"/>
            <w:vAlign w:val="center"/>
          </w:tcPr>
          <w:p w14:paraId="55C71946"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Public office</w:t>
            </w:r>
          </w:p>
        </w:tc>
        <w:tc>
          <w:tcPr>
            <w:tcW w:w="4032" w:type="pct"/>
            <w:tcBorders>
              <w:right w:val="nil"/>
            </w:tcBorders>
            <w:vAlign w:val="center"/>
          </w:tcPr>
          <w:p w14:paraId="522177CF"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 xml:space="preserve">A public office is a department, office, commission, board, corporation, agency, service or instrumentality exercising a function of a branch of the Government of the State, a body, whether incorporated or not, established for a public purpose, a council, the Cabinet and the Executive Council, the office and official establishment of the Governor, a House of Parliament, a </w:t>
            </w:r>
            <w:r w:rsidRPr="00AA14B7">
              <w:rPr>
                <w:rFonts w:ascii="Public Sans" w:hAnsi="Public Sans" w:cs="Arial"/>
                <w:szCs w:val="16"/>
                <w:lang w:eastAsia="en-AU"/>
              </w:rPr>
              <w:lastRenderedPageBreak/>
              <w:t xml:space="preserve">court or tribunal, a State collecting institution, a Royal Commission or Commission of Inquiry, a State owned corporation, the holder of an office under the Crown, a political office holder, a body, office or institution that exercises a public function and is declared to be a public office. </w:t>
            </w:r>
          </w:p>
          <w:p w14:paraId="68FE10D2"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 xml:space="preserve">See the </w:t>
            </w:r>
            <w:r w:rsidRPr="00AA14B7">
              <w:rPr>
                <w:rFonts w:ascii="Public Sans" w:hAnsi="Public Sans" w:cs="Arial"/>
                <w:i/>
                <w:iCs/>
                <w:szCs w:val="16"/>
                <w:lang w:eastAsia="en-AU"/>
              </w:rPr>
              <w:t>State Records Act 1998</w:t>
            </w:r>
            <w:r w:rsidRPr="00AA14B7">
              <w:rPr>
                <w:rFonts w:ascii="Public Sans" w:hAnsi="Public Sans" w:cs="Arial"/>
                <w:szCs w:val="16"/>
                <w:lang w:eastAsia="en-AU"/>
              </w:rPr>
              <w:t xml:space="preserve"> for the complete definition and the </w:t>
            </w:r>
            <w:r w:rsidRPr="00AA14B7">
              <w:rPr>
                <w:rFonts w:ascii="Public Sans" w:hAnsi="Public Sans" w:cs="Arial"/>
                <w:i/>
                <w:iCs/>
                <w:szCs w:val="16"/>
                <w:lang w:eastAsia="en-AU"/>
              </w:rPr>
              <w:t>State Records NSW website</w:t>
            </w:r>
            <w:r w:rsidRPr="00AA14B7">
              <w:rPr>
                <w:rFonts w:ascii="Public Sans" w:hAnsi="Public Sans" w:cs="Arial"/>
                <w:szCs w:val="16"/>
                <w:lang w:eastAsia="en-AU"/>
              </w:rPr>
              <w:t xml:space="preserve"> for a listing of identified public offices.</w:t>
            </w:r>
          </w:p>
          <w:p w14:paraId="75D83335"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A public office does not include a private organisation unless it is a successor of a public office and is holding State records.</w:t>
            </w:r>
          </w:p>
        </w:tc>
      </w:tr>
      <w:tr w:rsidR="00AA14B7" w:rsidRPr="00AA14B7" w14:paraId="3AFBFBEE" w14:textId="77777777" w:rsidTr="001628EC">
        <w:trPr>
          <w:gridBefore w:val="1"/>
          <w:wBefore w:w="31" w:type="pct"/>
          <w:trHeight w:val="2440"/>
        </w:trPr>
        <w:tc>
          <w:tcPr>
            <w:tcW w:w="938" w:type="pct"/>
            <w:shd w:val="clear" w:color="auto" w:fill="FFFFFF"/>
            <w:vAlign w:val="center"/>
          </w:tcPr>
          <w:p w14:paraId="400F0501"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lastRenderedPageBreak/>
              <w:t>Retention and Disposal Authority</w:t>
            </w:r>
          </w:p>
        </w:tc>
        <w:tc>
          <w:tcPr>
            <w:tcW w:w="4032" w:type="pct"/>
            <w:tcBorders>
              <w:right w:val="nil"/>
            </w:tcBorders>
            <w:vAlign w:val="center"/>
          </w:tcPr>
          <w:p w14:paraId="1B3FDC39" w14:textId="77777777" w:rsidR="00AA14B7" w:rsidRPr="00AA14B7" w:rsidRDefault="00AA14B7" w:rsidP="00AA14B7">
            <w:pPr>
              <w:widowControl w:val="0"/>
              <w:spacing w:before="0" w:after="0" w:line="276" w:lineRule="auto"/>
              <w:rPr>
                <w:rFonts w:ascii="Public Sans" w:hAnsi="Public Sans" w:cs="Arial"/>
                <w:szCs w:val="16"/>
                <w:lang w:eastAsia="en-AU"/>
              </w:rPr>
            </w:pPr>
            <w:r w:rsidRPr="00AA14B7">
              <w:rPr>
                <w:rFonts w:ascii="Public Sans" w:hAnsi="Public Sans" w:cs="Arial"/>
                <w:szCs w:val="16"/>
                <w:lang w:eastAsia="en-AU"/>
              </w:rPr>
              <w:t>Documents authorised by the Board of the State Records Authority NSW that set out appropriate retention periods for classes of records. There are two main types:</w:t>
            </w:r>
          </w:p>
          <w:p w14:paraId="7BF02D8D" w14:textId="77777777" w:rsidR="00AA14B7" w:rsidRPr="00AA14B7" w:rsidRDefault="00AA14B7" w:rsidP="00AA14B7">
            <w:pPr>
              <w:widowControl w:val="0"/>
              <w:numPr>
                <w:ilvl w:val="0"/>
                <w:numId w:val="5"/>
              </w:numPr>
              <w:spacing w:before="0" w:line="276" w:lineRule="auto"/>
              <w:contextualSpacing/>
              <w:rPr>
                <w:rFonts w:ascii="Public Sans" w:hAnsi="Public Sans" w:cs="Arial"/>
                <w:szCs w:val="16"/>
                <w:lang w:eastAsia="en-AU"/>
              </w:rPr>
            </w:pPr>
            <w:r w:rsidRPr="00AA14B7">
              <w:rPr>
                <w:rFonts w:ascii="Public Sans" w:hAnsi="Public Sans" w:cs="Arial"/>
                <w:szCs w:val="16"/>
                <w:lang w:eastAsia="en-AU"/>
              </w:rPr>
              <w:t>Functional retention and disposal authorities are unique to a specific business role, function, or legislated responsibility.</w:t>
            </w:r>
          </w:p>
          <w:p w14:paraId="481078ED" w14:textId="77777777" w:rsidR="00AA14B7" w:rsidRPr="00AA14B7" w:rsidRDefault="00AA14B7" w:rsidP="00AA14B7">
            <w:pPr>
              <w:widowControl w:val="0"/>
              <w:numPr>
                <w:ilvl w:val="0"/>
                <w:numId w:val="5"/>
              </w:numPr>
              <w:spacing w:before="0" w:line="276" w:lineRule="auto"/>
              <w:contextualSpacing/>
              <w:rPr>
                <w:rFonts w:ascii="Public Sans" w:hAnsi="Public Sans" w:cs="Arial"/>
                <w:szCs w:val="16"/>
                <w:lang w:eastAsia="en-AU"/>
              </w:rPr>
            </w:pPr>
            <w:r w:rsidRPr="00AA14B7">
              <w:rPr>
                <w:rFonts w:ascii="Public Sans" w:hAnsi="Public Sans" w:cs="Arial"/>
                <w:szCs w:val="16"/>
                <w:lang w:eastAsia="en-AU"/>
              </w:rPr>
              <w:t xml:space="preserve">General retention and disposal </w:t>
            </w:r>
            <w:proofErr w:type="gramStart"/>
            <w:r w:rsidRPr="00AA14B7">
              <w:rPr>
                <w:rFonts w:ascii="Public Sans" w:hAnsi="Public Sans" w:cs="Arial"/>
                <w:szCs w:val="16"/>
                <w:lang w:eastAsia="en-AU"/>
              </w:rPr>
              <w:t>authorities  are</w:t>
            </w:r>
            <w:proofErr w:type="gramEnd"/>
            <w:r w:rsidRPr="00AA14B7">
              <w:rPr>
                <w:rFonts w:ascii="Public Sans" w:hAnsi="Public Sans" w:cs="Arial"/>
                <w:szCs w:val="16"/>
                <w:lang w:eastAsia="en-AU"/>
              </w:rPr>
              <w:t xml:space="preserve"> used by all  public offices and cover common administrative records, records that have been copied, source records from a migration project and the transfer of records outside of the state.</w:t>
            </w:r>
          </w:p>
        </w:tc>
      </w:tr>
      <w:bookmarkEnd w:id="9"/>
      <w:tr w:rsidR="00AA14B7" w:rsidRPr="00AA14B7" w14:paraId="51E59995" w14:textId="77777777" w:rsidTr="001628EC">
        <w:tc>
          <w:tcPr>
            <w:tcW w:w="968" w:type="pct"/>
            <w:gridSpan w:val="2"/>
            <w:shd w:val="clear" w:color="auto" w:fill="FFFFFF"/>
            <w:vAlign w:val="center"/>
          </w:tcPr>
          <w:p w14:paraId="6FFCBF83"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Retention period</w:t>
            </w:r>
          </w:p>
        </w:tc>
        <w:tc>
          <w:tcPr>
            <w:tcW w:w="4032" w:type="pct"/>
            <w:tcBorders>
              <w:right w:val="nil"/>
            </w:tcBorders>
            <w:vAlign w:val="center"/>
          </w:tcPr>
          <w:p w14:paraId="4E4BED90" w14:textId="77777777" w:rsidR="00AA14B7" w:rsidRPr="00AA14B7" w:rsidRDefault="00AA14B7" w:rsidP="00AA14B7">
            <w:pPr>
              <w:widowControl w:val="0"/>
              <w:spacing w:before="0" w:line="276" w:lineRule="auto"/>
              <w:rPr>
                <w:rFonts w:ascii="Public Sans" w:hAnsi="Public Sans" w:cs="Arial"/>
                <w:i/>
                <w:iCs/>
                <w:szCs w:val="16"/>
                <w:lang w:eastAsia="en-AU"/>
              </w:rPr>
            </w:pPr>
            <w:r w:rsidRPr="00AA14B7">
              <w:rPr>
                <w:rFonts w:ascii="Public Sans" w:hAnsi="Public Sans" w:cs="Arial"/>
                <w:szCs w:val="16"/>
                <w:lang w:eastAsia="en-AU"/>
              </w:rPr>
              <w:t xml:space="preserve">The minimum amount of time for which records should be kept </w:t>
            </w:r>
            <w:proofErr w:type="gramStart"/>
            <w:r w:rsidRPr="00AA14B7">
              <w:rPr>
                <w:rFonts w:ascii="Public Sans" w:hAnsi="Public Sans" w:cs="Arial"/>
                <w:szCs w:val="16"/>
                <w:lang w:eastAsia="en-AU"/>
              </w:rPr>
              <w:t>to meet</w:t>
            </w:r>
            <w:proofErr w:type="gramEnd"/>
            <w:r w:rsidRPr="00AA14B7">
              <w:rPr>
                <w:rFonts w:ascii="Public Sans" w:hAnsi="Public Sans" w:cs="Arial"/>
                <w:szCs w:val="16"/>
                <w:lang w:eastAsia="en-AU"/>
              </w:rPr>
              <w:t xml:space="preserve"> regulatory, business and community requirements before they can be destroyed. </w:t>
            </w:r>
            <w:proofErr w:type="spellStart"/>
            <w:r w:rsidRPr="00AA14B7">
              <w:rPr>
                <w:rFonts w:ascii="Public Sans" w:hAnsi="Public Sans" w:cs="Arial"/>
                <w:i/>
                <w:iCs/>
                <w:szCs w:val="16"/>
                <w:lang w:eastAsia="en-AU"/>
              </w:rPr>
              <w:t>ie</w:t>
            </w:r>
            <w:proofErr w:type="spellEnd"/>
            <w:r w:rsidRPr="00AA14B7">
              <w:rPr>
                <w:rFonts w:ascii="Public Sans" w:hAnsi="Public Sans" w:cs="Arial"/>
                <w:i/>
                <w:iCs/>
                <w:szCs w:val="16"/>
                <w:lang w:eastAsia="en-AU"/>
              </w:rPr>
              <w:t>. Retain minimum 1 year after action completed, then destroy</w:t>
            </w:r>
          </w:p>
        </w:tc>
      </w:tr>
      <w:tr w:rsidR="00AA14B7" w:rsidRPr="00AA14B7" w14:paraId="25B96952" w14:textId="77777777" w:rsidTr="001628EC">
        <w:tc>
          <w:tcPr>
            <w:tcW w:w="968" w:type="pct"/>
            <w:gridSpan w:val="2"/>
            <w:shd w:val="clear" w:color="auto" w:fill="FFFFFF"/>
            <w:vAlign w:val="center"/>
          </w:tcPr>
          <w:p w14:paraId="7041D506"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State archive</w:t>
            </w:r>
          </w:p>
        </w:tc>
        <w:tc>
          <w:tcPr>
            <w:tcW w:w="4032" w:type="pct"/>
            <w:tcBorders>
              <w:right w:val="nil"/>
            </w:tcBorders>
            <w:vAlign w:val="center"/>
          </w:tcPr>
          <w:p w14:paraId="2896369A" w14:textId="77777777" w:rsidR="00AA14B7" w:rsidRPr="00AA14B7" w:rsidRDefault="00AA14B7" w:rsidP="00AA14B7">
            <w:pPr>
              <w:widowControl w:val="0"/>
              <w:spacing w:before="0" w:line="276" w:lineRule="auto"/>
              <w:rPr>
                <w:rFonts w:ascii="Public Sans" w:hAnsi="Public Sans" w:cs="Arial"/>
                <w:szCs w:val="16"/>
                <w:lang w:eastAsia="en-AU"/>
              </w:rPr>
            </w:pPr>
            <w:bookmarkStart w:id="10" w:name="_Hlk174021746"/>
            <w:r w:rsidRPr="00AA14B7">
              <w:rPr>
                <w:rFonts w:ascii="Public Sans" w:hAnsi="Public Sans" w:cs="Arial"/>
                <w:szCs w:val="16"/>
                <w:lang w:eastAsia="en-AU"/>
              </w:rPr>
              <w:t xml:space="preserve">A State record that has been identified to be kept in perpetuity and may not be disposed of. Once a </w:t>
            </w:r>
            <w:proofErr w:type="gramStart"/>
            <w:r w:rsidRPr="00AA14B7">
              <w:rPr>
                <w:rFonts w:ascii="Public Sans" w:hAnsi="Public Sans" w:cs="Arial"/>
                <w:szCs w:val="16"/>
                <w:lang w:eastAsia="en-AU"/>
              </w:rPr>
              <w:t>State</w:t>
            </w:r>
            <w:proofErr w:type="gramEnd"/>
            <w:r w:rsidRPr="00AA14B7">
              <w:rPr>
                <w:rFonts w:ascii="Public Sans" w:hAnsi="Public Sans" w:cs="Arial"/>
                <w:szCs w:val="16"/>
                <w:lang w:eastAsia="en-AU"/>
              </w:rPr>
              <w:t xml:space="preserve"> archive is no longer being used for business purposes, it should be transferred to Museums of History NSW.</w:t>
            </w:r>
            <w:bookmarkEnd w:id="10"/>
          </w:p>
        </w:tc>
      </w:tr>
      <w:tr w:rsidR="00AA14B7" w:rsidRPr="00AA14B7" w14:paraId="3D8CE141" w14:textId="77777777" w:rsidTr="001628EC">
        <w:tc>
          <w:tcPr>
            <w:tcW w:w="968" w:type="pct"/>
            <w:gridSpan w:val="2"/>
            <w:shd w:val="clear" w:color="auto" w:fill="FFFFFF"/>
            <w:vAlign w:val="center"/>
          </w:tcPr>
          <w:p w14:paraId="550A2B2E" w14:textId="77777777" w:rsidR="00AA14B7" w:rsidRPr="00AA14B7" w:rsidRDefault="00AA14B7" w:rsidP="00AA14B7">
            <w:pPr>
              <w:widowControl w:val="0"/>
              <w:spacing w:before="0" w:line="276" w:lineRule="auto"/>
              <w:rPr>
                <w:rFonts w:ascii="Public Sans" w:hAnsi="Public Sans" w:cs="Arial"/>
                <w:b/>
                <w:bCs/>
                <w:szCs w:val="16"/>
                <w:lang w:eastAsia="en-AU"/>
              </w:rPr>
            </w:pPr>
            <w:r w:rsidRPr="00AA14B7">
              <w:rPr>
                <w:rFonts w:ascii="Public Sans" w:hAnsi="Public Sans" w:cs="Arial"/>
                <w:b/>
                <w:bCs/>
                <w:szCs w:val="16"/>
                <w:lang w:eastAsia="en-AU"/>
              </w:rPr>
              <w:t>State record</w:t>
            </w:r>
          </w:p>
        </w:tc>
        <w:tc>
          <w:tcPr>
            <w:tcW w:w="4032" w:type="pct"/>
            <w:tcBorders>
              <w:right w:val="nil"/>
            </w:tcBorders>
            <w:vAlign w:val="center"/>
          </w:tcPr>
          <w:p w14:paraId="02276CFD" w14:textId="77777777" w:rsidR="00AA14B7" w:rsidRPr="00AA14B7" w:rsidRDefault="00AA14B7" w:rsidP="00AA14B7">
            <w:pPr>
              <w:widowControl w:val="0"/>
              <w:spacing w:before="0" w:line="276" w:lineRule="auto"/>
              <w:rPr>
                <w:rFonts w:ascii="Public Sans" w:hAnsi="Public Sans" w:cs="Arial"/>
                <w:szCs w:val="16"/>
                <w:lang w:eastAsia="en-AU"/>
              </w:rPr>
            </w:pPr>
            <w:r w:rsidRPr="00AA14B7">
              <w:rPr>
                <w:rFonts w:ascii="Public Sans" w:hAnsi="Public Sans" w:cs="Arial"/>
                <w:szCs w:val="16"/>
                <w:lang w:eastAsia="en-AU"/>
              </w:rPr>
              <w:t xml:space="preserve">State record means a record made or received by a person </w:t>
            </w:r>
            <w:proofErr w:type="gramStart"/>
            <w:r w:rsidRPr="00AA14B7">
              <w:rPr>
                <w:rFonts w:ascii="Public Sans" w:hAnsi="Public Sans" w:cs="Arial"/>
                <w:szCs w:val="16"/>
                <w:lang w:eastAsia="en-AU"/>
              </w:rPr>
              <w:t>in the course of</w:t>
            </w:r>
            <w:proofErr w:type="gramEnd"/>
            <w:r w:rsidRPr="00AA14B7">
              <w:rPr>
                <w:rFonts w:ascii="Public Sans" w:hAnsi="Public Sans" w:cs="Arial"/>
                <w:szCs w:val="16"/>
                <w:lang w:eastAsia="en-AU"/>
              </w:rPr>
              <w:t xml:space="preserve"> exercising official functions in a public office, or for a purpose of a public office, or for the use of a public office. See </w:t>
            </w:r>
            <w:r w:rsidRPr="00AA14B7">
              <w:rPr>
                <w:rFonts w:ascii="Public Sans" w:hAnsi="Public Sans" w:cs="Arial"/>
                <w:i/>
                <w:iCs/>
                <w:szCs w:val="16"/>
                <w:lang w:eastAsia="en-AU"/>
              </w:rPr>
              <w:t>State Records Act 1998 s.3.</w:t>
            </w:r>
          </w:p>
        </w:tc>
      </w:tr>
    </w:tbl>
    <w:p w14:paraId="60AA4F0F" w14:textId="77777777" w:rsidR="00AA14B7" w:rsidRPr="00AA14B7" w:rsidRDefault="00AA14B7" w:rsidP="00AA14B7">
      <w:pPr>
        <w:rPr>
          <w:rFonts w:ascii="Public Sans" w:hAnsi="Public Sans"/>
          <w:lang w:eastAsia="en-AU"/>
        </w:rPr>
      </w:pPr>
    </w:p>
    <w:p w14:paraId="6C5620F8" w14:textId="77777777" w:rsidR="004654AF" w:rsidRPr="00235B4E" w:rsidRDefault="004654AF">
      <w:pPr>
        <w:rPr>
          <w:rFonts w:ascii="Public Sans" w:hAnsi="Public Sans"/>
        </w:rPr>
        <w:sectPr w:rsidR="004654AF" w:rsidRPr="00235B4E">
          <w:footerReference w:type="default" r:id="rId14"/>
          <w:footerReference w:type="first" r:id="rId15"/>
          <w:pgSz w:w="11907" w:h="16840" w:code="9"/>
          <w:pgMar w:top="1418" w:right="1418" w:bottom="1418" w:left="1418" w:header="567" w:footer="567" w:gutter="0"/>
          <w:paperSrc w:first="7" w:other="7"/>
          <w:pgNumType w:start="1"/>
          <w:cols w:space="720"/>
          <w:titlePg/>
        </w:sectPr>
      </w:pPr>
    </w:p>
    <w:tbl>
      <w:tblPr>
        <w:tblStyle w:val="TableGrid"/>
        <w:tblW w:w="5000" w:type="pct"/>
        <w:tblLook w:val="01E0" w:firstRow="1" w:lastRow="1" w:firstColumn="1" w:lastColumn="1" w:noHBand="0" w:noVBand="0"/>
      </w:tblPr>
      <w:tblGrid>
        <w:gridCol w:w="3591"/>
        <w:gridCol w:w="3410"/>
        <w:gridCol w:w="1187"/>
        <w:gridCol w:w="873"/>
      </w:tblGrid>
      <w:tr w:rsidR="004654AF" w:rsidRPr="00235B4E" w14:paraId="5F2161F0" w14:textId="77777777">
        <w:trPr>
          <w:tblHeader/>
        </w:trPr>
        <w:tc>
          <w:tcPr>
            <w:tcW w:w="2000" w:type="pct"/>
          </w:tcPr>
          <w:p w14:paraId="3F3BB491" w14:textId="77777777" w:rsidR="004654AF" w:rsidRPr="00235B4E" w:rsidRDefault="00FA072E">
            <w:pPr>
              <w:rPr>
                <w:rFonts w:ascii="Public Sans" w:hAnsi="Public Sans"/>
                <w:b/>
              </w:rPr>
            </w:pPr>
            <w:r w:rsidRPr="00235B4E">
              <w:rPr>
                <w:rFonts w:ascii="Public Sans" w:hAnsi="Public Sans"/>
                <w:b/>
              </w:rPr>
              <w:lastRenderedPageBreak/>
              <w:t>Function</w:t>
            </w:r>
          </w:p>
        </w:tc>
        <w:tc>
          <w:tcPr>
            <w:tcW w:w="1900" w:type="pct"/>
          </w:tcPr>
          <w:p w14:paraId="708AFCDC" w14:textId="77777777" w:rsidR="004654AF" w:rsidRPr="00235B4E" w:rsidRDefault="00FA072E">
            <w:pPr>
              <w:rPr>
                <w:rFonts w:ascii="Public Sans" w:hAnsi="Public Sans"/>
                <w:b/>
              </w:rPr>
            </w:pPr>
            <w:r w:rsidRPr="00235B4E">
              <w:rPr>
                <w:rFonts w:ascii="Public Sans" w:hAnsi="Public Sans"/>
                <w:b/>
              </w:rPr>
              <w:t>Activity</w:t>
            </w:r>
          </w:p>
        </w:tc>
        <w:tc>
          <w:tcPr>
            <w:tcW w:w="600" w:type="pct"/>
          </w:tcPr>
          <w:p w14:paraId="1F136A20" w14:textId="77777777" w:rsidR="004654AF" w:rsidRPr="00235B4E" w:rsidRDefault="00FA072E">
            <w:pPr>
              <w:rPr>
                <w:rFonts w:ascii="Public Sans" w:hAnsi="Public Sans"/>
                <w:b/>
              </w:rPr>
            </w:pPr>
            <w:r w:rsidRPr="00235B4E">
              <w:rPr>
                <w:rFonts w:ascii="Public Sans" w:hAnsi="Public Sans"/>
                <w:b/>
              </w:rPr>
              <w:t>Reference</w:t>
            </w:r>
          </w:p>
        </w:tc>
        <w:tc>
          <w:tcPr>
            <w:tcW w:w="500" w:type="pct"/>
          </w:tcPr>
          <w:p w14:paraId="46DB1E2C" w14:textId="77777777" w:rsidR="004654AF" w:rsidRPr="00235B4E" w:rsidRDefault="00FA072E">
            <w:pPr>
              <w:rPr>
                <w:rFonts w:ascii="Public Sans" w:hAnsi="Public Sans"/>
                <w:b/>
              </w:rPr>
            </w:pPr>
            <w:r w:rsidRPr="00235B4E">
              <w:rPr>
                <w:rFonts w:ascii="Public Sans" w:hAnsi="Public Sans"/>
                <w:b/>
              </w:rPr>
              <w:t>Page</w:t>
            </w:r>
          </w:p>
        </w:tc>
      </w:tr>
      <w:tr w:rsidR="004654AF" w:rsidRPr="00235B4E" w14:paraId="5E135F95" w14:textId="77777777">
        <w:tc>
          <w:tcPr>
            <w:tcW w:w="2000" w:type="pct"/>
          </w:tcPr>
          <w:p w14:paraId="1EB719DE" w14:textId="3C505B77" w:rsidR="004654AF" w:rsidRPr="00235B4E" w:rsidRDefault="00FA072E">
            <w:pPr>
              <w:rPr>
                <w:rFonts w:ascii="Public Sans" w:hAnsi="Public Sans"/>
              </w:rPr>
            </w:pPr>
            <w:hyperlink w:anchor="id2958839" w:tooltip="LOCAL LAND SERVICES" w:history="1">
              <w:r w:rsidRPr="00235B4E">
                <w:rPr>
                  <w:rFonts w:ascii="Public Sans" w:hAnsi="Public Sans"/>
                </w:rPr>
                <w:t>LOCAL LAND SERVICES</w:t>
              </w:r>
            </w:hyperlink>
          </w:p>
        </w:tc>
        <w:tc>
          <w:tcPr>
            <w:tcW w:w="1900" w:type="pct"/>
          </w:tcPr>
          <w:p w14:paraId="71681FC7" w14:textId="77777777" w:rsidR="004654AF" w:rsidRPr="00235B4E" w:rsidRDefault="004654AF">
            <w:pPr>
              <w:rPr>
                <w:rFonts w:ascii="Public Sans" w:hAnsi="Public Sans"/>
              </w:rPr>
            </w:pPr>
          </w:p>
        </w:tc>
        <w:tc>
          <w:tcPr>
            <w:tcW w:w="600" w:type="pct"/>
          </w:tcPr>
          <w:p w14:paraId="42981618" w14:textId="77777777" w:rsidR="004654AF" w:rsidRPr="00235B4E" w:rsidRDefault="00FA072E">
            <w:pPr>
              <w:rPr>
                <w:rFonts w:ascii="Public Sans" w:hAnsi="Public Sans"/>
              </w:rPr>
            </w:pPr>
            <w:r w:rsidRPr="00235B4E">
              <w:rPr>
                <w:rFonts w:ascii="Public Sans" w:hAnsi="Public Sans"/>
              </w:rPr>
              <w:t>1.0.0</w:t>
            </w:r>
          </w:p>
        </w:tc>
        <w:tc>
          <w:tcPr>
            <w:tcW w:w="500" w:type="pct"/>
          </w:tcPr>
          <w:p w14:paraId="5F9479D9" w14:textId="1819FCFF"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id2958839  \* MERGEFORMAT </w:instrText>
            </w:r>
            <w:r w:rsidRPr="00235B4E">
              <w:rPr>
                <w:rFonts w:ascii="Public Sans" w:hAnsi="Public Sans"/>
              </w:rPr>
              <w:fldChar w:fldCharType="separate"/>
            </w:r>
            <w:r w:rsidR="0086301E">
              <w:rPr>
                <w:rFonts w:ascii="Public Sans" w:hAnsi="Public Sans"/>
                <w:noProof/>
              </w:rPr>
              <w:t>8</w:t>
            </w:r>
            <w:r w:rsidRPr="00235B4E">
              <w:rPr>
                <w:rFonts w:ascii="Public Sans" w:hAnsi="Public Sans"/>
                <w:noProof/>
              </w:rPr>
              <w:fldChar w:fldCharType="end"/>
            </w:r>
          </w:p>
        </w:tc>
      </w:tr>
      <w:tr w:rsidR="004654AF" w:rsidRPr="00235B4E" w14:paraId="291E495D" w14:textId="77777777">
        <w:tc>
          <w:tcPr>
            <w:tcW w:w="2000" w:type="pct"/>
          </w:tcPr>
          <w:p w14:paraId="2846CA98" w14:textId="77777777" w:rsidR="004654AF" w:rsidRPr="00235B4E" w:rsidRDefault="004654AF">
            <w:pPr>
              <w:rPr>
                <w:rFonts w:ascii="Public Sans" w:hAnsi="Public Sans"/>
              </w:rPr>
            </w:pPr>
          </w:p>
        </w:tc>
        <w:tc>
          <w:tcPr>
            <w:tcW w:w="1900" w:type="pct"/>
          </w:tcPr>
          <w:p w14:paraId="3ED6FF89" w14:textId="37A9C60C" w:rsidR="004654AF" w:rsidRPr="00235B4E" w:rsidRDefault="00FA072E">
            <w:pPr>
              <w:rPr>
                <w:rFonts w:ascii="Public Sans" w:hAnsi="Public Sans"/>
              </w:rPr>
            </w:pPr>
            <w:hyperlink w:anchor="id1777034" w:tooltip="Advisory &amp; Extension" w:history="1">
              <w:r w:rsidRPr="00235B4E">
                <w:rPr>
                  <w:rFonts w:ascii="Public Sans" w:hAnsi="Public Sans"/>
                </w:rPr>
                <w:t>Advisory &amp; Extension</w:t>
              </w:r>
            </w:hyperlink>
          </w:p>
        </w:tc>
        <w:tc>
          <w:tcPr>
            <w:tcW w:w="600" w:type="pct"/>
          </w:tcPr>
          <w:p w14:paraId="59160E33" w14:textId="77777777" w:rsidR="004654AF" w:rsidRPr="00235B4E" w:rsidRDefault="00FA072E">
            <w:pPr>
              <w:rPr>
                <w:rFonts w:ascii="Public Sans" w:hAnsi="Public Sans"/>
              </w:rPr>
            </w:pPr>
            <w:r w:rsidRPr="00235B4E">
              <w:rPr>
                <w:rFonts w:ascii="Public Sans" w:hAnsi="Public Sans"/>
              </w:rPr>
              <w:t>1.1.0</w:t>
            </w:r>
          </w:p>
        </w:tc>
        <w:tc>
          <w:tcPr>
            <w:tcW w:w="500" w:type="pct"/>
          </w:tcPr>
          <w:p w14:paraId="3E2B95CA" w14:textId="2CCD108B"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id1777034  \* MERGEFORMAT </w:instrText>
            </w:r>
            <w:r w:rsidRPr="00235B4E">
              <w:rPr>
                <w:rFonts w:ascii="Public Sans" w:hAnsi="Public Sans"/>
              </w:rPr>
              <w:fldChar w:fldCharType="separate"/>
            </w:r>
            <w:r w:rsidR="0086301E">
              <w:rPr>
                <w:rFonts w:ascii="Public Sans" w:hAnsi="Public Sans"/>
                <w:noProof/>
              </w:rPr>
              <w:t>9</w:t>
            </w:r>
            <w:r w:rsidRPr="00235B4E">
              <w:rPr>
                <w:rFonts w:ascii="Public Sans" w:hAnsi="Public Sans"/>
                <w:noProof/>
              </w:rPr>
              <w:fldChar w:fldCharType="end"/>
            </w:r>
          </w:p>
        </w:tc>
      </w:tr>
      <w:tr w:rsidR="004654AF" w:rsidRPr="00235B4E" w14:paraId="4601286F" w14:textId="77777777">
        <w:tc>
          <w:tcPr>
            <w:tcW w:w="2000" w:type="pct"/>
          </w:tcPr>
          <w:p w14:paraId="09F14C9B" w14:textId="77777777" w:rsidR="004654AF" w:rsidRPr="00235B4E" w:rsidRDefault="004654AF">
            <w:pPr>
              <w:rPr>
                <w:rFonts w:ascii="Public Sans" w:hAnsi="Public Sans"/>
              </w:rPr>
            </w:pPr>
          </w:p>
        </w:tc>
        <w:tc>
          <w:tcPr>
            <w:tcW w:w="1900" w:type="pct"/>
          </w:tcPr>
          <w:p w14:paraId="0914854B" w14:textId="05B28F33" w:rsidR="004654AF" w:rsidRPr="00235B4E" w:rsidRDefault="00FA072E">
            <w:pPr>
              <w:rPr>
                <w:rFonts w:ascii="Public Sans" w:hAnsi="Public Sans"/>
              </w:rPr>
            </w:pPr>
            <w:hyperlink w:anchor="id2951505" w:tooltip="Agreements" w:history="1">
              <w:r w:rsidRPr="00235B4E">
                <w:rPr>
                  <w:rFonts w:ascii="Public Sans" w:hAnsi="Public Sans"/>
                </w:rPr>
                <w:t>Agreements</w:t>
              </w:r>
            </w:hyperlink>
          </w:p>
        </w:tc>
        <w:tc>
          <w:tcPr>
            <w:tcW w:w="600" w:type="pct"/>
          </w:tcPr>
          <w:p w14:paraId="734A3D73" w14:textId="77777777" w:rsidR="004654AF" w:rsidRPr="00235B4E" w:rsidRDefault="00FA072E">
            <w:pPr>
              <w:rPr>
                <w:rFonts w:ascii="Public Sans" w:hAnsi="Public Sans"/>
              </w:rPr>
            </w:pPr>
            <w:r w:rsidRPr="00235B4E">
              <w:rPr>
                <w:rFonts w:ascii="Public Sans" w:hAnsi="Public Sans"/>
              </w:rPr>
              <w:t>1.2.0</w:t>
            </w:r>
          </w:p>
        </w:tc>
        <w:tc>
          <w:tcPr>
            <w:tcW w:w="500" w:type="pct"/>
          </w:tcPr>
          <w:p w14:paraId="02244F41" w14:textId="74218745"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id2951505  \* MERGEFORMAT </w:instrText>
            </w:r>
            <w:r w:rsidRPr="00235B4E">
              <w:rPr>
                <w:rFonts w:ascii="Public Sans" w:hAnsi="Public Sans"/>
              </w:rPr>
              <w:fldChar w:fldCharType="separate"/>
            </w:r>
            <w:r w:rsidR="0086301E">
              <w:rPr>
                <w:rFonts w:ascii="Public Sans" w:hAnsi="Public Sans"/>
                <w:noProof/>
              </w:rPr>
              <w:t>10</w:t>
            </w:r>
            <w:r w:rsidRPr="00235B4E">
              <w:rPr>
                <w:rFonts w:ascii="Public Sans" w:hAnsi="Public Sans"/>
                <w:noProof/>
              </w:rPr>
              <w:fldChar w:fldCharType="end"/>
            </w:r>
          </w:p>
        </w:tc>
      </w:tr>
      <w:tr w:rsidR="004654AF" w:rsidRPr="00235B4E" w14:paraId="3D3CA49F" w14:textId="77777777">
        <w:tc>
          <w:tcPr>
            <w:tcW w:w="2000" w:type="pct"/>
          </w:tcPr>
          <w:p w14:paraId="35791088" w14:textId="77777777" w:rsidR="004654AF" w:rsidRPr="00235B4E" w:rsidRDefault="004654AF">
            <w:pPr>
              <w:rPr>
                <w:rFonts w:ascii="Public Sans" w:hAnsi="Public Sans"/>
              </w:rPr>
            </w:pPr>
          </w:p>
        </w:tc>
        <w:tc>
          <w:tcPr>
            <w:tcW w:w="1900" w:type="pct"/>
          </w:tcPr>
          <w:p w14:paraId="007BF299" w14:textId="4E988C80" w:rsidR="004654AF" w:rsidRPr="00235B4E" w:rsidRDefault="00FA072E">
            <w:pPr>
              <w:rPr>
                <w:rFonts w:ascii="Public Sans" w:hAnsi="Public Sans"/>
              </w:rPr>
            </w:pPr>
            <w:hyperlink w:anchor="id2957677" w:tooltip="Authorisation &amp; Certification" w:history="1">
              <w:r w:rsidRPr="00235B4E">
                <w:rPr>
                  <w:rFonts w:ascii="Public Sans" w:hAnsi="Public Sans"/>
                </w:rPr>
                <w:t>Authorisation &amp; Certification</w:t>
              </w:r>
            </w:hyperlink>
          </w:p>
        </w:tc>
        <w:tc>
          <w:tcPr>
            <w:tcW w:w="600" w:type="pct"/>
          </w:tcPr>
          <w:p w14:paraId="2E168C1C" w14:textId="77777777" w:rsidR="004654AF" w:rsidRPr="00235B4E" w:rsidRDefault="00FA072E">
            <w:pPr>
              <w:rPr>
                <w:rFonts w:ascii="Public Sans" w:hAnsi="Public Sans"/>
              </w:rPr>
            </w:pPr>
            <w:r w:rsidRPr="00235B4E">
              <w:rPr>
                <w:rFonts w:ascii="Public Sans" w:hAnsi="Public Sans"/>
              </w:rPr>
              <w:t>1.3.0</w:t>
            </w:r>
          </w:p>
        </w:tc>
        <w:tc>
          <w:tcPr>
            <w:tcW w:w="500" w:type="pct"/>
          </w:tcPr>
          <w:p w14:paraId="3209CE50" w14:textId="10856DE2"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id2957677  \* MERGEFORMAT </w:instrText>
            </w:r>
            <w:r w:rsidRPr="00235B4E">
              <w:rPr>
                <w:rFonts w:ascii="Public Sans" w:hAnsi="Public Sans"/>
              </w:rPr>
              <w:fldChar w:fldCharType="separate"/>
            </w:r>
            <w:r w:rsidR="0086301E">
              <w:rPr>
                <w:rFonts w:ascii="Public Sans" w:hAnsi="Public Sans"/>
                <w:noProof/>
              </w:rPr>
              <w:t>11</w:t>
            </w:r>
            <w:r w:rsidRPr="00235B4E">
              <w:rPr>
                <w:rFonts w:ascii="Public Sans" w:hAnsi="Public Sans"/>
                <w:noProof/>
              </w:rPr>
              <w:fldChar w:fldCharType="end"/>
            </w:r>
          </w:p>
        </w:tc>
      </w:tr>
      <w:tr w:rsidR="004654AF" w:rsidRPr="00235B4E" w14:paraId="47B9A199" w14:textId="77777777">
        <w:tc>
          <w:tcPr>
            <w:tcW w:w="2000" w:type="pct"/>
          </w:tcPr>
          <w:p w14:paraId="5A8449E1" w14:textId="77777777" w:rsidR="004654AF" w:rsidRPr="00235B4E" w:rsidRDefault="004654AF">
            <w:pPr>
              <w:rPr>
                <w:rFonts w:ascii="Public Sans" w:hAnsi="Public Sans"/>
              </w:rPr>
            </w:pPr>
          </w:p>
        </w:tc>
        <w:tc>
          <w:tcPr>
            <w:tcW w:w="1900" w:type="pct"/>
          </w:tcPr>
          <w:p w14:paraId="2013244B" w14:textId="788F323D" w:rsidR="004654AF" w:rsidRPr="00235B4E" w:rsidRDefault="00FA072E">
            <w:pPr>
              <w:rPr>
                <w:rFonts w:ascii="Public Sans" w:hAnsi="Public Sans"/>
              </w:rPr>
            </w:pPr>
            <w:hyperlink w:anchor="id2993494" w:tooltip="Board Elections" w:history="1">
              <w:r w:rsidRPr="00235B4E">
                <w:rPr>
                  <w:rFonts w:ascii="Public Sans" w:hAnsi="Public Sans"/>
                </w:rPr>
                <w:t>Board Elections</w:t>
              </w:r>
            </w:hyperlink>
          </w:p>
        </w:tc>
        <w:tc>
          <w:tcPr>
            <w:tcW w:w="600" w:type="pct"/>
          </w:tcPr>
          <w:p w14:paraId="196405C6" w14:textId="77777777" w:rsidR="004654AF" w:rsidRPr="00235B4E" w:rsidRDefault="00FA072E">
            <w:pPr>
              <w:rPr>
                <w:rFonts w:ascii="Public Sans" w:hAnsi="Public Sans"/>
              </w:rPr>
            </w:pPr>
            <w:r w:rsidRPr="00235B4E">
              <w:rPr>
                <w:rFonts w:ascii="Public Sans" w:hAnsi="Public Sans"/>
              </w:rPr>
              <w:t>1.4.0</w:t>
            </w:r>
          </w:p>
        </w:tc>
        <w:tc>
          <w:tcPr>
            <w:tcW w:w="500" w:type="pct"/>
          </w:tcPr>
          <w:p w14:paraId="2D3E3D12" w14:textId="3495417F"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id2993494  \* MERGEFORMAT </w:instrText>
            </w:r>
            <w:r w:rsidRPr="00235B4E">
              <w:rPr>
                <w:rFonts w:ascii="Public Sans" w:hAnsi="Public Sans"/>
              </w:rPr>
              <w:fldChar w:fldCharType="separate"/>
            </w:r>
            <w:r w:rsidR="0086301E">
              <w:rPr>
                <w:rFonts w:ascii="Public Sans" w:hAnsi="Public Sans"/>
                <w:noProof/>
              </w:rPr>
              <w:t>12</w:t>
            </w:r>
            <w:r w:rsidRPr="00235B4E">
              <w:rPr>
                <w:rFonts w:ascii="Public Sans" w:hAnsi="Public Sans"/>
                <w:noProof/>
              </w:rPr>
              <w:fldChar w:fldCharType="end"/>
            </w:r>
          </w:p>
        </w:tc>
      </w:tr>
      <w:tr w:rsidR="004654AF" w:rsidRPr="00235B4E" w14:paraId="64F51C94" w14:textId="77777777">
        <w:tc>
          <w:tcPr>
            <w:tcW w:w="2000" w:type="pct"/>
          </w:tcPr>
          <w:p w14:paraId="37793E0E" w14:textId="77777777" w:rsidR="004654AF" w:rsidRPr="00235B4E" w:rsidRDefault="004654AF">
            <w:pPr>
              <w:rPr>
                <w:rFonts w:ascii="Public Sans" w:hAnsi="Public Sans"/>
              </w:rPr>
            </w:pPr>
          </w:p>
        </w:tc>
        <w:tc>
          <w:tcPr>
            <w:tcW w:w="1900" w:type="pct"/>
          </w:tcPr>
          <w:p w14:paraId="414E5FE6" w14:textId="581E2FFF" w:rsidR="004654AF" w:rsidRPr="00235B4E" w:rsidRDefault="00FA072E">
            <w:pPr>
              <w:rPr>
                <w:rFonts w:ascii="Public Sans" w:hAnsi="Public Sans"/>
              </w:rPr>
            </w:pPr>
            <w:hyperlink w:anchor="id2993564" w:tooltip="Compliance Monitoring &amp; Enforcement" w:history="1">
              <w:r w:rsidRPr="00235B4E">
                <w:rPr>
                  <w:rFonts w:ascii="Public Sans" w:hAnsi="Public Sans"/>
                </w:rPr>
                <w:t>Compliance Monitoring &amp; Enforcement</w:t>
              </w:r>
            </w:hyperlink>
          </w:p>
        </w:tc>
        <w:tc>
          <w:tcPr>
            <w:tcW w:w="600" w:type="pct"/>
          </w:tcPr>
          <w:p w14:paraId="76C1D8F6" w14:textId="77777777" w:rsidR="004654AF" w:rsidRPr="00235B4E" w:rsidRDefault="00FA072E">
            <w:pPr>
              <w:rPr>
                <w:rFonts w:ascii="Public Sans" w:hAnsi="Public Sans"/>
              </w:rPr>
            </w:pPr>
            <w:r w:rsidRPr="00235B4E">
              <w:rPr>
                <w:rFonts w:ascii="Public Sans" w:hAnsi="Public Sans"/>
              </w:rPr>
              <w:t>1.5.0</w:t>
            </w:r>
          </w:p>
        </w:tc>
        <w:tc>
          <w:tcPr>
            <w:tcW w:w="500" w:type="pct"/>
          </w:tcPr>
          <w:p w14:paraId="05AD507A" w14:textId="27381293"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id2993564  \* MERGEFORMAT </w:instrText>
            </w:r>
            <w:r w:rsidRPr="00235B4E">
              <w:rPr>
                <w:rFonts w:ascii="Public Sans" w:hAnsi="Public Sans"/>
              </w:rPr>
              <w:fldChar w:fldCharType="separate"/>
            </w:r>
            <w:r w:rsidR="0086301E">
              <w:rPr>
                <w:rFonts w:ascii="Public Sans" w:hAnsi="Public Sans"/>
                <w:noProof/>
              </w:rPr>
              <w:t>13</w:t>
            </w:r>
            <w:r w:rsidRPr="00235B4E">
              <w:rPr>
                <w:rFonts w:ascii="Public Sans" w:hAnsi="Public Sans"/>
                <w:noProof/>
              </w:rPr>
              <w:fldChar w:fldCharType="end"/>
            </w:r>
          </w:p>
        </w:tc>
      </w:tr>
      <w:tr w:rsidR="004654AF" w:rsidRPr="00235B4E" w14:paraId="73043BFB" w14:textId="77777777">
        <w:tc>
          <w:tcPr>
            <w:tcW w:w="2000" w:type="pct"/>
          </w:tcPr>
          <w:p w14:paraId="2A5645D0" w14:textId="77777777" w:rsidR="004654AF" w:rsidRPr="00235B4E" w:rsidRDefault="004654AF">
            <w:pPr>
              <w:rPr>
                <w:rFonts w:ascii="Public Sans" w:hAnsi="Public Sans"/>
              </w:rPr>
            </w:pPr>
          </w:p>
        </w:tc>
        <w:tc>
          <w:tcPr>
            <w:tcW w:w="1900" w:type="pct"/>
          </w:tcPr>
          <w:p w14:paraId="4AC1138E" w14:textId="0988C458" w:rsidR="004654AF" w:rsidRPr="00235B4E" w:rsidRDefault="00FA072E">
            <w:pPr>
              <w:rPr>
                <w:rFonts w:ascii="Public Sans" w:hAnsi="Public Sans"/>
              </w:rPr>
            </w:pPr>
            <w:hyperlink w:anchor="id2993817" w:tooltip="Grants &amp; Funding" w:history="1">
              <w:r w:rsidRPr="00235B4E">
                <w:rPr>
                  <w:rFonts w:ascii="Public Sans" w:hAnsi="Public Sans"/>
                </w:rPr>
                <w:t>Grants &amp; Funding</w:t>
              </w:r>
            </w:hyperlink>
          </w:p>
        </w:tc>
        <w:tc>
          <w:tcPr>
            <w:tcW w:w="600" w:type="pct"/>
          </w:tcPr>
          <w:p w14:paraId="6C180400" w14:textId="77777777" w:rsidR="004654AF" w:rsidRPr="00235B4E" w:rsidRDefault="00FA072E">
            <w:pPr>
              <w:rPr>
                <w:rFonts w:ascii="Public Sans" w:hAnsi="Public Sans"/>
              </w:rPr>
            </w:pPr>
            <w:r w:rsidRPr="00235B4E">
              <w:rPr>
                <w:rFonts w:ascii="Public Sans" w:hAnsi="Public Sans"/>
              </w:rPr>
              <w:t>1.6.0</w:t>
            </w:r>
          </w:p>
        </w:tc>
        <w:tc>
          <w:tcPr>
            <w:tcW w:w="500" w:type="pct"/>
          </w:tcPr>
          <w:p w14:paraId="705E76E6" w14:textId="423B9DE9"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id2993817  \* MERGEFORMAT </w:instrText>
            </w:r>
            <w:r w:rsidRPr="00235B4E">
              <w:rPr>
                <w:rFonts w:ascii="Public Sans" w:hAnsi="Public Sans"/>
              </w:rPr>
              <w:fldChar w:fldCharType="separate"/>
            </w:r>
            <w:r w:rsidR="0086301E">
              <w:rPr>
                <w:rFonts w:ascii="Public Sans" w:hAnsi="Public Sans"/>
                <w:noProof/>
              </w:rPr>
              <w:t>14</w:t>
            </w:r>
            <w:r w:rsidRPr="00235B4E">
              <w:rPr>
                <w:rFonts w:ascii="Public Sans" w:hAnsi="Public Sans"/>
                <w:noProof/>
              </w:rPr>
              <w:fldChar w:fldCharType="end"/>
            </w:r>
          </w:p>
        </w:tc>
      </w:tr>
      <w:tr w:rsidR="004654AF" w:rsidRPr="00235B4E" w14:paraId="53BED11A" w14:textId="77777777">
        <w:tc>
          <w:tcPr>
            <w:tcW w:w="2000" w:type="pct"/>
          </w:tcPr>
          <w:p w14:paraId="047DF1B7" w14:textId="77777777" w:rsidR="004654AF" w:rsidRPr="00235B4E" w:rsidRDefault="004654AF">
            <w:pPr>
              <w:rPr>
                <w:rFonts w:ascii="Public Sans" w:hAnsi="Public Sans"/>
              </w:rPr>
            </w:pPr>
          </w:p>
        </w:tc>
        <w:tc>
          <w:tcPr>
            <w:tcW w:w="1900" w:type="pct"/>
          </w:tcPr>
          <w:p w14:paraId="6EAEB1C0" w14:textId="63912492" w:rsidR="004654AF" w:rsidRPr="00235B4E" w:rsidRDefault="00FA072E">
            <w:pPr>
              <w:rPr>
                <w:rFonts w:ascii="Public Sans" w:hAnsi="Public Sans"/>
              </w:rPr>
            </w:pPr>
            <w:hyperlink w:anchor="id2993975" w:tooltip="Incidents" w:history="1">
              <w:r w:rsidRPr="00235B4E">
                <w:rPr>
                  <w:rFonts w:ascii="Public Sans" w:hAnsi="Public Sans"/>
                </w:rPr>
                <w:t>Incidents</w:t>
              </w:r>
            </w:hyperlink>
          </w:p>
        </w:tc>
        <w:tc>
          <w:tcPr>
            <w:tcW w:w="600" w:type="pct"/>
          </w:tcPr>
          <w:p w14:paraId="3EE5FC66" w14:textId="77777777" w:rsidR="004654AF" w:rsidRPr="00235B4E" w:rsidRDefault="00FA072E">
            <w:pPr>
              <w:rPr>
                <w:rFonts w:ascii="Public Sans" w:hAnsi="Public Sans"/>
              </w:rPr>
            </w:pPr>
            <w:r w:rsidRPr="00235B4E">
              <w:rPr>
                <w:rFonts w:ascii="Public Sans" w:hAnsi="Public Sans"/>
              </w:rPr>
              <w:t>1.7.0</w:t>
            </w:r>
          </w:p>
        </w:tc>
        <w:tc>
          <w:tcPr>
            <w:tcW w:w="500" w:type="pct"/>
          </w:tcPr>
          <w:p w14:paraId="1810B364" w14:textId="3AB02F8E"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id2993975  \* MERGEFORMAT </w:instrText>
            </w:r>
            <w:r w:rsidRPr="00235B4E">
              <w:rPr>
                <w:rFonts w:ascii="Public Sans" w:hAnsi="Public Sans"/>
              </w:rPr>
              <w:fldChar w:fldCharType="separate"/>
            </w:r>
            <w:r w:rsidR="0086301E">
              <w:rPr>
                <w:rFonts w:ascii="Public Sans" w:hAnsi="Public Sans"/>
                <w:noProof/>
              </w:rPr>
              <w:t>15</w:t>
            </w:r>
            <w:r w:rsidRPr="00235B4E">
              <w:rPr>
                <w:rFonts w:ascii="Public Sans" w:hAnsi="Public Sans"/>
                <w:noProof/>
              </w:rPr>
              <w:fldChar w:fldCharType="end"/>
            </w:r>
          </w:p>
        </w:tc>
      </w:tr>
      <w:tr w:rsidR="004654AF" w:rsidRPr="00235B4E" w14:paraId="456715BF" w14:textId="77777777">
        <w:tc>
          <w:tcPr>
            <w:tcW w:w="2000" w:type="pct"/>
          </w:tcPr>
          <w:p w14:paraId="5A68C11D" w14:textId="77777777" w:rsidR="004654AF" w:rsidRPr="00235B4E" w:rsidRDefault="004654AF">
            <w:pPr>
              <w:rPr>
                <w:rFonts w:ascii="Public Sans" w:hAnsi="Public Sans"/>
              </w:rPr>
            </w:pPr>
          </w:p>
        </w:tc>
        <w:tc>
          <w:tcPr>
            <w:tcW w:w="1900" w:type="pct"/>
          </w:tcPr>
          <w:p w14:paraId="7FC55A3C" w14:textId="6A7C0855" w:rsidR="004654AF" w:rsidRPr="00235B4E" w:rsidRDefault="00FA072E">
            <w:pPr>
              <w:rPr>
                <w:rFonts w:ascii="Public Sans" w:hAnsi="Public Sans"/>
              </w:rPr>
            </w:pPr>
            <w:hyperlink w:anchor="id2994046" w:tooltip="Policies &amp; Procedures" w:history="1">
              <w:r w:rsidRPr="00235B4E">
                <w:rPr>
                  <w:rFonts w:ascii="Public Sans" w:hAnsi="Public Sans"/>
                </w:rPr>
                <w:t>Policies &amp; Procedures</w:t>
              </w:r>
            </w:hyperlink>
          </w:p>
        </w:tc>
        <w:tc>
          <w:tcPr>
            <w:tcW w:w="600" w:type="pct"/>
          </w:tcPr>
          <w:p w14:paraId="5123B4CB" w14:textId="77777777" w:rsidR="004654AF" w:rsidRPr="00235B4E" w:rsidRDefault="00FA072E">
            <w:pPr>
              <w:rPr>
                <w:rFonts w:ascii="Public Sans" w:hAnsi="Public Sans"/>
              </w:rPr>
            </w:pPr>
            <w:r w:rsidRPr="00235B4E">
              <w:rPr>
                <w:rFonts w:ascii="Public Sans" w:hAnsi="Public Sans"/>
              </w:rPr>
              <w:t>1.8.0</w:t>
            </w:r>
          </w:p>
        </w:tc>
        <w:tc>
          <w:tcPr>
            <w:tcW w:w="500" w:type="pct"/>
          </w:tcPr>
          <w:p w14:paraId="61DBB978" w14:textId="3CEA485E"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id2994046  \* MERGEFORMAT </w:instrText>
            </w:r>
            <w:r w:rsidRPr="00235B4E">
              <w:rPr>
                <w:rFonts w:ascii="Public Sans" w:hAnsi="Public Sans"/>
              </w:rPr>
              <w:fldChar w:fldCharType="separate"/>
            </w:r>
            <w:r w:rsidR="0086301E">
              <w:rPr>
                <w:rFonts w:ascii="Public Sans" w:hAnsi="Public Sans"/>
                <w:noProof/>
              </w:rPr>
              <w:t>16</w:t>
            </w:r>
            <w:r w:rsidRPr="00235B4E">
              <w:rPr>
                <w:rFonts w:ascii="Public Sans" w:hAnsi="Public Sans"/>
                <w:noProof/>
              </w:rPr>
              <w:fldChar w:fldCharType="end"/>
            </w:r>
          </w:p>
        </w:tc>
      </w:tr>
      <w:tr w:rsidR="004654AF" w:rsidRPr="00235B4E" w14:paraId="442D98CA" w14:textId="77777777">
        <w:tc>
          <w:tcPr>
            <w:tcW w:w="2000" w:type="pct"/>
          </w:tcPr>
          <w:p w14:paraId="1EBA2278" w14:textId="77777777" w:rsidR="004654AF" w:rsidRPr="00235B4E" w:rsidRDefault="004654AF">
            <w:pPr>
              <w:rPr>
                <w:rFonts w:ascii="Public Sans" w:hAnsi="Public Sans"/>
              </w:rPr>
            </w:pPr>
          </w:p>
        </w:tc>
        <w:tc>
          <w:tcPr>
            <w:tcW w:w="1900" w:type="pct"/>
          </w:tcPr>
          <w:p w14:paraId="65C92684" w14:textId="51BC07F1" w:rsidR="004654AF" w:rsidRPr="00235B4E" w:rsidRDefault="00FA072E">
            <w:pPr>
              <w:rPr>
                <w:rFonts w:ascii="Public Sans" w:hAnsi="Public Sans"/>
              </w:rPr>
            </w:pPr>
            <w:hyperlink w:anchor="id2994146" w:tooltip="Programs, Projects &amp; Initiatives" w:history="1">
              <w:r w:rsidRPr="00235B4E">
                <w:rPr>
                  <w:rFonts w:ascii="Public Sans" w:hAnsi="Public Sans"/>
                </w:rPr>
                <w:t>Programs, Projects &amp; Initiatives</w:t>
              </w:r>
            </w:hyperlink>
          </w:p>
        </w:tc>
        <w:tc>
          <w:tcPr>
            <w:tcW w:w="600" w:type="pct"/>
          </w:tcPr>
          <w:p w14:paraId="70D77662" w14:textId="77777777" w:rsidR="004654AF" w:rsidRPr="00235B4E" w:rsidRDefault="00FA072E">
            <w:pPr>
              <w:rPr>
                <w:rFonts w:ascii="Public Sans" w:hAnsi="Public Sans"/>
              </w:rPr>
            </w:pPr>
            <w:r w:rsidRPr="00235B4E">
              <w:rPr>
                <w:rFonts w:ascii="Public Sans" w:hAnsi="Public Sans"/>
              </w:rPr>
              <w:t>1.9.0</w:t>
            </w:r>
          </w:p>
        </w:tc>
        <w:tc>
          <w:tcPr>
            <w:tcW w:w="500" w:type="pct"/>
          </w:tcPr>
          <w:p w14:paraId="14E5850A" w14:textId="7778EC1B"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id2994146  \* MERGEFORMAT </w:instrText>
            </w:r>
            <w:r w:rsidRPr="00235B4E">
              <w:rPr>
                <w:rFonts w:ascii="Public Sans" w:hAnsi="Public Sans"/>
              </w:rPr>
              <w:fldChar w:fldCharType="separate"/>
            </w:r>
            <w:r w:rsidR="0086301E">
              <w:rPr>
                <w:rFonts w:ascii="Public Sans" w:hAnsi="Public Sans"/>
                <w:noProof/>
              </w:rPr>
              <w:t>16</w:t>
            </w:r>
            <w:r w:rsidRPr="00235B4E">
              <w:rPr>
                <w:rFonts w:ascii="Public Sans" w:hAnsi="Public Sans"/>
                <w:noProof/>
              </w:rPr>
              <w:fldChar w:fldCharType="end"/>
            </w:r>
          </w:p>
        </w:tc>
      </w:tr>
      <w:tr w:rsidR="004654AF" w:rsidRPr="00235B4E" w14:paraId="5DCBF52D" w14:textId="77777777">
        <w:tc>
          <w:tcPr>
            <w:tcW w:w="2000" w:type="pct"/>
          </w:tcPr>
          <w:p w14:paraId="244B5427" w14:textId="77777777" w:rsidR="004654AF" w:rsidRPr="00235B4E" w:rsidRDefault="004654AF">
            <w:pPr>
              <w:rPr>
                <w:rFonts w:ascii="Public Sans" w:hAnsi="Public Sans"/>
              </w:rPr>
            </w:pPr>
          </w:p>
        </w:tc>
        <w:tc>
          <w:tcPr>
            <w:tcW w:w="1900" w:type="pct"/>
          </w:tcPr>
          <w:p w14:paraId="78E81CAE" w14:textId="7E1F500C" w:rsidR="004654AF" w:rsidRPr="00235B4E" w:rsidRDefault="00FA072E">
            <w:pPr>
              <w:rPr>
                <w:rFonts w:ascii="Public Sans" w:hAnsi="Public Sans"/>
              </w:rPr>
            </w:pPr>
            <w:hyperlink w:anchor="id2994382" w:tooltip="Property Summary Information" w:history="1">
              <w:r w:rsidRPr="00235B4E">
                <w:rPr>
                  <w:rFonts w:ascii="Public Sans" w:hAnsi="Public Sans"/>
                </w:rPr>
                <w:t>Property Summary Information</w:t>
              </w:r>
            </w:hyperlink>
          </w:p>
        </w:tc>
        <w:tc>
          <w:tcPr>
            <w:tcW w:w="600" w:type="pct"/>
          </w:tcPr>
          <w:p w14:paraId="7BA1281B" w14:textId="77777777" w:rsidR="004654AF" w:rsidRPr="00235B4E" w:rsidRDefault="00FA072E">
            <w:pPr>
              <w:rPr>
                <w:rFonts w:ascii="Public Sans" w:hAnsi="Public Sans"/>
              </w:rPr>
            </w:pPr>
            <w:r w:rsidRPr="00235B4E">
              <w:rPr>
                <w:rFonts w:ascii="Public Sans" w:hAnsi="Public Sans"/>
              </w:rPr>
              <w:t>1.10.0</w:t>
            </w:r>
          </w:p>
        </w:tc>
        <w:tc>
          <w:tcPr>
            <w:tcW w:w="500" w:type="pct"/>
          </w:tcPr>
          <w:p w14:paraId="708C9F66" w14:textId="1C1AD30C"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id2994382  \* MERGEFORMAT </w:instrText>
            </w:r>
            <w:r w:rsidRPr="00235B4E">
              <w:rPr>
                <w:rFonts w:ascii="Public Sans" w:hAnsi="Public Sans"/>
              </w:rPr>
              <w:fldChar w:fldCharType="separate"/>
            </w:r>
            <w:r w:rsidR="0086301E">
              <w:rPr>
                <w:rFonts w:ascii="Public Sans" w:hAnsi="Public Sans"/>
                <w:noProof/>
              </w:rPr>
              <w:t>18</w:t>
            </w:r>
            <w:r w:rsidRPr="00235B4E">
              <w:rPr>
                <w:rFonts w:ascii="Public Sans" w:hAnsi="Public Sans"/>
                <w:noProof/>
              </w:rPr>
              <w:fldChar w:fldCharType="end"/>
            </w:r>
          </w:p>
        </w:tc>
      </w:tr>
      <w:tr w:rsidR="004654AF" w:rsidRPr="00235B4E" w14:paraId="6B44F212" w14:textId="77777777">
        <w:tc>
          <w:tcPr>
            <w:tcW w:w="2000" w:type="pct"/>
          </w:tcPr>
          <w:p w14:paraId="7489B98E" w14:textId="77777777" w:rsidR="004654AF" w:rsidRPr="00235B4E" w:rsidRDefault="004654AF">
            <w:pPr>
              <w:rPr>
                <w:rFonts w:ascii="Public Sans" w:hAnsi="Public Sans"/>
              </w:rPr>
            </w:pPr>
          </w:p>
        </w:tc>
        <w:tc>
          <w:tcPr>
            <w:tcW w:w="1900" w:type="pct"/>
          </w:tcPr>
          <w:p w14:paraId="62A0603D" w14:textId="66BD9162" w:rsidR="004654AF" w:rsidRPr="00235B4E" w:rsidRDefault="00FA072E">
            <w:pPr>
              <w:rPr>
                <w:rFonts w:ascii="Public Sans" w:hAnsi="Public Sans"/>
              </w:rPr>
            </w:pPr>
            <w:hyperlink w:anchor="id2994423" w:tooltip="Rates, Levies, Fees &amp; Contributions" w:history="1">
              <w:r w:rsidRPr="00235B4E">
                <w:rPr>
                  <w:rFonts w:ascii="Public Sans" w:hAnsi="Public Sans"/>
                </w:rPr>
                <w:t>Rates, Levies, Fees &amp; Contributions</w:t>
              </w:r>
            </w:hyperlink>
          </w:p>
        </w:tc>
        <w:tc>
          <w:tcPr>
            <w:tcW w:w="600" w:type="pct"/>
          </w:tcPr>
          <w:p w14:paraId="3D98F47A" w14:textId="77777777" w:rsidR="004654AF" w:rsidRPr="00235B4E" w:rsidRDefault="00FA072E">
            <w:pPr>
              <w:rPr>
                <w:rFonts w:ascii="Public Sans" w:hAnsi="Public Sans"/>
              </w:rPr>
            </w:pPr>
            <w:r w:rsidRPr="00235B4E">
              <w:rPr>
                <w:rFonts w:ascii="Public Sans" w:hAnsi="Public Sans"/>
              </w:rPr>
              <w:t>1.11.0</w:t>
            </w:r>
          </w:p>
        </w:tc>
        <w:tc>
          <w:tcPr>
            <w:tcW w:w="500" w:type="pct"/>
          </w:tcPr>
          <w:p w14:paraId="2FE7D0E0" w14:textId="62F667D8"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id2994423  \* MERGEFORMAT </w:instrText>
            </w:r>
            <w:r w:rsidRPr="00235B4E">
              <w:rPr>
                <w:rFonts w:ascii="Public Sans" w:hAnsi="Public Sans"/>
              </w:rPr>
              <w:fldChar w:fldCharType="separate"/>
            </w:r>
            <w:r w:rsidR="0086301E">
              <w:rPr>
                <w:rFonts w:ascii="Public Sans" w:hAnsi="Public Sans"/>
                <w:noProof/>
              </w:rPr>
              <w:t>18</w:t>
            </w:r>
            <w:r w:rsidRPr="00235B4E">
              <w:rPr>
                <w:rFonts w:ascii="Public Sans" w:hAnsi="Public Sans"/>
                <w:noProof/>
              </w:rPr>
              <w:fldChar w:fldCharType="end"/>
            </w:r>
          </w:p>
        </w:tc>
      </w:tr>
      <w:tr w:rsidR="004654AF" w:rsidRPr="00235B4E" w14:paraId="0A60C815" w14:textId="77777777">
        <w:tc>
          <w:tcPr>
            <w:tcW w:w="2000" w:type="pct"/>
          </w:tcPr>
          <w:p w14:paraId="4F078E6E" w14:textId="77777777" w:rsidR="004654AF" w:rsidRPr="00235B4E" w:rsidRDefault="004654AF">
            <w:pPr>
              <w:rPr>
                <w:rFonts w:ascii="Public Sans" w:hAnsi="Public Sans"/>
              </w:rPr>
            </w:pPr>
          </w:p>
        </w:tc>
        <w:tc>
          <w:tcPr>
            <w:tcW w:w="1900" w:type="pct"/>
          </w:tcPr>
          <w:p w14:paraId="6FEFEF65" w14:textId="71CF061C" w:rsidR="004654AF" w:rsidRPr="00235B4E" w:rsidRDefault="00FA072E">
            <w:pPr>
              <w:rPr>
                <w:rFonts w:ascii="Public Sans" w:hAnsi="Public Sans"/>
              </w:rPr>
            </w:pPr>
            <w:hyperlink w:anchor="id2994664" w:tooltip="Reporting" w:history="1">
              <w:r w:rsidRPr="00235B4E">
                <w:rPr>
                  <w:rFonts w:ascii="Public Sans" w:hAnsi="Public Sans"/>
                </w:rPr>
                <w:t>Reporting</w:t>
              </w:r>
            </w:hyperlink>
          </w:p>
        </w:tc>
        <w:tc>
          <w:tcPr>
            <w:tcW w:w="600" w:type="pct"/>
          </w:tcPr>
          <w:p w14:paraId="62BFE2EF" w14:textId="77777777" w:rsidR="004654AF" w:rsidRPr="00235B4E" w:rsidRDefault="00FA072E">
            <w:pPr>
              <w:rPr>
                <w:rFonts w:ascii="Public Sans" w:hAnsi="Public Sans"/>
              </w:rPr>
            </w:pPr>
            <w:r w:rsidRPr="00235B4E">
              <w:rPr>
                <w:rFonts w:ascii="Public Sans" w:hAnsi="Public Sans"/>
              </w:rPr>
              <w:t>1.12.0</w:t>
            </w:r>
          </w:p>
        </w:tc>
        <w:tc>
          <w:tcPr>
            <w:tcW w:w="500" w:type="pct"/>
          </w:tcPr>
          <w:p w14:paraId="7671E4BB" w14:textId="27915CC9"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id2994664  \* MERGEFORMAT </w:instrText>
            </w:r>
            <w:r w:rsidRPr="00235B4E">
              <w:rPr>
                <w:rFonts w:ascii="Public Sans" w:hAnsi="Public Sans"/>
              </w:rPr>
              <w:fldChar w:fldCharType="separate"/>
            </w:r>
            <w:r w:rsidR="0086301E">
              <w:rPr>
                <w:rFonts w:ascii="Public Sans" w:hAnsi="Public Sans"/>
                <w:noProof/>
              </w:rPr>
              <w:t>20</w:t>
            </w:r>
            <w:r w:rsidRPr="00235B4E">
              <w:rPr>
                <w:rFonts w:ascii="Public Sans" w:hAnsi="Public Sans"/>
                <w:noProof/>
              </w:rPr>
              <w:fldChar w:fldCharType="end"/>
            </w:r>
          </w:p>
        </w:tc>
      </w:tr>
      <w:tr w:rsidR="004654AF" w:rsidRPr="00235B4E" w14:paraId="24FE4DB2" w14:textId="77777777">
        <w:tc>
          <w:tcPr>
            <w:tcW w:w="2000" w:type="pct"/>
          </w:tcPr>
          <w:p w14:paraId="3DE881B4" w14:textId="77777777" w:rsidR="004654AF" w:rsidRPr="00235B4E" w:rsidRDefault="004654AF">
            <w:pPr>
              <w:rPr>
                <w:rFonts w:ascii="Public Sans" w:hAnsi="Public Sans"/>
              </w:rPr>
            </w:pPr>
          </w:p>
        </w:tc>
        <w:tc>
          <w:tcPr>
            <w:tcW w:w="1900" w:type="pct"/>
          </w:tcPr>
          <w:p w14:paraId="1BC4B973" w14:textId="1A3F3950" w:rsidR="004654AF" w:rsidRPr="00235B4E" w:rsidRDefault="00FA072E">
            <w:pPr>
              <w:rPr>
                <w:rFonts w:ascii="Public Sans" w:hAnsi="Public Sans"/>
              </w:rPr>
            </w:pPr>
            <w:hyperlink w:anchor="id2994752" w:tooltip="Research &amp; Surveys" w:history="1">
              <w:r w:rsidRPr="00235B4E">
                <w:rPr>
                  <w:rFonts w:ascii="Public Sans" w:hAnsi="Public Sans"/>
                </w:rPr>
                <w:t>Research &amp; Surveys</w:t>
              </w:r>
            </w:hyperlink>
          </w:p>
        </w:tc>
        <w:tc>
          <w:tcPr>
            <w:tcW w:w="600" w:type="pct"/>
          </w:tcPr>
          <w:p w14:paraId="650B2932" w14:textId="77777777" w:rsidR="004654AF" w:rsidRPr="00235B4E" w:rsidRDefault="00FA072E">
            <w:pPr>
              <w:rPr>
                <w:rFonts w:ascii="Public Sans" w:hAnsi="Public Sans"/>
              </w:rPr>
            </w:pPr>
            <w:r w:rsidRPr="00235B4E">
              <w:rPr>
                <w:rFonts w:ascii="Public Sans" w:hAnsi="Public Sans"/>
              </w:rPr>
              <w:t>1.13.0</w:t>
            </w:r>
          </w:p>
        </w:tc>
        <w:tc>
          <w:tcPr>
            <w:tcW w:w="500" w:type="pct"/>
          </w:tcPr>
          <w:p w14:paraId="78385ABF" w14:textId="5FBB6832"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id2994752  \* MERGEFORMAT </w:instrText>
            </w:r>
            <w:r w:rsidRPr="00235B4E">
              <w:rPr>
                <w:rFonts w:ascii="Public Sans" w:hAnsi="Public Sans"/>
              </w:rPr>
              <w:fldChar w:fldCharType="separate"/>
            </w:r>
            <w:r w:rsidR="0086301E">
              <w:rPr>
                <w:rFonts w:ascii="Public Sans" w:hAnsi="Public Sans"/>
                <w:noProof/>
              </w:rPr>
              <w:t>20</w:t>
            </w:r>
            <w:r w:rsidRPr="00235B4E">
              <w:rPr>
                <w:rFonts w:ascii="Public Sans" w:hAnsi="Public Sans"/>
                <w:noProof/>
              </w:rPr>
              <w:fldChar w:fldCharType="end"/>
            </w:r>
          </w:p>
        </w:tc>
      </w:tr>
      <w:tr w:rsidR="004654AF" w:rsidRPr="00235B4E" w14:paraId="7E35A207" w14:textId="77777777">
        <w:tc>
          <w:tcPr>
            <w:tcW w:w="2000" w:type="pct"/>
          </w:tcPr>
          <w:p w14:paraId="4AF76654" w14:textId="77777777" w:rsidR="004654AF" w:rsidRPr="00235B4E" w:rsidRDefault="004654AF">
            <w:pPr>
              <w:rPr>
                <w:rFonts w:ascii="Public Sans" w:hAnsi="Public Sans"/>
              </w:rPr>
            </w:pPr>
          </w:p>
        </w:tc>
        <w:tc>
          <w:tcPr>
            <w:tcW w:w="1900" w:type="pct"/>
          </w:tcPr>
          <w:p w14:paraId="101D74FE" w14:textId="7A4123E3" w:rsidR="004654AF" w:rsidRPr="00235B4E" w:rsidRDefault="00FA072E">
            <w:pPr>
              <w:rPr>
                <w:rFonts w:ascii="Public Sans" w:hAnsi="Public Sans"/>
              </w:rPr>
            </w:pPr>
            <w:hyperlink w:anchor="id2994866" w:tooltip="Spatial Information" w:history="1">
              <w:r w:rsidRPr="00235B4E">
                <w:rPr>
                  <w:rFonts w:ascii="Public Sans" w:hAnsi="Public Sans"/>
                </w:rPr>
                <w:t>Spatial Information</w:t>
              </w:r>
            </w:hyperlink>
          </w:p>
        </w:tc>
        <w:tc>
          <w:tcPr>
            <w:tcW w:w="600" w:type="pct"/>
          </w:tcPr>
          <w:p w14:paraId="551DEAE5" w14:textId="77777777" w:rsidR="004654AF" w:rsidRPr="00235B4E" w:rsidRDefault="00FA072E">
            <w:pPr>
              <w:rPr>
                <w:rFonts w:ascii="Public Sans" w:hAnsi="Public Sans"/>
              </w:rPr>
            </w:pPr>
            <w:r w:rsidRPr="00235B4E">
              <w:rPr>
                <w:rFonts w:ascii="Public Sans" w:hAnsi="Public Sans"/>
              </w:rPr>
              <w:t>1.14.0</w:t>
            </w:r>
          </w:p>
        </w:tc>
        <w:tc>
          <w:tcPr>
            <w:tcW w:w="500" w:type="pct"/>
          </w:tcPr>
          <w:p w14:paraId="77C93CFD" w14:textId="19026346"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id2994866  \* MERGEFORMAT </w:instrText>
            </w:r>
            <w:r w:rsidRPr="00235B4E">
              <w:rPr>
                <w:rFonts w:ascii="Public Sans" w:hAnsi="Public Sans"/>
              </w:rPr>
              <w:fldChar w:fldCharType="separate"/>
            </w:r>
            <w:r w:rsidR="0086301E">
              <w:rPr>
                <w:rFonts w:ascii="Public Sans" w:hAnsi="Public Sans"/>
                <w:noProof/>
              </w:rPr>
              <w:t>21</w:t>
            </w:r>
            <w:r w:rsidRPr="00235B4E">
              <w:rPr>
                <w:rFonts w:ascii="Public Sans" w:hAnsi="Public Sans"/>
                <w:noProof/>
              </w:rPr>
              <w:fldChar w:fldCharType="end"/>
            </w:r>
          </w:p>
        </w:tc>
      </w:tr>
      <w:tr w:rsidR="004654AF" w:rsidRPr="00235B4E" w14:paraId="0A67F680" w14:textId="77777777">
        <w:tc>
          <w:tcPr>
            <w:tcW w:w="2000" w:type="pct"/>
          </w:tcPr>
          <w:p w14:paraId="6A95EAF0" w14:textId="77777777" w:rsidR="004654AF" w:rsidRPr="00235B4E" w:rsidRDefault="004654AF">
            <w:pPr>
              <w:rPr>
                <w:rFonts w:ascii="Public Sans" w:hAnsi="Public Sans"/>
              </w:rPr>
            </w:pPr>
          </w:p>
        </w:tc>
        <w:tc>
          <w:tcPr>
            <w:tcW w:w="1900" w:type="pct"/>
          </w:tcPr>
          <w:p w14:paraId="1462F7E5" w14:textId="2F304242" w:rsidR="004654AF" w:rsidRPr="00235B4E" w:rsidRDefault="00FA072E">
            <w:pPr>
              <w:rPr>
                <w:rFonts w:ascii="Public Sans" w:hAnsi="Public Sans"/>
              </w:rPr>
            </w:pPr>
            <w:hyperlink w:anchor="id2994922" w:tooltip="Stock Identification" w:history="1">
              <w:r w:rsidRPr="00235B4E">
                <w:rPr>
                  <w:rFonts w:ascii="Public Sans" w:hAnsi="Public Sans"/>
                </w:rPr>
                <w:t>Stock Identification</w:t>
              </w:r>
            </w:hyperlink>
          </w:p>
        </w:tc>
        <w:tc>
          <w:tcPr>
            <w:tcW w:w="600" w:type="pct"/>
          </w:tcPr>
          <w:p w14:paraId="33CCC596" w14:textId="77777777" w:rsidR="004654AF" w:rsidRPr="00235B4E" w:rsidRDefault="00FA072E">
            <w:pPr>
              <w:rPr>
                <w:rFonts w:ascii="Public Sans" w:hAnsi="Public Sans"/>
              </w:rPr>
            </w:pPr>
            <w:r w:rsidRPr="00235B4E">
              <w:rPr>
                <w:rFonts w:ascii="Public Sans" w:hAnsi="Public Sans"/>
              </w:rPr>
              <w:t>1.15.0</w:t>
            </w:r>
          </w:p>
        </w:tc>
        <w:tc>
          <w:tcPr>
            <w:tcW w:w="500" w:type="pct"/>
          </w:tcPr>
          <w:p w14:paraId="51C4EA93" w14:textId="279E765A"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id2994922  \* MERGEFORMAT </w:instrText>
            </w:r>
            <w:r w:rsidRPr="00235B4E">
              <w:rPr>
                <w:rFonts w:ascii="Public Sans" w:hAnsi="Public Sans"/>
              </w:rPr>
              <w:fldChar w:fldCharType="separate"/>
            </w:r>
            <w:r w:rsidR="0086301E">
              <w:rPr>
                <w:rFonts w:ascii="Public Sans" w:hAnsi="Public Sans"/>
                <w:noProof/>
              </w:rPr>
              <w:t>21</w:t>
            </w:r>
            <w:r w:rsidRPr="00235B4E">
              <w:rPr>
                <w:rFonts w:ascii="Public Sans" w:hAnsi="Public Sans"/>
                <w:noProof/>
              </w:rPr>
              <w:fldChar w:fldCharType="end"/>
            </w:r>
          </w:p>
        </w:tc>
      </w:tr>
      <w:tr w:rsidR="004654AF" w:rsidRPr="00235B4E" w14:paraId="2B38085C" w14:textId="77777777">
        <w:tc>
          <w:tcPr>
            <w:tcW w:w="2000" w:type="pct"/>
          </w:tcPr>
          <w:p w14:paraId="516851F5" w14:textId="77777777" w:rsidR="004654AF" w:rsidRPr="00235B4E" w:rsidRDefault="004654AF">
            <w:pPr>
              <w:rPr>
                <w:rFonts w:ascii="Public Sans" w:hAnsi="Public Sans"/>
              </w:rPr>
            </w:pPr>
          </w:p>
        </w:tc>
        <w:tc>
          <w:tcPr>
            <w:tcW w:w="1900" w:type="pct"/>
          </w:tcPr>
          <w:p w14:paraId="2A1D0C75" w14:textId="41AB673F" w:rsidR="004654AF" w:rsidRPr="00235B4E" w:rsidRDefault="00FA072E">
            <w:pPr>
              <w:rPr>
                <w:rFonts w:ascii="Public Sans" w:hAnsi="Public Sans"/>
              </w:rPr>
            </w:pPr>
            <w:hyperlink w:anchor="id2995067" w:tooltip="Strategy &amp; Planning" w:history="1">
              <w:r w:rsidRPr="00235B4E">
                <w:rPr>
                  <w:rFonts w:ascii="Public Sans" w:hAnsi="Public Sans"/>
                </w:rPr>
                <w:t>Strategy &amp; Planning</w:t>
              </w:r>
            </w:hyperlink>
          </w:p>
        </w:tc>
        <w:tc>
          <w:tcPr>
            <w:tcW w:w="600" w:type="pct"/>
          </w:tcPr>
          <w:p w14:paraId="37739FEC" w14:textId="77777777" w:rsidR="004654AF" w:rsidRPr="00235B4E" w:rsidRDefault="00FA072E">
            <w:pPr>
              <w:rPr>
                <w:rFonts w:ascii="Public Sans" w:hAnsi="Public Sans"/>
              </w:rPr>
            </w:pPr>
            <w:r w:rsidRPr="00235B4E">
              <w:rPr>
                <w:rFonts w:ascii="Public Sans" w:hAnsi="Public Sans"/>
              </w:rPr>
              <w:t>1.16.0</w:t>
            </w:r>
          </w:p>
        </w:tc>
        <w:tc>
          <w:tcPr>
            <w:tcW w:w="500" w:type="pct"/>
          </w:tcPr>
          <w:p w14:paraId="69CAFC25" w14:textId="7A47F3C1"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id2995067  \* MERGEFORMAT </w:instrText>
            </w:r>
            <w:r w:rsidRPr="00235B4E">
              <w:rPr>
                <w:rFonts w:ascii="Public Sans" w:hAnsi="Public Sans"/>
              </w:rPr>
              <w:fldChar w:fldCharType="separate"/>
            </w:r>
            <w:r w:rsidR="0086301E">
              <w:rPr>
                <w:rFonts w:ascii="Public Sans" w:hAnsi="Public Sans"/>
                <w:noProof/>
              </w:rPr>
              <w:t>22</w:t>
            </w:r>
            <w:r w:rsidRPr="00235B4E">
              <w:rPr>
                <w:rFonts w:ascii="Public Sans" w:hAnsi="Public Sans"/>
                <w:noProof/>
              </w:rPr>
              <w:fldChar w:fldCharType="end"/>
            </w:r>
          </w:p>
        </w:tc>
      </w:tr>
      <w:tr w:rsidR="004654AF" w:rsidRPr="00235B4E" w14:paraId="574FB3D8" w14:textId="77777777">
        <w:tc>
          <w:tcPr>
            <w:tcW w:w="2000" w:type="pct"/>
          </w:tcPr>
          <w:p w14:paraId="1FA580FF" w14:textId="77777777" w:rsidR="004654AF" w:rsidRPr="00235B4E" w:rsidRDefault="004654AF">
            <w:pPr>
              <w:rPr>
                <w:rFonts w:ascii="Public Sans" w:hAnsi="Public Sans"/>
              </w:rPr>
            </w:pPr>
          </w:p>
        </w:tc>
        <w:tc>
          <w:tcPr>
            <w:tcW w:w="1900" w:type="pct"/>
          </w:tcPr>
          <w:p w14:paraId="2B528CBB" w14:textId="0D836932" w:rsidR="004654AF" w:rsidRPr="00235B4E" w:rsidRDefault="00FA072E">
            <w:pPr>
              <w:rPr>
                <w:rFonts w:ascii="Public Sans" w:hAnsi="Public Sans"/>
              </w:rPr>
            </w:pPr>
            <w:hyperlink w:anchor="id2995310" w:tooltip="Surveillance &amp; Investigations (Biosecurity)" w:history="1">
              <w:r w:rsidRPr="00235B4E">
                <w:rPr>
                  <w:rFonts w:ascii="Public Sans" w:hAnsi="Public Sans"/>
                </w:rPr>
                <w:t>Surveillance &amp; Investigations (Biosecurity)</w:t>
              </w:r>
            </w:hyperlink>
          </w:p>
        </w:tc>
        <w:tc>
          <w:tcPr>
            <w:tcW w:w="600" w:type="pct"/>
          </w:tcPr>
          <w:p w14:paraId="18EDB076" w14:textId="77777777" w:rsidR="004654AF" w:rsidRPr="00235B4E" w:rsidRDefault="00FA072E">
            <w:pPr>
              <w:rPr>
                <w:rFonts w:ascii="Public Sans" w:hAnsi="Public Sans"/>
              </w:rPr>
            </w:pPr>
            <w:r w:rsidRPr="00235B4E">
              <w:rPr>
                <w:rFonts w:ascii="Public Sans" w:hAnsi="Public Sans"/>
              </w:rPr>
              <w:t>1.17.0</w:t>
            </w:r>
          </w:p>
        </w:tc>
        <w:tc>
          <w:tcPr>
            <w:tcW w:w="500" w:type="pct"/>
          </w:tcPr>
          <w:p w14:paraId="71976021" w14:textId="20DBB531"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id2995310  \* MERGEFORMAT </w:instrText>
            </w:r>
            <w:r w:rsidRPr="00235B4E">
              <w:rPr>
                <w:rFonts w:ascii="Public Sans" w:hAnsi="Public Sans"/>
              </w:rPr>
              <w:fldChar w:fldCharType="separate"/>
            </w:r>
            <w:r w:rsidR="0086301E">
              <w:rPr>
                <w:rFonts w:ascii="Public Sans" w:hAnsi="Public Sans"/>
                <w:noProof/>
              </w:rPr>
              <w:t>23</w:t>
            </w:r>
            <w:r w:rsidRPr="00235B4E">
              <w:rPr>
                <w:rFonts w:ascii="Public Sans" w:hAnsi="Public Sans"/>
                <w:noProof/>
              </w:rPr>
              <w:fldChar w:fldCharType="end"/>
            </w:r>
          </w:p>
        </w:tc>
      </w:tr>
      <w:tr w:rsidR="004654AF" w:rsidRPr="00235B4E" w14:paraId="22655E00" w14:textId="77777777">
        <w:tc>
          <w:tcPr>
            <w:tcW w:w="2000" w:type="pct"/>
          </w:tcPr>
          <w:p w14:paraId="27B34800" w14:textId="77777777" w:rsidR="004654AF" w:rsidRPr="00235B4E" w:rsidRDefault="004654AF">
            <w:pPr>
              <w:rPr>
                <w:rFonts w:ascii="Public Sans" w:hAnsi="Public Sans"/>
              </w:rPr>
            </w:pPr>
          </w:p>
        </w:tc>
        <w:tc>
          <w:tcPr>
            <w:tcW w:w="1900" w:type="pct"/>
          </w:tcPr>
          <w:p w14:paraId="23DDFC5F" w14:textId="4F52C581" w:rsidR="004654AF" w:rsidRPr="00235B4E" w:rsidRDefault="00FA072E">
            <w:pPr>
              <w:rPr>
                <w:rFonts w:ascii="Public Sans" w:hAnsi="Public Sans"/>
              </w:rPr>
            </w:pPr>
            <w:hyperlink w:anchor="id2995446" w:tooltip="Zoning" w:history="1">
              <w:r w:rsidRPr="00235B4E">
                <w:rPr>
                  <w:rFonts w:ascii="Public Sans" w:hAnsi="Public Sans"/>
                </w:rPr>
                <w:t>Zoning</w:t>
              </w:r>
            </w:hyperlink>
          </w:p>
        </w:tc>
        <w:tc>
          <w:tcPr>
            <w:tcW w:w="600" w:type="pct"/>
          </w:tcPr>
          <w:p w14:paraId="16279039" w14:textId="77777777" w:rsidR="004654AF" w:rsidRPr="00235B4E" w:rsidRDefault="00FA072E">
            <w:pPr>
              <w:rPr>
                <w:rFonts w:ascii="Public Sans" w:hAnsi="Public Sans"/>
              </w:rPr>
            </w:pPr>
            <w:r w:rsidRPr="00235B4E">
              <w:rPr>
                <w:rFonts w:ascii="Public Sans" w:hAnsi="Public Sans"/>
              </w:rPr>
              <w:t>1.18.0</w:t>
            </w:r>
          </w:p>
        </w:tc>
        <w:tc>
          <w:tcPr>
            <w:tcW w:w="500" w:type="pct"/>
          </w:tcPr>
          <w:p w14:paraId="06D487AB" w14:textId="7942D905" w:rsidR="004654AF" w:rsidRPr="00235B4E" w:rsidRDefault="00792162">
            <w:pPr>
              <w:rPr>
                <w:rFonts w:ascii="Public Sans" w:hAnsi="Public Sans"/>
              </w:rPr>
            </w:pPr>
            <w:r w:rsidRPr="00235B4E">
              <w:rPr>
                <w:rFonts w:ascii="Public Sans" w:hAnsi="Public Sans"/>
              </w:rPr>
              <w:fldChar w:fldCharType="begin"/>
            </w:r>
            <w:r w:rsidRPr="00235B4E">
              <w:rPr>
                <w:rFonts w:ascii="Public Sans" w:hAnsi="Public Sans"/>
              </w:rPr>
              <w:instrText xml:space="preserve"> PAGEREF  id2995446  \* MERGEFORMAT </w:instrText>
            </w:r>
            <w:r w:rsidRPr="00235B4E">
              <w:rPr>
                <w:rFonts w:ascii="Public Sans" w:hAnsi="Public Sans"/>
              </w:rPr>
              <w:fldChar w:fldCharType="separate"/>
            </w:r>
            <w:r w:rsidR="0086301E">
              <w:rPr>
                <w:rFonts w:ascii="Public Sans" w:hAnsi="Public Sans"/>
                <w:noProof/>
              </w:rPr>
              <w:t>24</w:t>
            </w:r>
            <w:r w:rsidRPr="00235B4E">
              <w:rPr>
                <w:rFonts w:ascii="Public Sans" w:hAnsi="Public Sans"/>
                <w:noProof/>
              </w:rPr>
              <w:fldChar w:fldCharType="end"/>
            </w:r>
          </w:p>
        </w:tc>
      </w:tr>
    </w:tbl>
    <w:p w14:paraId="25D3E64A" w14:textId="77777777" w:rsidR="004654AF" w:rsidRPr="00235B4E" w:rsidRDefault="004654AF">
      <w:pPr>
        <w:rPr>
          <w:rFonts w:ascii="Public Sans" w:hAnsi="Public Sans"/>
          <w:b/>
        </w:rPr>
        <w:sectPr w:rsidR="004654AF" w:rsidRPr="00235B4E">
          <w:headerReference w:type="default" r:id="rId16"/>
          <w:footerReference w:type="default" r:id="rId17"/>
          <w:headerReference w:type="first" r:id="rId18"/>
          <w:footerReference w:type="first" r:id="rId19"/>
          <w:pgSz w:w="11907" w:h="16840" w:code="9"/>
          <w:pgMar w:top="1418" w:right="1418" w:bottom="1418" w:left="1418" w:header="567" w:footer="567" w:gutter="0"/>
          <w:paperSrc w:first="7" w:other="7"/>
          <w:cols w:space="720"/>
          <w:titlePg/>
        </w:sectPr>
      </w:pPr>
    </w:p>
    <w:p w14:paraId="4D3678E0" w14:textId="77777777" w:rsidR="004654AF" w:rsidRPr="00235B4E" w:rsidRDefault="00FA072E">
      <w:pPr>
        <w:pStyle w:val="Heading1"/>
        <w:pageBreakBefore/>
        <w:rPr>
          <w:rFonts w:ascii="Public Sans" w:hAnsi="Public Sans"/>
        </w:rPr>
      </w:pPr>
      <w:bookmarkStart w:id="11" w:name="id2958839"/>
      <w:r w:rsidRPr="00235B4E">
        <w:rPr>
          <w:rFonts w:ascii="Public Sans" w:hAnsi="Public Sans"/>
        </w:rPr>
        <w:lastRenderedPageBreak/>
        <w:t>1.0.0 LOCAL LAND SERVICES</w:t>
      </w:r>
      <w:bookmarkEnd w:id="11"/>
    </w:p>
    <w:p w14:paraId="3DC81AF7" w14:textId="77777777" w:rsidR="004654AF" w:rsidRPr="00235B4E" w:rsidRDefault="00FA072E">
      <w:pPr>
        <w:rPr>
          <w:rFonts w:ascii="Public Sans" w:hAnsi="Public Sans"/>
        </w:rPr>
      </w:pPr>
      <w:r w:rsidRPr="00235B4E">
        <w:rPr>
          <w:rFonts w:ascii="Public Sans" w:hAnsi="Public Sans"/>
        </w:rPr>
        <w:t>The function of developing, administering, delivering and/or funding programs and advisory services associated with agricultural production, animal health and welfare, chemical residues, biosecurity, natural resource management and emergency management.</w:t>
      </w:r>
    </w:p>
    <w:p w14:paraId="40BF5DA8" w14:textId="77777777" w:rsidR="004654AF" w:rsidRPr="00235B4E" w:rsidRDefault="00FA072E">
      <w:pPr>
        <w:rPr>
          <w:rFonts w:ascii="Public Sans" w:hAnsi="Public Sans"/>
        </w:rPr>
      </w:pPr>
      <w:r w:rsidRPr="00235B4E">
        <w:rPr>
          <w:rFonts w:ascii="Public Sans" w:hAnsi="Public Sans"/>
          <w:b/>
        </w:rPr>
        <w:t xml:space="preserve">Note: Where the organisation is responsible for the management of Crown reserves, commons and land that are currently or may potentially be the subject of a claim under the Aboriginal Land Rights Act 1983, the organisation should ensure records providing evidence of ownership, control and usage of the relevant parcel are retained and not destroyed until a claim has been granted over that parcel of land. These records could include planning documents or decisions concerning proposed or approved use of the land, surveys, agreements, memorandums, consents, tenure arrangements regarding the following land </w:t>
      </w:r>
      <w:proofErr w:type="gramStart"/>
      <w:r w:rsidRPr="00235B4E">
        <w:rPr>
          <w:rFonts w:ascii="Public Sans" w:hAnsi="Public Sans"/>
          <w:b/>
        </w:rPr>
        <w:t>matters  Please</w:t>
      </w:r>
      <w:proofErr w:type="gramEnd"/>
      <w:r w:rsidRPr="00235B4E">
        <w:rPr>
          <w:rFonts w:ascii="Public Sans" w:hAnsi="Public Sans"/>
          <w:b/>
        </w:rPr>
        <w:t xml:space="preserve"> note that the making of a claim which is unsuccessful does not preclude the making of further claims over the same areas of land under the Act. For further advice and guidance as to land that is claimable under the Aboriginal Land Rights Act and records requiring retention, agencies should contact the Crown Lands division of the Department of Industry. </w:t>
      </w:r>
    </w:p>
    <w:p w14:paraId="0878CD67" w14:textId="77777777" w:rsidR="004654AF" w:rsidRPr="00235B4E" w:rsidRDefault="00FA072E">
      <w:pPr>
        <w:rPr>
          <w:rFonts w:ascii="Public Sans" w:hAnsi="Public Sans"/>
        </w:rPr>
      </w:pPr>
      <w:r w:rsidRPr="00235B4E">
        <w:rPr>
          <w:rFonts w:ascii="Public Sans" w:hAnsi="Public Sans"/>
        </w:rPr>
        <w:t xml:space="preserve">See Functional Retention and Disposal Authority </w:t>
      </w:r>
      <w:r w:rsidRPr="00235B4E">
        <w:rPr>
          <w:rFonts w:ascii="Public Sans" w:hAnsi="Public Sans"/>
          <w:i/>
        </w:rPr>
        <w:t xml:space="preserve">Primary industries assistance, regulation and development </w:t>
      </w:r>
      <w:r w:rsidR="00415F44" w:rsidRPr="00235B4E">
        <w:rPr>
          <w:rFonts w:ascii="Public Sans" w:hAnsi="Public Sans"/>
          <w:b/>
        </w:rPr>
        <w:t>DROUGHT &amp; EMERGENCY RESPONSE</w:t>
      </w:r>
      <w:r w:rsidRPr="00235B4E">
        <w:rPr>
          <w:rFonts w:ascii="Public Sans" w:hAnsi="Public Sans"/>
        </w:rPr>
        <w:t xml:space="preserve"> </w:t>
      </w:r>
      <w:r w:rsidR="00415F44" w:rsidRPr="00235B4E">
        <w:rPr>
          <w:rFonts w:ascii="Public Sans" w:hAnsi="Public Sans"/>
        </w:rPr>
        <w:t>f</w:t>
      </w:r>
      <w:r w:rsidRPr="00235B4E">
        <w:rPr>
          <w:rFonts w:ascii="Public Sans" w:hAnsi="Public Sans"/>
        </w:rPr>
        <w:t>or records relating to assistance and support provided by the organisation in response to droughts, natural disasters or other emergency situations.</w:t>
      </w:r>
    </w:p>
    <w:p w14:paraId="1D6C93F4" w14:textId="77777777" w:rsidR="004654AF" w:rsidRPr="00235B4E" w:rsidRDefault="00FA072E">
      <w:pPr>
        <w:rPr>
          <w:rFonts w:ascii="Public Sans" w:hAnsi="Public Sans"/>
        </w:rPr>
      </w:pPr>
      <w:r w:rsidRPr="00235B4E">
        <w:rPr>
          <w:rFonts w:ascii="Public Sans" w:hAnsi="Public Sans"/>
        </w:rPr>
        <w:t xml:space="preserve">See Functional Retention and Disposal Authority </w:t>
      </w:r>
      <w:r w:rsidRPr="00235B4E">
        <w:rPr>
          <w:rFonts w:ascii="Public Sans" w:hAnsi="Public Sans"/>
          <w:i/>
        </w:rPr>
        <w:t xml:space="preserve">Primary industries assistance, regulation and development </w:t>
      </w:r>
      <w:r w:rsidR="00415F44" w:rsidRPr="00235B4E">
        <w:rPr>
          <w:rFonts w:ascii="Public Sans" w:hAnsi="Public Sans"/>
          <w:b/>
        </w:rPr>
        <w:t>EDUCATION &amp; TRAINING</w:t>
      </w:r>
      <w:r w:rsidRPr="00235B4E">
        <w:rPr>
          <w:rFonts w:ascii="Public Sans" w:hAnsi="Public Sans"/>
        </w:rPr>
        <w:t xml:space="preserve"> for records relating to the provision of formal education and training to registered or enrolled participants, such as formal training to external registrants in the use of pesticides, poisons or baiting products.</w:t>
      </w:r>
    </w:p>
    <w:p w14:paraId="6974BF92"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COMMITTEES </w:t>
      </w:r>
      <w:r w:rsidRPr="00235B4E">
        <w:rPr>
          <w:rFonts w:ascii="Public Sans" w:hAnsi="Public Sans"/>
        </w:rPr>
        <w:t>for records relating to the formation, meetings and decisions of committees, task forces, working or advisory groups.</w:t>
      </w:r>
    </w:p>
    <w:p w14:paraId="3EE62C44"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COMMUNITY RELATIONS </w:t>
      </w:r>
      <w:r w:rsidRPr="00235B4E">
        <w:rPr>
          <w:rFonts w:ascii="Public Sans" w:hAnsi="Public Sans"/>
        </w:rPr>
        <w:t>for records relating to the provision of customer services (including customer service charters), donations and fundraising activities, community gratuitous competitions and awards, complaints about the organisation's services, and general ongoing liaison and correspondence with professional associations, community, industry or private sector groups etc. for the routine sharing of information, networking and ongoing relationship management.</w:t>
      </w:r>
    </w:p>
    <w:p w14:paraId="1F3CF995"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proofErr w:type="gramStart"/>
      <w:r w:rsidRPr="00235B4E">
        <w:rPr>
          <w:rFonts w:ascii="Public Sans" w:hAnsi="Public Sans"/>
          <w:b/>
        </w:rPr>
        <w:t>CONTRACTING-OUT</w:t>
      </w:r>
      <w:proofErr w:type="gramEnd"/>
      <w:r w:rsidRPr="00235B4E">
        <w:rPr>
          <w:rFonts w:ascii="Public Sans" w:hAnsi="Public Sans"/>
          <w:b/>
        </w:rPr>
        <w:t xml:space="preserve"> </w:t>
      </w:r>
      <w:r w:rsidRPr="00235B4E">
        <w:rPr>
          <w:rFonts w:ascii="Public Sans" w:hAnsi="Public Sans"/>
        </w:rPr>
        <w:t>for records relating to the outsourcing of services.</w:t>
      </w:r>
    </w:p>
    <w:p w14:paraId="013F8A8C"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GOVERNMENT RELATIONS </w:t>
      </w:r>
      <w:r w:rsidRPr="00235B4E">
        <w:rPr>
          <w:rFonts w:ascii="Public Sans" w:hAnsi="Public Sans"/>
        </w:rPr>
        <w:t>for records relating to formal inquiries involving the organisation; the provision of advice to the Minister or government regarding the organisation's policies, procedures, functions, etc.; the preparation of annual reports; and submissions by the organisation on the development or review of legislation, regulation, proposals, statutory planning instruments, etc. made by other government organisations.</w:t>
      </w:r>
    </w:p>
    <w:p w14:paraId="7DB2BFEC"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INFORMATION MANAGEMENT - Cases </w:t>
      </w:r>
      <w:r w:rsidRPr="00235B4E">
        <w:rPr>
          <w:rFonts w:ascii="Public Sans" w:hAnsi="Public Sans"/>
        </w:rPr>
        <w:t>for records relating to the requests by members of the public to access information held by the organisation.</w:t>
      </w:r>
    </w:p>
    <w:p w14:paraId="4D79C13D"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PERSONNEL - Employee service history </w:t>
      </w:r>
      <w:r w:rsidRPr="00235B4E">
        <w:rPr>
          <w:rFonts w:ascii="Public Sans" w:hAnsi="Public Sans"/>
        </w:rPr>
        <w:t>for copies of individual qualifications, certificates of competency, statements of attainment, etc., where these relate to occupational health and safety training or are required by employees as part of employment conditions or to perform their duties.</w:t>
      </w:r>
    </w:p>
    <w:p w14:paraId="52F713F5"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PROPERTY MANAGEMENT - Conservation </w:t>
      </w:r>
      <w:r w:rsidRPr="00235B4E">
        <w:rPr>
          <w:rFonts w:ascii="Public Sans" w:hAnsi="Public Sans"/>
        </w:rPr>
        <w:t xml:space="preserve">heritage and conservation assessments and registers, and programs and projects </w:t>
      </w:r>
      <w:r w:rsidRPr="00235B4E">
        <w:rPr>
          <w:rFonts w:ascii="Public Sans" w:hAnsi="Public Sans"/>
        </w:rPr>
        <w:lastRenderedPageBreak/>
        <w:t>involving the remediation, restoration, rehabilitation (or other conservation) of property owned, managed or controlled by the organisation, including crown lands and reserves.</w:t>
      </w:r>
    </w:p>
    <w:p w14:paraId="6BC56CD3"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PROPERTY MANAGEMENT - Maintenance </w:t>
      </w:r>
      <w:r w:rsidRPr="00235B4E">
        <w:rPr>
          <w:rFonts w:ascii="Public Sans" w:hAnsi="Public Sans"/>
        </w:rPr>
        <w:t>for records relating to the maintenance of property owned, managed or controlled by the organisation, including crown lands and reserves which are not part of a funded program, project or initiative, such as routine pest or weed control, fencing, mowing, minor repair of structures, etc.).</w:t>
      </w:r>
    </w:p>
    <w:p w14:paraId="0FECDE28"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STRATEGIC MANAGEMENT </w:t>
      </w:r>
      <w:r w:rsidRPr="00235B4E">
        <w:rPr>
          <w:rFonts w:ascii="Public Sans" w:hAnsi="Public Sans"/>
        </w:rPr>
        <w:t>for records relating to delegations of authority made by the agency; audits on the performance of the organisation's activities and operations; and joint ventures, partnerships or similar collaborative relationships with government or private bodies (including associations, societies, networks, industry or community groups, etc.).</w:t>
      </w:r>
    </w:p>
    <w:p w14:paraId="0D134F9E" w14:textId="77777777" w:rsidR="004654AF"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STRATEGIC MANAGEMENT - Compliance </w:t>
      </w:r>
      <w:r w:rsidRPr="00235B4E">
        <w:rPr>
          <w:rFonts w:ascii="Public Sans" w:hAnsi="Public Sans"/>
        </w:rPr>
        <w:t>for records relating to the organisation's compliance with mandatory or optional requirements.</w:t>
      </w:r>
    </w:p>
    <w:p w14:paraId="1EB1063A" w14:textId="77777777" w:rsidR="00AA14B7" w:rsidRPr="00235B4E" w:rsidRDefault="00AA14B7">
      <w:pPr>
        <w:rPr>
          <w:rFonts w:ascii="Public Sans" w:hAnsi="Public Sans"/>
        </w:rPr>
      </w:pPr>
    </w:p>
    <w:p w14:paraId="38E224E2" w14:textId="77777777" w:rsidR="004654AF" w:rsidRPr="00235B4E" w:rsidRDefault="00FA072E">
      <w:pPr>
        <w:pStyle w:val="Heading2"/>
        <w:rPr>
          <w:rFonts w:ascii="Public Sans" w:hAnsi="Public Sans"/>
        </w:rPr>
      </w:pPr>
      <w:bookmarkStart w:id="12" w:name="id1777034"/>
      <w:r w:rsidRPr="00235B4E">
        <w:rPr>
          <w:rFonts w:ascii="Public Sans" w:hAnsi="Public Sans"/>
        </w:rPr>
        <w:t>1.1.0 Advisory &amp; Extension</w:t>
      </w:r>
      <w:bookmarkEnd w:id="12"/>
    </w:p>
    <w:p w14:paraId="56ADCCB0" w14:textId="77777777" w:rsidR="004654AF" w:rsidRPr="00235B4E" w:rsidRDefault="00FA072E">
      <w:pPr>
        <w:rPr>
          <w:rFonts w:ascii="Public Sans" w:hAnsi="Public Sans"/>
        </w:rPr>
      </w:pPr>
      <w:r w:rsidRPr="00235B4E">
        <w:rPr>
          <w:rFonts w:ascii="Public Sans" w:hAnsi="Public Sans"/>
        </w:rPr>
        <w:t>The activity associated with providing advice and extension services to landholders, primary producers, managers, or the wider community.</w:t>
      </w:r>
    </w:p>
    <w:p w14:paraId="64926CED" w14:textId="77777777" w:rsidR="004654AF" w:rsidRPr="00235B4E" w:rsidRDefault="00FA072E">
      <w:pPr>
        <w:rPr>
          <w:rFonts w:ascii="Public Sans" w:hAnsi="Public Sans"/>
        </w:rPr>
      </w:pPr>
      <w:r w:rsidRPr="00235B4E">
        <w:rPr>
          <w:rFonts w:ascii="Public Sans" w:hAnsi="Public Sans"/>
        </w:rPr>
        <w:t xml:space="preserve">See Functional Retention and Disposal Authority </w:t>
      </w:r>
      <w:r w:rsidRPr="00235B4E">
        <w:rPr>
          <w:rFonts w:ascii="Public Sans" w:hAnsi="Public Sans"/>
          <w:i/>
        </w:rPr>
        <w:t xml:space="preserve">Primary industries assistance, regulation and development </w:t>
      </w:r>
      <w:r w:rsidRPr="00235B4E">
        <w:rPr>
          <w:rFonts w:ascii="Public Sans" w:hAnsi="Public Sans"/>
          <w:b/>
        </w:rPr>
        <w:t xml:space="preserve">EDUCATION &amp; TRAINING </w:t>
      </w:r>
      <w:r w:rsidRPr="00235B4E">
        <w:rPr>
          <w:rFonts w:ascii="Public Sans" w:hAnsi="Public Sans"/>
        </w:rPr>
        <w:t>for records relating to the provision of formal education and training to registered or enrolled participants, such as formal training to external registrants in the use of pesticides, poisons or baiting products.</w:t>
      </w:r>
    </w:p>
    <w:p w14:paraId="6069BD00"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COMMUNITY RELATIONS - Celebrations, ceremonies, functions </w:t>
      </w:r>
      <w:r w:rsidRPr="00235B4E">
        <w:rPr>
          <w:rFonts w:ascii="Public Sans" w:hAnsi="Public Sans"/>
        </w:rPr>
        <w:t>for records relating to administrative arrangements for all celebrations, ceremonies and functions, including arrangements for exhibition launches and the giving of addresses etc.</w:t>
      </w:r>
    </w:p>
    <w:p w14:paraId="5384A155"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COMMUNITY RELATIONS - Customer service </w:t>
      </w:r>
      <w:r w:rsidRPr="00235B4E">
        <w:rPr>
          <w:rFonts w:ascii="Public Sans" w:hAnsi="Public Sans"/>
        </w:rPr>
        <w:t>for records relating to bookings for events.</w:t>
      </w:r>
    </w:p>
    <w:p w14:paraId="222E2F25"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COMMUNITY RELATIONS - Enquiries </w:t>
      </w:r>
      <w:r w:rsidRPr="00235B4E">
        <w:rPr>
          <w:rFonts w:ascii="Public Sans" w:hAnsi="Public Sans"/>
        </w:rPr>
        <w:t>for records relating to the handling of enquiries regarding routine information about the organisation and its services.</w:t>
      </w:r>
    </w:p>
    <w:p w14:paraId="60D35C2E"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COMMUNITY RELATIONS - Marketing </w:t>
      </w:r>
      <w:r w:rsidRPr="00235B4E">
        <w:rPr>
          <w:rFonts w:ascii="Public Sans" w:hAnsi="Public Sans"/>
        </w:rPr>
        <w:t>for records relating to the marketing of exhibitions, field days, tours or other events held for the purpose of providing advice and information on local land issues and matters.</w:t>
      </w:r>
    </w:p>
    <w:p w14:paraId="27844454"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EQUIPMENT &amp; STORES - Leasing-out </w:t>
      </w:r>
      <w:r w:rsidRPr="00235B4E">
        <w:rPr>
          <w:rFonts w:ascii="Public Sans" w:hAnsi="Public Sans"/>
        </w:rPr>
        <w:t>for records relating to the loan of learning materials and resources to schools, landholders or other stakeholders.</w:t>
      </w:r>
    </w:p>
    <w:p w14:paraId="183E0869"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4BB56E6F" w14:textId="77777777">
        <w:trPr>
          <w:jc w:val="center"/>
        </w:trPr>
        <w:tc>
          <w:tcPr>
            <w:tcW w:w="992" w:type="dxa"/>
          </w:tcPr>
          <w:p w14:paraId="1ED558F9" w14:textId="77777777" w:rsidR="004654AF" w:rsidRPr="00235B4E" w:rsidRDefault="00FA072E">
            <w:pPr>
              <w:rPr>
                <w:rFonts w:ascii="Public Sans" w:hAnsi="Public Sans"/>
              </w:rPr>
            </w:pPr>
            <w:r w:rsidRPr="00235B4E">
              <w:rPr>
                <w:rFonts w:ascii="Public Sans" w:hAnsi="Public Sans"/>
              </w:rPr>
              <w:t>1.1.1</w:t>
            </w:r>
          </w:p>
          <w:p w14:paraId="79C2FE1A" w14:textId="77777777" w:rsidR="004654AF" w:rsidRPr="00235B4E" w:rsidRDefault="00FA072E">
            <w:pPr>
              <w:rPr>
                <w:rFonts w:ascii="Public Sans" w:hAnsi="Public Sans"/>
              </w:rPr>
            </w:pPr>
            <w:r w:rsidRPr="00235B4E">
              <w:rPr>
                <w:rStyle w:val="HiddenChar"/>
                <w:rFonts w:ascii="Public Sans" w:hAnsi="Public Sans"/>
              </w:rPr>
              <w:t>LOCAL LAND SERVICES- Advisory &amp; Extension</w:t>
            </w:r>
          </w:p>
        </w:tc>
        <w:tc>
          <w:tcPr>
            <w:tcW w:w="5812" w:type="dxa"/>
          </w:tcPr>
          <w:p w14:paraId="489B2DBF" w14:textId="77777777" w:rsidR="004654AF" w:rsidRPr="00235B4E" w:rsidRDefault="00FA072E">
            <w:pPr>
              <w:rPr>
                <w:rFonts w:ascii="Public Sans" w:hAnsi="Public Sans"/>
              </w:rPr>
            </w:pPr>
            <w:r w:rsidRPr="00235B4E">
              <w:rPr>
                <w:rFonts w:ascii="Public Sans" w:hAnsi="Public Sans"/>
              </w:rPr>
              <w:t>Records documenting:</w:t>
            </w:r>
          </w:p>
          <w:p w14:paraId="0436CD6F" w14:textId="77777777" w:rsidR="004654AF" w:rsidRPr="00235B4E" w:rsidRDefault="00FA072E">
            <w:pPr>
              <w:numPr>
                <w:ilvl w:val="0"/>
                <w:numId w:val="1"/>
              </w:numPr>
              <w:rPr>
                <w:rFonts w:ascii="Public Sans" w:hAnsi="Public Sans"/>
              </w:rPr>
            </w:pPr>
            <w:r w:rsidRPr="00235B4E">
              <w:rPr>
                <w:rFonts w:ascii="Public Sans" w:hAnsi="Public Sans"/>
              </w:rPr>
              <w:t>final versions of information and advisory materials and resources. Includes fact sheets, newsletters, guides, resource kits, videos, general advisory information on the website, education and awareness materials for field days, tours, forums, school programs etc.</w:t>
            </w:r>
          </w:p>
          <w:p w14:paraId="4573D505" w14:textId="77777777" w:rsidR="004654AF" w:rsidRPr="00235B4E" w:rsidRDefault="00FA072E">
            <w:pPr>
              <w:numPr>
                <w:ilvl w:val="0"/>
                <w:numId w:val="1"/>
              </w:numPr>
              <w:rPr>
                <w:rFonts w:ascii="Public Sans" w:hAnsi="Public Sans"/>
              </w:rPr>
            </w:pPr>
            <w:r w:rsidRPr="00235B4E">
              <w:rPr>
                <w:rFonts w:ascii="Public Sans" w:hAnsi="Public Sans"/>
              </w:rPr>
              <w:lastRenderedPageBreak/>
              <w:t>public meetings and reports on the outcomes of support groups, seminars, field days, etc.</w:t>
            </w:r>
          </w:p>
          <w:p w14:paraId="07BFF56A" w14:textId="77777777" w:rsidR="004654AF" w:rsidRPr="00235B4E" w:rsidRDefault="00FA072E">
            <w:pPr>
              <w:numPr>
                <w:ilvl w:val="0"/>
                <w:numId w:val="1"/>
              </w:numPr>
              <w:rPr>
                <w:rFonts w:ascii="Public Sans" w:hAnsi="Public Sans"/>
              </w:rPr>
            </w:pPr>
            <w:r w:rsidRPr="00235B4E">
              <w:rPr>
                <w:rFonts w:ascii="Public Sans" w:hAnsi="Public Sans"/>
              </w:rPr>
              <w:t>advice and assistance where a formal response is provided. Includes diaries and notes which record landholder issues, observations, advice and recommendations made during site visits by field staff.</w:t>
            </w:r>
          </w:p>
        </w:tc>
        <w:tc>
          <w:tcPr>
            <w:tcW w:w="2268" w:type="dxa"/>
          </w:tcPr>
          <w:p w14:paraId="6A3699C1" w14:textId="77777777" w:rsidR="004654AF" w:rsidRPr="00235B4E" w:rsidRDefault="00FA072E">
            <w:pPr>
              <w:rPr>
                <w:rFonts w:ascii="Public Sans" w:hAnsi="Public Sans"/>
              </w:rPr>
            </w:pPr>
            <w:r w:rsidRPr="00235B4E">
              <w:rPr>
                <w:rFonts w:ascii="Public Sans" w:hAnsi="Public Sans"/>
              </w:rPr>
              <w:lastRenderedPageBreak/>
              <w:t>Retain minimum of 7 years after action completed, then destroy</w:t>
            </w:r>
          </w:p>
        </w:tc>
      </w:tr>
      <w:tr w:rsidR="004654AF" w:rsidRPr="00235B4E" w14:paraId="70C04C91" w14:textId="77777777">
        <w:trPr>
          <w:jc w:val="center"/>
        </w:trPr>
        <w:tc>
          <w:tcPr>
            <w:tcW w:w="992" w:type="dxa"/>
          </w:tcPr>
          <w:p w14:paraId="0A5A72B1" w14:textId="77777777" w:rsidR="004654AF" w:rsidRPr="00235B4E" w:rsidRDefault="00FA072E">
            <w:pPr>
              <w:rPr>
                <w:rFonts w:ascii="Public Sans" w:hAnsi="Public Sans"/>
              </w:rPr>
            </w:pPr>
            <w:r w:rsidRPr="00235B4E">
              <w:rPr>
                <w:rFonts w:ascii="Public Sans" w:hAnsi="Public Sans"/>
              </w:rPr>
              <w:t>1.1.2</w:t>
            </w:r>
          </w:p>
          <w:p w14:paraId="4AEEA606" w14:textId="77777777" w:rsidR="004654AF" w:rsidRPr="00235B4E" w:rsidRDefault="00FA072E">
            <w:pPr>
              <w:rPr>
                <w:rFonts w:ascii="Public Sans" w:hAnsi="Public Sans"/>
              </w:rPr>
            </w:pPr>
            <w:r w:rsidRPr="00235B4E">
              <w:rPr>
                <w:rStyle w:val="HiddenChar"/>
                <w:rFonts w:ascii="Public Sans" w:hAnsi="Public Sans"/>
              </w:rPr>
              <w:t>LOCAL LAND SERVICES- Advisory &amp; Extension</w:t>
            </w:r>
          </w:p>
        </w:tc>
        <w:tc>
          <w:tcPr>
            <w:tcW w:w="5812" w:type="dxa"/>
          </w:tcPr>
          <w:p w14:paraId="40641716" w14:textId="77777777" w:rsidR="004654AF" w:rsidRPr="00235B4E" w:rsidRDefault="00FA072E">
            <w:pPr>
              <w:rPr>
                <w:rFonts w:ascii="Public Sans" w:hAnsi="Public Sans"/>
              </w:rPr>
            </w:pPr>
            <w:r w:rsidRPr="00235B4E">
              <w:rPr>
                <w:rFonts w:ascii="Public Sans" w:hAnsi="Public Sans"/>
              </w:rPr>
              <w:t>Records relating to the development of advisory, education and information materials and resources.</w:t>
            </w:r>
          </w:p>
        </w:tc>
        <w:tc>
          <w:tcPr>
            <w:tcW w:w="2268" w:type="dxa"/>
          </w:tcPr>
          <w:p w14:paraId="5AD677D7" w14:textId="77777777" w:rsidR="004654AF" w:rsidRPr="00235B4E" w:rsidRDefault="00FA072E">
            <w:pPr>
              <w:rPr>
                <w:rFonts w:ascii="Public Sans" w:hAnsi="Public Sans"/>
              </w:rPr>
            </w:pPr>
            <w:r w:rsidRPr="00235B4E">
              <w:rPr>
                <w:rFonts w:ascii="Public Sans" w:hAnsi="Public Sans"/>
              </w:rPr>
              <w:t>Retain until administrative or reference use ceases, then destroy</w:t>
            </w:r>
          </w:p>
        </w:tc>
      </w:tr>
    </w:tbl>
    <w:p w14:paraId="60A5F0E2" w14:textId="77777777" w:rsidR="00AA14B7" w:rsidRDefault="00AA14B7">
      <w:pPr>
        <w:pStyle w:val="Heading2"/>
        <w:rPr>
          <w:rFonts w:ascii="Public Sans" w:hAnsi="Public Sans"/>
        </w:rPr>
      </w:pPr>
      <w:bookmarkStart w:id="13" w:name="id2951505"/>
    </w:p>
    <w:p w14:paraId="1C46523C" w14:textId="7F4A4E2C" w:rsidR="004654AF" w:rsidRPr="00235B4E" w:rsidRDefault="00FA072E">
      <w:pPr>
        <w:pStyle w:val="Heading2"/>
        <w:rPr>
          <w:rFonts w:ascii="Public Sans" w:hAnsi="Public Sans"/>
        </w:rPr>
      </w:pPr>
      <w:r w:rsidRPr="00235B4E">
        <w:rPr>
          <w:rFonts w:ascii="Public Sans" w:hAnsi="Public Sans"/>
        </w:rPr>
        <w:t>1.2.0 Agreements</w:t>
      </w:r>
      <w:bookmarkEnd w:id="13"/>
    </w:p>
    <w:p w14:paraId="50CD8F81" w14:textId="77777777" w:rsidR="004654AF" w:rsidRPr="00235B4E" w:rsidRDefault="00FA072E">
      <w:pPr>
        <w:rPr>
          <w:rFonts w:ascii="Public Sans" w:hAnsi="Public Sans"/>
        </w:rPr>
      </w:pPr>
      <w:r w:rsidRPr="00235B4E">
        <w:rPr>
          <w:rFonts w:ascii="Public Sans" w:hAnsi="Public Sans"/>
        </w:rPr>
        <w:t>The activity associated with negotiating, establishing, managing and reviewing agreements.</w:t>
      </w:r>
    </w:p>
    <w:p w14:paraId="79071B2E"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Authorisation &amp; Certification </w:t>
      </w:r>
      <w:r w:rsidRPr="00235B4E">
        <w:rPr>
          <w:rFonts w:ascii="Public Sans" w:hAnsi="Public Sans"/>
        </w:rPr>
        <w:t>for records relating to authorisations to carry out controlled activities which may be in the form of an agreement such as grazing agreements/permits.</w:t>
      </w:r>
    </w:p>
    <w:p w14:paraId="20AAB351"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Grants &amp; Funding </w:t>
      </w:r>
      <w:r w:rsidRPr="00235B4E">
        <w:rPr>
          <w:rFonts w:ascii="Public Sans" w:hAnsi="Public Sans"/>
        </w:rPr>
        <w:t>for records relating to the establishment and management of specific funding agreements.</w:t>
      </w:r>
    </w:p>
    <w:p w14:paraId="4FADEACA"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Programs, Projects &amp; Initiatives </w:t>
      </w:r>
      <w:r w:rsidRPr="00235B4E">
        <w:rPr>
          <w:rFonts w:ascii="Public Sans" w:hAnsi="Public Sans"/>
        </w:rPr>
        <w:t>for records relating to the establishment and management of agreements with landowners, managers or other stakeholders relating to specific programs, projects and initiatives.</w:t>
      </w:r>
    </w:p>
    <w:p w14:paraId="5E152258"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COMMITTEES </w:t>
      </w:r>
      <w:r w:rsidRPr="00235B4E">
        <w:rPr>
          <w:rFonts w:ascii="Public Sans" w:hAnsi="Public Sans"/>
        </w:rPr>
        <w:t>for records relating to inter-agency committees, taskforces and working groups set up to manage negotiations for agreements.</w:t>
      </w:r>
    </w:p>
    <w:p w14:paraId="6BD37770"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proofErr w:type="gramStart"/>
      <w:r w:rsidRPr="00235B4E">
        <w:rPr>
          <w:rFonts w:ascii="Public Sans" w:hAnsi="Public Sans"/>
          <w:b/>
        </w:rPr>
        <w:t>CONTRACTING-OUT</w:t>
      </w:r>
      <w:proofErr w:type="gramEnd"/>
      <w:r w:rsidRPr="00235B4E">
        <w:rPr>
          <w:rFonts w:ascii="Public Sans" w:hAnsi="Public Sans"/>
          <w:b/>
        </w:rPr>
        <w:t xml:space="preserve"> </w:t>
      </w:r>
      <w:r w:rsidRPr="00235B4E">
        <w:rPr>
          <w:rFonts w:ascii="Public Sans" w:hAnsi="Public Sans"/>
        </w:rPr>
        <w:t>for records relating to agreements and contracts for outsourced services.</w:t>
      </w:r>
    </w:p>
    <w:p w14:paraId="2A99EBFD"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GOVERNMENT RELATIONS - Agreements </w:t>
      </w:r>
      <w:r w:rsidRPr="00235B4E">
        <w:rPr>
          <w:rFonts w:ascii="Public Sans" w:hAnsi="Public Sans"/>
        </w:rPr>
        <w:t>for records relating to the establishment and management of agreements with other government organisations.</w:t>
      </w:r>
    </w:p>
    <w:p w14:paraId="6DFF1CC1"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STRATEGIC MANAGEMENT - Joint ventures </w:t>
      </w:r>
      <w:r w:rsidRPr="00235B4E">
        <w:rPr>
          <w:rFonts w:ascii="Public Sans" w:hAnsi="Public Sans"/>
        </w:rPr>
        <w:t>for records relating to the establishment and monitoring of significant strategic alliances with other organisations (government or non-government) regarding the core functional activities of the organisation.</w:t>
      </w:r>
    </w:p>
    <w:p w14:paraId="6EFEFBC4"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5DD11F52" w14:textId="77777777">
        <w:trPr>
          <w:jc w:val="center"/>
        </w:trPr>
        <w:tc>
          <w:tcPr>
            <w:tcW w:w="992" w:type="dxa"/>
          </w:tcPr>
          <w:p w14:paraId="470D7E85" w14:textId="77777777" w:rsidR="004654AF" w:rsidRPr="00235B4E" w:rsidRDefault="00FA072E">
            <w:pPr>
              <w:rPr>
                <w:rFonts w:ascii="Public Sans" w:hAnsi="Public Sans"/>
              </w:rPr>
            </w:pPr>
            <w:r w:rsidRPr="00235B4E">
              <w:rPr>
                <w:rFonts w:ascii="Public Sans" w:hAnsi="Public Sans"/>
              </w:rPr>
              <w:t>1.2.1</w:t>
            </w:r>
          </w:p>
          <w:p w14:paraId="6BBB98F1" w14:textId="77777777" w:rsidR="004654AF" w:rsidRPr="00235B4E" w:rsidRDefault="00FA072E">
            <w:pPr>
              <w:rPr>
                <w:rFonts w:ascii="Public Sans" w:hAnsi="Public Sans"/>
              </w:rPr>
            </w:pPr>
            <w:r w:rsidRPr="00235B4E">
              <w:rPr>
                <w:rStyle w:val="HiddenChar"/>
                <w:rFonts w:ascii="Public Sans" w:hAnsi="Public Sans"/>
              </w:rPr>
              <w:t>LOCAL LAND SERVICES- Agreements</w:t>
            </w:r>
          </w:p>
        </w:tc>
        <w:tc>
          <w:tcPr>
            <w:tcW w:w="5812" w:type="dxa"/>
          </w:tcPr>
          <w:p w14:paraId="16E75395" w14:textId="77777777" w:rsidR="004654AF" w:rsidRPr="00235B4E" w:rsidRDefault="00FA072E">
            <w:pPr>
              <w:rPr>
                <w:rFonts w:ascii="Public Sans" w:hAnsi="Public Sans"/>
              </w:rPr>
            </w:pPr>
            <w:r w:rsidRPr="00235B4E">
              <w:rPr>
                <w:rFonts w:ascii="Public Sans" w:hAnsi="Public Sans"/>
              </w:rPr>
              <w:t>Records relating to the negotiation, establishment and ongoing management of agreements with private landholders or other third parties to manage or maintain Crown lands owned, controlled or managed by the organisation. This includes memorandums of understanding, management, stewardship, conservation or similar agreements.</w:t>
            </w:r>
          </w:p>
        </w:tc>
        <w:tc>
          <w:tcPr>
            <w:tcW w:w="2268" w:type="dxa"/>
          </w:tcPr>
          <w:p w14:paraId="437E42AF"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5D43AEC6" w14:textId="77777777">
        <w:trPr>
          <w:jc w:val="center"/>
        </w:trPr>
        <w:tc>
          <w:tcPr>
            <w:tcW w:w="992" w:type="dxa"/>
          </w:tcPr>
          <w:p w14:paraId="3AAB6E45" w14:textId="77777777" w:rsidR="004654AF" w:rsidRPr="00235B4E" w:rsidRDefault="00FA072E">
            <w:pPr>
              <w:rPr>
                <w:rFonts w:ascii="Public Sans" w:hAnsi="Public Sans"/>
              </w:rPr>
            </w:pPr>
            <w:r w:rsidRPr="00235B4E">
              <w:rPr>
                <w:rFonts w:ascii="Public Sans" w:hAnsi="Public Sans"/>
              </w:rPr>
              <w:t>1.2.2</w:t>
            </w:r>
          </w:p>
          <w:p w14:paraId="5DB232F8" w14:textId="77777777" w:rsidR="004654AF" w:rsidRPr="00235B4E" w:rsidRDefault="00FA072E">
            <w:pPr>
              <w:rPr>
                <w:rFonts w:ascii="Public Sans" w:hAnsi="Public Sans"/>
              </w:rPr>
            </w:pPr>
            <w:r w:rsidRPr="00235B4E">
              <w:rPr>
                <w:rStyle w:val="HiddenChar"/>
                <w:rFonts w:ascii="Public Sans" w:hAnsi="Public Sans"/>
              </w:rPr>
              <w:t>LOCAL LAND SERVICES- Agreements</w:t>
            </w:r>
          </w:p>
        </w:tc>
        <w:tc>
          <w:tcPr>
            <w:tcW w:w="5812" w:type="dxa"/>
          </w:tcPr>
          <w:p w14:paraId="185A2F22" w14:textId="77777777" w:rsidR="004654AF" w:rsidRPr="00235B4E" w:rsidRDefault="00FA072E">
            <w:pPr>
              <w:rPr>
                <w:rFonts w:ascii="Public Sans" w:hAnsi="Public Sans"/>
              </w:rPr>
            </w:pPr>
            <w:r w:rsidRPr="00235B4E">
              <w:rPr>
                <w:rFonts w:ascii="Public Sans" w:hAnsi="Public Sans"/>
              </w:rPr>
              <w:t xml:space="preserve">Records relating to assistance provided by the organisation in the negotiation and establishment of agreements relating </w:t>
            </w:r>
            <w:r w:rsidRPr="00235B4E">
              <w:rPr>
                <w:rFonts w:ascii="Public Sans" w:hAnsi="Public Sans"/>
              </w:rPr>
              <w:lastRenderedPageBreak/>
              <w:t>to land use and access, where the organisation is not the lead negotiator.</w:t>
            </w:r>
          </w:p>
        </w:tc>
        <w:tc>
          <w:tcPr>
            <w:tcW w:w="2268" w:type="dxa"/>
          </w:tcPr>
          <w:p w14:paraId="56CEF96D" w14:textId="77777777" w:rsidR="004654AF" w:rsidRPr="00235B4E" w:rsidRDefault="00FA072E">
            <w:pPr>
              <w:rPr>
                <w:rFonts w:ascii="Public Sans" w:hAnsi="Public Sans"/>
              </w:rPr>
            </w:pPr>
            <w:r w:rsidRPr="00235B4E">
              <w:rPr>
                <w:rFonts w:ascii="Public Sans" w:hAnsi="Public Sans"/>
              </w:rPr>
              <w:lastRenderedPageBreak/>
              <w:t xml:space="preserve">Retain minimum of 7 years after agreements are </w:t>
            </w:r>
            <w:r w:rsidRPr="00235B4E">
              <w:rPr>
                <w:rFonts w:ascii="Public Sans" w:hAnsi="Public Sans"/>
              </w:rPr>
              <w:lastRenderedPageBreak/>
              <w:t>approved and signed by all parties, then destroy</w:t>
            </w:r>
          </w:p>
        </w:tc>
      </w:tr>
      <w:tr w:rsidR="004654AF" w:rsidRPr="00235B4E" w14:paraId="4468AC80" w14:textId="77777777">
        <w:trPr>
          <w:jc w:val="center"/>
        </w:trPr>
        <w:tc>
          <w:tcPr>
            <w:tcW w:w="992" w:type="dxa"/>
          </w:tcPr>
          <w:p w14:paraId="0894DC84" w14:textId="77777777" w:rsidR="004654AF" w:rsidRPr="00235B4E" w:rsidRDefault="00FA072E">
            <w:pPr>
              <w:rPr>
                <w:rFonts w:ascii="Public Sans" w:hAnsi="Public Sans"/>
              </w:rPr>
            </w:pPr>
            <w:r w:rsidRPr="00235B4E">
              <w:rPr>
                <w:rFonts w:ascii="Public Sans" w:hAnsi="Public Sans"/>
              </w:rPr>
              <w:lastRenderedPageBreak/>
              <w:t>1.2.3</w:t>
            </w:r>
          </w:p>
          <w:p w14:paraId="51DC6DB9" w14:textId="77777777" w:rsidR="004654AF" w:rsidRPr="00235B4E" w:rsidRDefault="00FA072E">
            <w:pPr>
              <w:rPr>
                <w:rFonts w:ascii="Public Sans" w:hAnsi="Public Sans"/>
              </w:rPr>
            </w:pPr>
            <w:r w:rsidRPr="00235B4E">
              <w:rPr>
                <w:rStyle w:val="HiddenChar"/>
                <w:rFonts w:ascii="Public Sans" w:hAnsi="Public Sans"/>
              </w:rPr>
              <w:t>LOCAL LAND SERVICES- Agreements</w:t>
            </w:r>
          </w:p>
        </w:tc>
        <w:tc>
          <w:tcPr>
            <w:tcW w:w="5812" w:type="dxa"/>
          </w:tcPr>
          <w:p w14:paraId="106A2DC6" w14:textId="77777777" w:rsidR="004654AF" w:rsidRPr="00235B4E" w:rsidRDefault="00FA072E">
            <w:pPr>
              <w:rPr>
                <w:rFonts w:ascii="Public Sans" w:hAnsi="Public Sans"/>
              </w:rPr>
            </w:pPr>
            <w:r w:rsidRPr="00235B4E">
              <w:rPr>
                <w:rFonts w:ascii="Public Sans" w:hAnsi="Public Sans"/>
              </w:rPr>
              <w:t xml:space="preserve">Records relating to the negotiation, establishment, management and review of agreements that do not relate to the management or maintenance of Crown lands. Includes stewardship or conservation agreements. </w:t>
            </w:r>
          </w:p>
          <w:p w14:paraId="546AB70E" w14:textId="77777777" w:rsidR="00D440F4" w:rsidRPr="00235B4E" w:rsidRDefault="00D440F4" w:rsidP="00836161">
            <w:pPr>
              <w:rPr>
                <w:rFonts w:ascii="Public Sans" w:hAnsi="Public Sans"/>
              </w:rPr>
            </w:pPr>
            <w:r w:rsidRPr="00235B4E">
              <w:rPr>
                <w:rFonts w:ascii="Public Sans" w:hAnsi="Public Sans"/>
                <w:b/>
              </w:rPr>
              <w:t>Note:</w:t>
            </w:r>
            <w:r w:rsidRPr="00235B4E">
              <w:rPr>
                <w:rFonts w:ascii="Public Sans" w:hAnsi="Public Sans"/>
              </w:rPr>
              <w:t xml:space="preserve"> </w:t>
            </w:r>
            <w:r w:rsidR="00836161" w:rsidRPr="00235B4E">
              <w:rPr>
                <w:rFonts w:ascii="Public Sans" w:hAnsi="Public Sans"/>
              </w:rPr>
              <w:t xml:space="preserve">Statutory limitation periods for commencing a claim or action for breach of a contract or agreement may vary depending on the type of agreement or contract. For </w:t>
            </w:r>
            <w:proofErr w:type="gramStart"/>
            <w:r w:rsidR="00836161" w:rsidRPr="00235B4E">
              <w:rPr>
                <w:rFonts w:ascii="Public Sans" w:hAnsi="Public Sans"/>
              </w:rPr>
              <w:t>example</w:t>
            </w:r>
            <w:proofErr w:type="gramEnd"/>
            <w:r w:rsidR="00836161" w:rsidRPr="00235B4E">
              <w:rPr>
                <w:rFonts w:ascii="Public Sans" w:hAnsi="Public Sans"/>
              </w:rPr>
              <w:t xml:space="preserve"> longer time periods apply to deeds, specialty contracts and certain interstate agreements. Where longer limitation periods do apply these need to be </w:t>
            </w:r>
            <w:proofErr w:type="gramStart"/>
            <w:r w:rsidR="00836161" w:rsidRPr="00235B4E">
              <w:rPr>
                <w:rFonts w:ascii="Public Sans" w:hAnsi="Public Sans"/>
              </w:rPr>
              <w:t>taken into account</w:t>
            </w:r>
            <w:proofErr w:type="gramEnd"/>
            <w:r w:rsidR="00836161" w:rsidRPr="00235B4E">
              <w:rPr>
                <w:rFonts w:ascii="Public Sans" w:hAnsi="Public Sans"/>
              </w:rPr>
              <w:t xml:space="preserve"> when assessing retention requirements beyond the minimum period specified.</w:t>
            </w:r>
          </w:p>
        </w:tc>
        <w:tc>
          <w:tcPr>
            <w:tcW w:w="2268" w:type="dxa"/>
          </w:tcPr>
          <w:p w14:paraId="1CFD81C9" w14:textId="77777777" w:rsidR="004654AF" w:rsidRPr="00235B4E" w:rsidRDefault="00FA072E">
            <w:pPr>
              <w:rPr>
                <w:rFonts w:ascii="Public Sans" w:hAnsi="Public Sans"/>
              </w:rPr>
            </w:pPr>
            <w:r w:rsidRPr="00235B4E">
              <w:rPr>
                <w:rFonts w:ascii="Public Sans" w:hAnsi="Public Sans"/>
              </w:rPr>
              <w:t>Retain minimum of 7 years after expiry or termination of agreement, then destroy</w:t>
            </w:r>
          </w:p>
        </w:tc>
      </w:tr>
    </w:tbl>
    <w:p w14:paraId="43E89BA6" w14:textId="77777777" w:rsidR="00AA14B7" w:rsidRDefault="00AA14B7">
      <w:pPr>
        <w:pStyle w:val="Heading2"/>
        <w:rPr>
          <w:rFonts w:ascii="Public Sans" w:hAnsi="Public Sans"/>
        </w:rPr>
      </w:pPr>
      <w:bookmarkStart w:id="14" w:name="id2957677"/>
    </w:p>
    <w:p w14:paraId="7EAE71FA" w14:textId="6E977822" w:rsidR="004654AF" w:rsidRPr="00235B4E" w:rsidRDefault="00FA072E">
      <w:pPr>
        <w:pStyle w:val="Heading2"/>
        <w:rPr>
          <w:rFonts w:ascii="Public Sans" w:hAnsi="Public Sans"/>
        </w:rPr>
      </w:pPr>
      <w:r w:rsidRPr="00235B4E">
        <w:rPr>
          <w:rFonts w:ascii="Public Sans" w:hAnsi="Public Sans"/>
        </w:rPr>
        <w:t>1.3.0 Authorisation &amp; Certification</w:t>
      </w:r>
      <w:bookmarkEnd w:id="14"/>
    </w:p>
    <w:p w14:paraId="05578EF7" w14:textId="77777777" w:rsidR="004654AF" w:rsidRPr="00235B4E" w:rsidRDefault="00FA072E">
      <w:pPr>
        <w:rPr>
          <w:rFonts w:ascii="Public Sans" w:hAnsi="Public Sans"/>
        </w:rPr>
      </w:pPr>
      <w:r w:rsidRPr="00235B4E">
        <w:rPr>
          <w:rFonts w:ascii="Public Sans" w:hAnsi="Public Sans"/>
        </w:rPr>
        <w:t>The activity associated with receiving and handling requests by external parties for authorisation to carry out a controlled activity, for certification relating to properties and stock, or compliance regarding a proposed controlled activity.</w:t>
      </w:r>
    </w:p>
    <w:p w14:paraId="0B14590C"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COMMITTEES </w:t>
      </w:r>
      <w:r w:rsidRPr="00235B4E">
        <w:rPr>
          <w:rFonts w:ascii="Public Sans" w:hAnsi="Public Sans"/>
        </w:rPr>
        <w:t>(Advisory) for records relating to the establishment, meetings and outcomes of independent decision-making panels.</w:t>
      </w:r>
    </w:p>
    <w:p w14:paraId="26A8E77E"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FINANCIAL MANAGEMENT - Accounting </w:t>
      </w:r>
      <w:r w:rsidRPr="00235B4E">
        <w:rPr>
          <w:rFonts w:ascii="Public Sans" w:hAnsi="Public Sans"/>
        </w:rPr>
        <w:t>for records relating to the receipt and processing of fees and refunds associated with permits or other approvals.</w:t>
      </w:r>
    </w:p>
    <w:p w14:paraId="38C5A736"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STRATEGIC MANAGEMENT - Compliance </w:t>
      </w:r>
      <w:r w:rsidRPr="00235B4E">
        <w:rPr>
          <w:rFonts w:ascii="Public Sans" w:hAnsi="Public Sans"/>
        </w:rPr>
        <w:t>for records relating to the organisation's seeking of authorisation to carry out a controlled activity, including (for example) licences and authorisation relating to the organisation's use of firearms, or consents sought from other organisations to fell or dispose of timber.</w:t>
      </w:r>
    </w:p>
    <w:p w14:paraId="11ACA5AD"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52B6DED0" w14:textId="77777777">
        <w:trPr>
          <w:jc w:val="center"/>
        </w:trPr>
        <w:tc>
          <w:tcPr>
            <w:tcW w:w="992" w:type="dxa"/>
          </w:tcPr>
          <w:p w14:paraId="275C9645" w14:textId="77777777" w:rsidR="004654AF" w:rsidRPr="00235B4E" w:rsidRDefault="00FA072E">
            <w:pPr>
              <w:rPr>
                <w:rFonts w:ascii="Public Sans" w:hAnsi="Public Sans"/>
              </w:rPr>
            </w:pPr>
            <w:r w:rsidRPr="00235B4E">
              <w:rPr>
                <w:rFonts w:ascii="Public Sans" w:hAnsi="Public Sans"/>
              </w:rPr>
              <w:t>1.3.1</w:t>
            </w:r>
          </w:p>
          <w:p w14:paraId="25FDA64A" w14:textId="77777777" w:rsidR="004654AF" w:rsidRPr="00235B4E" w:rsidRDefault="00FA072E">
            <w:pPr>
              <w:rPr>
                <w:rFonts w:ascii="Public Sans" w:hAnsi="Public Sans"/>
              </w:rPr>
            </w:pPr>
            <w:r w:rsidRPr="00235B4E">
              <w:rPr>
                <w:rStyle w:val="HiddenChar"/>
                <w:rFonts w:ascii="Public Sans" w:hAnsi="Public Sans"/>
              </w:rPr>
              <w:t>LOCAL LAND SERVICES- Authorisation &amp; Certification</w:t>
            </w:r>
          </w:p>
        </w:tc>
        <w:tc>
          <w:tcPr>
            <w:tcW w:w="5812" w:type="dxa"/>
          </w:tcPr>
          <w:p w14:paraId="0EE13AD4" w14:textId="77777777" w:rsidR="004654AF" w:rsidRPr="00235B4E" w:rsidRDefault="00FA072E">
            <w:pPr>
              <w:rPr>
                <w:rFonts w:ascii="Public Sans" w:hAnsi="Public Sans"/>
              </w:rPr>
            </w:pPr>
            <w:r w:rsidRPr="00235B4E">
              <w:rPr>
                <w:rFonts w:ascii="Public Sans" w:hAnsi="Public Sans"/>
              </w:rPr>
              <w:t>Summary records of approvals issued by the organisation, including licences and permits related to forestry, clearing of vegetation and native flora and fauna.</w:t>
            </w:r>
          </w:p>
        </w:tc>
        <w:tc>
          <w:tcPr>
            <w:tcW w:w="2268" w:type="dxa"/>
          </w:tcPr>
          <w:p w14:paraId="719A979A"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2AC05F4D" w14:textId="77777777">
        <w:trPr>
          <w:jc w:val="center"/>
        </w:trPr>
        <w:tc>
          <w:tcPr>
            <w:tcW w:w="992" w:type="dxa"/>
          </w:tcPr>
          <w:p w14:paraId="4C8EB2BE" w14:textId="77777777" w:rsidR="004654AF" w:rsidRPr="00235B4E" w:rsidRDefault="00FA072E">
            <w:pPr>
              <w:rPr>
                <w:rFonts w:ascii="Public Sans" w:hAnsi="Public Sans"/>
              </w:rPr>
            </w:pPr>
            <w:r w:rsidRPr="00235B4E">
              <w:rPr>
                <w:rFonts w:ascii="Public Sans" w:hAnsi="Public Sans"/>
              </w:rPr>
              <w:t>1.3.2</w:t>
            </w:r>
          </w:p>
          <w:p w14:paraId="196C136B" w14:textId="77777777" w:rsidR="004654AF" w:rsidRPr="00235B4E" w:rsidRDefault="00FA072E">
            <w:pPr>
              <w:rPr>
                <w:rFonts w:ascii="Public Sans" w:hAnsi="Public Sans"/>
              </w:rPr>
            </w:pPr>
            <w:r w:rsidRPr="00235B4E">
              <w:rPr>
                <w:rStyle w:val="HiddenChar"/>
                <w:rFonts w:ascii="Public Sans" w:hAnsi="Public Sans"/>
              </w:rPr>
              <w:t>LOCAL LAND SERVICES- Authorisation &amp; Certification</w:t>
            </w:r>
          </w:p>
        </w:tc>
        <w:tc>
          <w:tcPr>
            <w:tcW w:w="5812" w:type="dxa"/>
          </w:tcPr>
          <w:p w14:paraId="6231B507" w14:textId="77777777" w:rsidR="004654AF" w:rsidRPr="00235B4E" w:rsidRDefault="00FA072E">
            <w:pPr>
              <w:rPr>
                <w:rFonts w:ascii="Public Sans" w:hAnsi="Public Sans"/>
              </w:rPr>
            </w:pPr>
            <w:r w:rsidRPr="00235B4E">
              <w:rPr>
                <w:rFonts w:ascii="Public Sans" w:hAnsi="Public Sans"/>
              </w:rPr>
              <w:t xml:space="preserve">Records relating to the receipt of applications for the </w:t>
            </w:r>
            <w:r w:rsidRPr="00235B4E">
              <w:rPr>
                <w:rFonts w:ascii="Public Sans" w:hAnsi="Public Sans"/>
                <w:b/>
              </w:rPr>
              <w:t>management or clearing of native vegetation or authorisation of private native forestry operations</w:t>
            </w:r>
            <w:r w:rsidRPr="00235B4E">
              <w:rPr>
                <w:rFonts w:ascii="Public Sans" w:hAnsi="Public Sans"/>
              </w:rPr>
              <w:t>. Includes:</w:t>
            </w:r>
          </w:p>
          <w:p w14:paraId="27FAC07C" w14:textId="77777777" w:rsidR="004654AF" w:rsidRPr="00235B4E" w:rsidRDefault="00FA072E">
            <w:pPr>
              <w:numPr>
                <w:ilvl w:val="0"/>
                <w:numId w:val="1"/>
              </w:numPr>
              <w:rPr>
                <w:rFonts w:ascii="Public Sans" w:hAnsi="Public Sans"/>
              </w:rPr>
            </w:pPr>
            <w:r w:rsidRPr="00235B4E">
              <w:rPr>
                <w:rFonts w:ascii="Public Sans" w:hAnsi="Public Sans"/>
              </w:rPr>
              <w:t>applications and supporting documentation</w:t>
            </w:r>
          </w:p>
          <w:p w14:paraId="59B720F3" w14:textId="77777777" w:rsidR="004654AF" w:rsidRPr="00235B4E" w:rsidRDefault="00FA072E">
            <w:pPr>
              <w:numPr>
                <w:ilvl w:val="0"/>
                <w:numId w:val="1"/>
              </w:numPr>
              <w:rPr>
                <w:rFonts w:ascii="Public Sans" w:hAnsi="Public Sans"/>
              </w:rPr>
            </w:pPr>
            <w:r w:rsidRPr="00235B4E">
              <w:rPr>
                <w:rFonts w:ascii="Public Sans" w:hAnsi="Public Sans"/>
              </w:rPr>
              <w:t>liaison with applicants or other stakeholders</w:t>
            </w:r>
          </w:p>
          <w:p w14:paraId="6177E431" w14:textId="77777777" w:rsidR="004654AF" w:rsidRPr="00235B4E" w:rsidRDefault="00FA072E">
            <w:pPr>
              <w:numPr>
                <w:ilvl w:val="0"/>
                <w:numId w:val="1"/>
              </w:numPr>
              <w:rPr>
                <w:rFonts w:ascii="Public Sans" w:hAnsi="Public Sans"/>
              </w:rPr>
            </w:pPr>
            <w:r w:rsidRPr="00235B4E">
              <w:rPr>
                <w:rFonts w:ascii="Public Sans" w:hAnsi="Public Sans"/>
              </w:rPr>
              <w:t>assessments and due diligence checks</w:t>
            </w:r>
          </w:p>
          <w:p w14:paraId="4F7A0471" w14:textId="77777777" w:rsidR="004654AF" w:rsidRPr="00235B4E" w:rsidRDefault="00FA072E">
            <w:pPr>
              <w:numPr>
                <w:ilvl w:val="0"/>
                <w:numId w:val="1"/>
              </w:numPr>
              <w:rPr>
                <w:rFonts w:ascii="Public Sans" w:hAnsi="Public Sans"/>
              </w:rPr>
            </w:pPr>
            <w:r w:rsidRPr="00235B4E">
              <w:rPr>
                <w:rFonts w:ascii="Public Sans" w:hAnsi="Public Sans"/>
              </w:rPr>
              <w:t>notifications, certifications and approvals</w:t>
            </w:r>
          </w:p>
          <w:p w14:paraId="17093852" w14:textId="77777777" w:rsidR="004654AF" w:rsidRPr="00235B4E" w:rsidRDefault="00FA072E">
            <w:pPr>
              <w:numPr>
                <w:ilvl w:val="0"/>
                <w:numId w:val="1"/>
              </w:numPr>
              <w:rPr>
                <w:rFonts w:ascii="Public Sans" w:hAnsi="Public Sans"/>
              </w:rPr>
            </w:pPr>
            <w:r w:rsidRPr="00235B4E">
              <w:rPr>
                <w:rFonts w:ascii="Public Sans" w:hAnsi="Public Sans"/>
              </w:rPr>
              <w:t>notifications of any cancellation, suspension, variation or revocation of an authorisation</w:t>
            </w:r>
          </w:p>
          <w:p w14:paraId="57C27063" w14:textId="77777777" w:rsidR="004654AF" w:rsidRPr="00235B4E" w:rsidRDefault="00FA072E">
            <w:pPr>
              <w:numPr>
                <w:ilvl w:val="0"/>
                <w:numId w:val="1"/>
              </w:numPr>
              <w:rPr>
                <w:rFonts w:ascii="Public Sans" w:hAnsi="Public Sans"/>
              </w:rPr>
            </w:pPr>
            <w:r w:rsidRPr="00235B4E">
              <w:rPr>
                <w:rFonts w:ascii="Public Sans" w:hAnsi="Public Sans"/>
              </w:rPr>
              <w:lastRenderedPageBreak/>
              <w:t>records of any associated appeals.</w:t>
            </w:r>
          </w:p>
          <w:p w14:paraId="595E748F" w14:textId="77777777" w:rsidR="004654AF" w:rsidRPr="00235B4E" w:rsidRDefault="00FA072E">
            <w:pPr>
              <w:rPr>
                <w:rFonts w:ascii="Public Sans" w:hAnsi="Public Sans"/>
              </w:rPr>
            </w:pPr>
            <w:r w:rsidRPr="00235B4E">
              <w:rPr>
                <w:rFonts w:ascii="Public Sans" w:hAnsi="Public Sans"/>
              </w:rPr>
              <w:t>Includes notifications received (and any associated withdrawals) of intentions to clear native vegetation. Includes approved and refused applications.</w:t>
            </w:r>
          </w:p>
        </w:tc>
        <w:tc>
          <w:tcPr>
            <w:tcW w:w="2268" w:type="dxa"/>
          </w:tcPr>
          <w:p w14:paraId="17AA6FB0" w14:textId="77777777" w:rsidR="004654AF" w:rsidRPr="00235B4E" w:rsidRDefault="00FA072E">
            <w:pPr>
              <w:rPr>
                <w:rFonts w:ascii="Public Sans" w:hAnsi="Public Sans"/>
              </w:rPr>
            </w:pPr>
            <w:r w:rsidRPr="00235B4E">
              <w:rPr>
                <w:rFonts w:ascii="Public Sans" w:hAnsi="Public Sans"/>
                <w:b/>
              </w:rPr>
              <w:lastRenderedPageBreak/>
              <w:t>If granted:</w:t>
            </w:r>
          </w:p>
          <w:p w14:paraId="008B6F55" w14:textId="77777777" w:rsidR="004654AF" w:rsidRPr="00235B4E" w:rsidRDefault="00FA072E">
            <w:pPr>
              <w:rPr>
                <w:rFonts w:ascii="Public Sans" w:hAnsi="Public Sans"/>
              </w:rPr>
            </w:pPr>
            <w:r w:rsidRPr="00235B4E">
              <w:rPr>
                <w:rFonts w:ascii="Public Sans" w:hAnsi="Public Sans"/>
              </w:rPr>
              <w:t>Retain minimum of 20 years after cancellation, lapse, withdrawal, or other expiry or termination of authorisation, certification or notification, then destroy</w:t>
            </w:r>
          </w:p>
          <w:p w14:paraId="003AD2CB" w14:textId="77777777" w:rsidR="004654AF" w:rsidRPr="00235B4E" w:rsidRDefault="00FA072E">
            <w:pPr>
              <w:rPr>
                <w:rFonts w:ascii="Public Sans" w:hAnsi="Public Sans"/>
              </w:rPr>
            </w:pPr>
            <w:r w:rsidRPr="00235B4E">
              <w:rPr>
                <w:rFonts w:ascii="Public Sans" w:hAnsi="Public Sans"/>
                <w:b/>
              </w:rPr>
              <w:t>If refused:</w:t>
            </w:r>
          </w:p>
          <w:p w14:paraId="6BB57117" w14:textId="77777777" w:rsidR="004654AF" w:rsidRPr="00235B4E" w:rsidRDefault="00FA072E">
            <w:pPr>
              <w:rPr>
                <w:rFonts w:ascii="Public Sans" w:hAnsi="Public Sans"/>
              </w:rPr>
            </w:pPr>
            <w:r w:rsidRPr="00235B4E">
              <w:rPr>
                <w:rFonts w:ascii="Public Sans" w:hAnsi="Public Sans"/>
              </w:rPr>
              <w:lastRenderedPageBreak/>
              <w:t>Retain minimum of 20 years after action completed, then destroy</w:t>
            </w:r>
          </w:p>
        </w:tc>
      </w:tr>
      <w:tr w:rsidR="004654AF" w:rsidRPr="00235B4E" w14:paraId="15023DF9" w14:textId="77777777">
        <w:trPr>
          <w:jc w:val="center"/>
        </w:trPr>
        <w:tc>
          <w:tcPr>
            <w:tcW w:w="992" w:type="dxa"/>
          </w:tcPr>
          <w:p w14:paraId="3114D62E" w14:textId="77777777" w:rsidR="004654AF" w:rsidRPr="00235B4E" w:rsidRDefault="00FA072E">
            <w:pPr>
              <w:rPr>
                <w:rFonts w:ascii="Public Sans" w:hAnsi="Public Sans"/>
              </w:rPr>
            </w:pPr>
            <w:r w:rsidRPr="00235B4E">
              <w:rPr>
                <w:rFonts w:ascii="Public Sans" w:hAnsi="Public Sans"/>
              </w:rPr>
              <w:lastRenderedPageBreak/>
              <w:t>1.3.3</w:t>
            </w:r>
          </w:p>
          <w:p w14:paraId="076967F3" w14:textId="77777777" w:rsidR="004654AF" w:rsidRPr="00235B4E" w:rsidRDefault="00FA072E">
            <w:pPr>
              <w:rPr>
                <w:rFonts w:ascii="Public Sans" w:hAnsi="Public Sans"/>
              </w:rPr>
            </w:pPr>
            <w:r w:rsidRPr="00235B4E">
              <w:rPr>
                <w:rStyle w:val="HiddenChar"/>
                <w:rFonts w:ascii="Public Sans" w:hAnsi="Public Sans"/>
              </w:rPr>
              <w:t>LOCAL LAND SERVICES- Authorisation &amp; Certification</w:t>
            </w:r>
          </w:p>
        </w:tc>
        <w:tc>
          <w:tcPr>
            <w:tcW w:w="5812" w:type="dxa"/>
          </w:tcPr>
          <w:p w14:paraId="71C58275" w14:textId="77777777" w:rsidR="004654AF" w:rsidRPr="00235B4E" w:rsidRDefault="00FA072E">
            <w:pPr>
              <w:rPr>
                <w:rFonts w:ascii="Public Sans" w:hAnsi="Public Sans"/>
              </w:rPr>
            </w:pPr>
            <w:r w:rsidRPr="00235B4E">
              <w:rPr>
                <w:rFonts w:ascii="Public Sans" w:hAnsi="Public Sans"/>
              </w:rPr>
              <w:t>Records relating to applications or requests for a licence, permit, consent or other approval/authorisation and/or exemption concerning a controlled activity (excluding those relating to the clearing and management of native vegetation or private native forestry operations)</w:t>
            </w:r>
            <w:r w:rsidRPr="00235B4E">
              <w:rPr>
                <w:rFonts w:ascii="Public Sans" w:hAnsi="Public Sans"/>
                <w:b/>
              </w:rPr>
              <w:t>.</w:t>
            </w:r>
            <w:r w:rsidRPr="00235B4E">
              <w:rPr>
                <w:rFonts w:ascii="Public Sans" w:hAnsi="Public Sans"/>
              </w:rPr>
              <w:t xml:space="preserve"> Includes:</w:t>
            </w:r>
          </w:p>
          <w:p w14:paraId="412AB0A6" w14:textId="77777777" w:rsidR="004654AF" w:rsidRPr="00235B4E" w:rsidRDefault="00FA072E">
            <w:pPr>
              <w:numPr>
                <w:ilvl w:val="0"/>
                <w:numId w:val="1"/>
              </w:numPr>
              <w:rPr>
                <w:rFonts w:ascii="Public Sans" w:hAnsi="Public Sans"/>
              </w:rPr>
            </w:pPr>
            <w:r w:rsidRPr="00235B4E">
              <w:rPr>
                <w:rFonts w:ascii="Public Sans" w:hAnsi="Public Sans"/>
              </w:rPr>
              <w:t>applications and supporting documentation</w:t>
            </w:r>
          </w:p>
          <w:p w14:paraId="1DC7AABF" w14:textId="77777777" w:rsidR="004654AF" w:rsidRPr="00235B4E" w:rsidRDefault="00FA072E">
            <w:pPr>
              <w:numPr>
                <w:ilvl w:val="0"/>
                <w:numId w:val="1"/>
              </w:numPr>
              <w:rPr>
                <w:rFonts w:ascii="Public Sans" w:hAnsi="Public Sans"/>
              </w:rPr>
            </w:pPr>
            <w:r w:rsidRPr="00235B4E">
              <w:rPr>
                <w:rFonts w:ascii="Public Sans" w:hAnsi="Public Sans"/>
              </w:rPr>
              <w:t>liaison with applicants or other stakeholders</w:t>
            </w:r>
          </w:p>
          <w:p w14:paraId="0FEE1E15" w14:textId="77777777" w:rsidR="004654AF" w:rsidRPr="00235B4E" w:rsidRDefault="00FA072E">
            <w:pPr>
              <w:numPr>
                <w:ilvl w:val="0"/>
                <w:numId w:val="1"/>
              </w:numPr>
              <w:rPr>
                <w:rFonts w:ascii="Public Sans" w:hAnsi="Public Sans"/>
              </w:rPr>
            </w:pPr>
            <w:r w:rsidRPr="00235B4E">
              <w:rPr>
                <w:rFonts w:ascii="Public Sans" w:hAnsi="Public Sans"/>
              </w:rPr>
              <w:t>assessments and due diligence checks</w:t>
            </w:r>
          </w:p>
          <w:p w14:paraId="3D04C40D" w14:textId="77777777" w:rsidR="004654AF" w:rsidRPr="00235B4E" w:rsidRDefault="00FA072E">
            <w:pPr>
              <w:numPr>
                <w:ilvl w:val="0"/>
                <w:numId w:val="1"/>
              </w:numPr>
              <w:rPr>
                <w:rFonts w:ascii="Public Sans" w:hAnsi="Public Sans"/>
              </w:rPr>
            </w:pPr>
            <w:r w:rsidRPr="00235B4E">
              <w:rPr>
                <w:rFonts w:ascii="Public Sans" w:hAnsi="Public Sans"/>
              </w:rPr>
              <w:t>determinations and notifications</w:t>
            </w:r>
          </w:p>
          <w:p w14:paraId="7AE1F7F1" w14:textId="77777777" w:rsidR="004654AF" w:rsidRPr="00235B4E" w:rsidRDefault="00FA072E">
            <w:pPr>
              <w:numPr>
                <w:ilvl w:val="0"/>
                <w:numId w:val="1"/>
              </w:numPr>
              <w:rPr>
                <w:rFonts w:ascii="Public Sans" w:hAnsi="Public Sans"/>
              </w:rPr>
            </w:pPr>
            <w:r w:rsidRPr="00235B4E">
              <w:rPr>
                <w:rFonts w:ascii="Public Sans" w:hAnsi="Public Sans"/>
              </w:rPr>
              <w:t>notifications of any cancellation, suspension, variation or revocation of a permit, consent, authorisation, certifications, exemption etc.</w:t>
            </w:r>
          </w:p>
          <w:p w14:paraId="49F1D4DB" w14:textId="77777777" w:rsidR="004654AF" w:rsidRPr="00235B4E" w:rsidRDefault="00FA072E">
            <w:pPr>
              <w:numPr>
                <w:ilvl w:val="0"/>
                <w:numId w:val="1"/>
              </w:numPr>
              <w:rPr>
                <w:rFonts w:ascii="Public Sans" w:hAnsi="Public Sans"/>
              </w:rPr>
            </w:pPr>
            <w:r w:rsidRPr="00235B4E">
              <w:rPr>
                <w:rFonts w:ascii="Public Sans" w:hAnsi="Public Sans"/>
              </w:rPr>
              <w:t>records of any associated appeals, including applications for compensations payable (</w:t>
            </w:r>
            <w:proofErr w:type="gramStart"/>
            <w:r w:rsidRPr="00235B4E">
              <w:rPr>
                <w:rFonts w:ascii="Public Sans" w:hAnsi="Public Sans"/>
              </w:rPr>
              <w:t>as a result of</w:t>
            </w:r>
            <w:proofErr w:type="gramEnd"/>
            <w:r w:rsidRPr="00235B4E">
              <w:rPr>
                <w:rFonts w:ascii="Public Sans" w:hAnsi="Public Sans"/>
              </w:rPr>
              <w:t xml:space="preserve"> the appeal) by the organisation.</w:t>
            </w:r>
          </w:p>
          <w:p w14:paraId="5D7FBC95" w14:textId="77777777" w:rsidR="004654AF" w:rsidRPr="00235B4E" w:rsidRDefault="00FA072E">
            <w:pPr>
              <w:rPr>
                <w:rFonts w:ascii="Public Sans" w:hAnsi="Public Sans"/>
              </w:rPr>
            </w:pPr>
            <w:r w:rsidRPr="00235B4E">
              <w:rPr>
                <w:rFonts w:ascii="Public Sans" w:hAnsi="Public Sans"/>
              </w:rPr>
              <w:t>Includes applications and requests which are subsequently refused.</w:t>
            </w:r>
          </w:p>
        </w:tc>
        <w:tc>
          <w:tcPr>
            <w:tcW w:w="2268" w:type="dxa"/>
          </w:tcPr>
          <w:p w14:paraId="087296F8" w14:textId="77777777" w:rsidR="004654AF" w:rsidRPr="00235B4E" w:rsidRDefault="00FA072E">
            <w:pPr>
              <w:rPr>
                <w:rFonts w:ascii="Public Sans" w:hAnsi="Public Sans"/>
              </w:rPr>
            </w:pPr>
            <w:r w:rsidRPr="00235B4E">
              <w:rPr>
                <w:rFonts w:ascii="Public Sans" w:hAnsi="Public Sans"/>
                <w:b/>
              </w:rPr>
              <w:t>If granted:</w:t>
            </w:r>
          </w:p>
          <w:p w14:paraId="2F165EB8" w14:textId="77777777" w:rsidR="004654AF" w:rsidRPr="00235B4E" w:rsidRDefault="00FA072E">
            <w:pPr>
              <w:rPr>
                <w:rFonts w:ascii="Public Sans" w:hAnsi="Public Sans"/>
              </w:rPr>
            </w:pPr>
            <w:r w:rsidRPr="00235B4E">
              <w:rPr>
                <w:rFonts w:ascii="Public Sans" w:hAnsi="Public Sans"/>
              </w:rPr>
              <w:t>Retain minimum of 7 years after expiry, lapse or other termination of authorisation, then destroy</w:t>
            </w:r>
          </w:p>
          <w:p w14:paraId="083C7C48" w14:textId="77777777" w:rsidR="004654AF" w:rsidRPr="00235B4E" w:rsidRDefault="00FA072E">
            <w:pPr>
              <w:rPr>
                <w:rFonts w:ascii="Public Sans" w:hAnsi="Public Sans"/>
              </w:rPr>
            </w:pPr>
            <w:r w:rsidRPr="00235B4E">
              <w:rPr>
                <w:rFonts w:ascii="Public Sans" w:hAnsi="Public Sans"/>
                <w:b/>
              </w:rPr>
              <w:t>If refused:</w:t>
            </w:r>
          </w:p>
          <w:p w14:paraId="13789BEB"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r w:rsidR="004654AF" w:rsidRPr="00235B4E" w14:paraId="6B5D3EC0" w14:textId="77777777">
        <w:trPr>
          <w:jc w:val="center"/>
        </w:trPr>
        <w:tc>
          <w:tcPr>
            <w:tcW w:w="992" w:type="dxa"/>
          </w:tcPr>
          <w:p w14:paraId="12102465" w14:textId="77777777" w:rsidR="004654AF" w:rsidRPr="00235B4E" w:rsidRDefault="00FA072E">
            <w:pPr>
              <w:rPr>
                <w:rFonts w:ascii="Public Sans" w:hAnsi="Public Sans"/>
              </w:rPr>
            </w:pPr>
            <w:r w:rsidRPr="00235B4E">
              <w:rPr>
                <w:rFonts w:ascii="Public Sans" w:hAnsi="Public Sans"/>
              </w:rPr>
              <w:t>1.3.4</w:t>
            </w:r>
          </w:p>
          <w:p w14:paraId="1050ED3E" w14:textId="77777777" w:rsidR="004654AF" w:rsidRPr="00235B4E" w:rsidRDefault="00FA072E">
            <w:pPr>
              <w:rPr>
                <w:rFonts w:ascii="Public Sans" w:hAnsi="Public Sans"/>
              </w:rPr>
            </w:pPr>
            <w:r w:rsidRPr="00235B4E">
              <w:rPr>
                <w:rStyle w:val="HiddenChar"/>
                <w:rFonts w:ascii="Public Sans" w:hAnsi="Public Sans"/>
              </w:rPr>
              <w:t>LOCAL LAND SERVICES- Authorisation &amp; Certification</w:t>
            </w:r>
          </w:p>
        </w:tc>
        <w:tc>
          <w:tcPr>
            <w:tcW w:w="5812" w:type="dxa"/>
          </w:tcPr>
          <w:p w14:paraId="0BAA1FFE" w14:textId="77777777" w:rsidR="004654AF" w:rsidRPr="00235B4E" w:rsidRDefault="00FA072E">
            <w:pPr>
              <w:rPr>
                <w:rFonts w:ascii="Public Sans" w:hAnsi="Public Sans"/>
              </w:rPr>
            </w:pPr>
            <w:r w:rsidRPr="00235B4E">
              <w:rPr>
                <w:rFonts w:ascii="Public Sans" w:hAnsi="Public Sans"/>
              </w:rPr>
              <w:t>Records relating to requests for the provision of health or residue certification for properties and/or stock, such as those required for the export of stock, movement of stock interstate, or property searches.</w:t>
            </w:r>
          </w:p>
        </w:tc>
        <w:tc>
          <w:tcPr>
            <w:tcW w:w="2268" w:type="dxa"/>
          </w:tcPr>
          <w:p w14:paraId="189A1D28"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bl>
    <w:p w14:paraId="0DAF2BA9" w14:textId="77777777" w:rsidR="00AA14B7" w:rsidRDefault="00AA14B7">
      <w:pPr>
        <w:pStyle w:val="Heading2"/>
        <w:rPr>
          <w:rFonts w:ascii="Public Sans" w:hAnsi="Public Sans"/>
        </w:rPr>
      </w:pPr>
      <w:bookmarkStart w:id="15" w:name="id2993494"/>
    </w:p>
    <w:p w14:paraId="733D46EE" w14:textId="5FC46DA5" w:rsidR="004654AF" w:rsidRPr="00235B4E" w:rsidRDefault="00FA072E">
      <w:pPr>
        <w:pStyle w:val="Heading2"/>
        <w:rPr>
          <w:rFonts w:ascii="Public Sans" w:hAnsi="Public Sans"/>
        </w:rPr>
      </w:pPr>
      <w:r w:rsidRPr="00235B4E">
        <w:rPr>
          <w:rFonts w:ascii="Public Sans" w:hAnsi="Public Sans"/>
        </w:rPr>
        <w:t>1.4.0 Board Elections</w:t>
      </w:r>
      <w:bookmarkEnd w:id="15"/>
    </w:p>
    <w:p w14:paraId="10D709FB" w14:textId="77777777" w:rsidR="004654AF" w:rsidRPr="00235B4E" w:rsidRDefault="00FA072E">
      <w:pPr>
        <w:rPr>
          <w:rFonts w:ascii="Public Sans" w:hAnsi="Public Sans"/>
        </w:rPr>
      </w:pPr>
      <w:r w:rsidRPr="00235B4E">
        <w:rPr>
          <w:rFonts w:ascii="Public Sans" w:hAnsi="Public Sans"/>
        </w:rPr>
        <w:t>The activity of managing elections for board members</w:t>
      </w:r>
    </w:p>
    <w:p w14:paraId="24A69CDB"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GOVERNING BODIES </w:t>
      </w:r>
      <w:r w:rsidRPr="00235B4E">
        <w:rPr>
          <w:rFonts w:ascii="Public Sans" w:hAnsi="Public Sans"/>
        </w:rPr>
        <w:t>for all other records relating to the management of Boards, including appointments, nominations, registers of Board members and pecuniary interest, Board meetings, arrangements for and payments made to Board members (e.g. travel), Board policies and procedures, delegations to members, audits of governance practices, etc.</w:t>
      </w:r>
    </w:p>
    <w:p w14:paraId="26DC39A7"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2E4604BB" w14:textId="77777777">
        <w:trPr>
          <w:jc w:val="center"/>
        </w:trPr>
        <w:tc>
          <w:tcPr>
            <w:tcW w:w="992" w:type="dxa"/>
          </w:tcPr>
          <w:p w14:paraId="699C8911" w14:textId="77777777" w:rsidR="004654AF" w:rsidRPr="00235B4E" w:rsidRDefault="00FA072E">
            <w:pPr>
              <w:rPr>
                <w:rFonts w:ascii="Public Sans" w:hAnsi="Public Sans"/>
              </w:rPr>
            </w:pPr>
            <w:r w:rsidRPr="00235B4E">
              <w:rPr>
                <w:rFonts w:ascii="Public Sans" w:hAnsi="Public Sans"/>
              </w:rPr>
              <w:t>1.4.1</w:t>
            </w:r>
          </w:p>
          <w:p w14:paraId="3543435E" w14:textId="77777777" w:rsidR="004654AF" w:rsidRPr="00235B4E" w:rsidRDefault="00FA072E">
            <w:pPr>
              <w:rPr>
                <w:rFonts w:ascii="Public Sans" w:hAnsi="Public Sans"/>
              </w:rPr>
            </w:pPr>
            <w:r w:rsidRPr="00235B4E">
              <w:rPr>
                <w:rStyle w:val="HiddenChar"/>
                <w:rFonts w:ascii="Public Sans" w:hAnsi="Public Sans"/>
              </w:rPr>
              <w:t>LOCAL LAND SERVICES- Board Elections</w:t>
            </w:r>
          </w:p>
        </w:tc>
        <w:tc>
          <w:tcPr>
            <w:tcW w:w="5812" w:type="dxa"/>
          </w:tcPr>
          <w:p w14:paraId="707C4017" w14:textId="77777777" w:rsidR="004654AF" w:rsidRPr="00235B4E" w:rsidRDefault="00FA072E">
            <w:pPr>
              <w:rPr>
                <w:rFonts w:ascii="Public Sans" w:hAnsi="Public Sans"/>
              </w:rPr>
            </w:pPr>
            <w:r w:rsidRPr="00235B4E">
              <w:rPr>
                <w:rFonts w:ascii="Public Sans" w:hAnsi="Public Sans"/>
              </w:rPr>
              <w:t>Records relating to the conduct of elections for members to local Boards.</w:t>
            </w:r>
          </w:p>
        </w:tc>
        <w:tc>
          <w:tcPr>
            <w:tcW w:w="2268" w:type="dxa"/>
          </w:tcPr>
          <w:p w14:paraId="69B3B57A" w14:textId="77777777" w:rsidR="004654AF" w:rsidRPr="00235B4E" w:rsidRDefault="00FA072E">
            <w:pPr>
              <w:rPr>
                <w:rFonts w:ascii="Public Sans" w:hAnsi="Public Sans"/>
              </w:rPr>
            </w:pPr>
            <w:r w:rsidRPr="00235B4E">
              <w:rPr>
                <w:rFonts w:ascii="Public Sans" w:hAnsi="Public Sans"/>
              </w:rPr>
              <w:t>Retain in accordance with relevant legislative or regulatory requirements for the conduct of elections, or for a minimum of 1 year after action completed, then destroy</w:t>
            </w:r>
          </w:p>
        </w:tc>
      </w:tr>
    </w:tbl>
    <w:p w14:paraId="4F3033A1" w14:textId="77777777" w:rsidR="004654AF" w:rsidRPr="00235B4E" w:rsidRDefault="00FA072E">
      <w:pPr>
        <w:pStyle w:val="Heading2"/>
        <w:rPr>
          <w:rFonts w:ascii="Public Sans" w:hAnsi="Public Sans"/>
        </w:rPr>
      </w:pPr>
      <w:bookmarkStart w:id="16" w:name="id2993564"/>
      <w:r w:rsidRPr="00235B4E">
        <w:rPr>
          <w:rFonts w:ascii="Public Sans" w:hAnsi="Public Sans"/>
        </w:rPr>
        <w:lastRenderedPageBreak/>
        <w:t>1.5.0 Compliance Monitoring &amp; Enforcement</w:t>
      </w:r>
      <w:bookmarkEnd w:id="16"/>
    </w:p>
    <w:p w14:paraId="07397C16" w14:textId="77777777" w:rsidR="004654AF" w:rsidRPr="00235B4E" w:rsidRDefault="00FA072E">
      <w:pPr>
        <w:rPr>
          <w:rFonts w:ascii="Public Sans" w:hAnsi="Public Sans"/>
        </w:rPr>
      </w:pPr>
      <w:r w:rsidRPr="00235B4E">
        <w:rPr>
          <w:rFonts w:ascii="Public Sans" w:hAnsi="Public Sans"/>
        </w:rPr>
        <w:t>The activity associated monitoring compliance with legislation, regulations, rules or other requirements, and taking necessary enforcement actions either in response to identified breaches, or as deemed necessary to ensure the protection and preservation of the environment and agricultural production.</w:t>
      </w:r>
    </w:p>
    <w:p w14:paraId="435A0E3E"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LEGAL SERVICES - Litigation </w:t>
      </w:r>
      <w:r w:rsidRPr="00235B4E">
        <w:rPr>
          <w:rFonts w:ascii="Public Sans" w:hAnsi="Public Sans"/>
        </w:rPr>
        <w:t>for records relating to legal proceedings between the organisation and other parties in a court or other tribunal.</w:t>
      </w:r>
    </w:p>
    <w:p w14:paraId="70E1277A"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STRATEGIC MANAGEMENT - Compliance </w:t>
      </w:r>
      <w:r w:rsidRPr="00235B4E">
        <w:rPr>
          <w:rFonts w:ascii="Public Sans" w:hAnsi="Public Sans"/>
        </w:rPr>
        <w:t>for records relating to the organisation's compliance with mandatory or optional requirements.</w:t>
      </w:r>
    </w:p>
    <w:p w14:paraId="08B4740D"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Video/visual surveillance records </w:t>
      </w:r>
      <w:r w:rsidRPr="00235B4E">
        <w:rPr>
          <w:rFonts w:ascii="Public Sans" w:hAnsi="Public Sans"/>
        </w:rPr>
        <w:t xml:space="preserve">for audio or video surveillance recordings that are not of evidentiary </w:t>
      </w:r>
      <w:proofErr w:type="gramStart"/>
      <w:r w:rsidRPr="00235B4E">
        <w:rPr>
          <w:rFonts w:ascii="Public Sans" w:hAnsi="Public Sans"/>
        </w:rPr>
        <w:t>value, or</w:t>
      </w:r>
      <w:proofErr w:type="gramEnd"/>
      <w:r w:rsidRPr="00235B4E">
        <w:rPr>
          <w:rFonts w:ascii="Public Sans" w:hAnsi="Public Sans"/>
        </w:rPr>
        <w:t xml:space="preserve"> required as part of an investigation.</w:t>
      </w:r>
    </w:p>
    <w:p w14:paraId="0DD4CC99"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73FDE6CA" w14:textId="77777777">
        <w:trPr>
          <w:jc w:val="center"/>
        </w:trPr>
        <w:tc>
          <w:tcPr>
            <w:tcW w:w="992" w:type="dxa"/>
          </w:tcPr>
          <w:p w14:paraId="37B9D410" w14:textId="77777777" w:rsidR="004654AF" w:rsidRPr="00235B4E" w:rsidRDefault="00FA072E">
            <w:pPr>
              <w:rPr>
                <w:rFonts w:ascii="Public Sans" w:hAnsi="Public Sans"/>
              </w:rPr>
            </w:pPr>
            <w:r w:rsidRPr="00235B4E">
              <w:rPr>
                <w:rFonts w:ascii="Public Sans" w:hAnsi="Public Sans"/>
              </w:rPr>
              <w:t>1.5.1</w:t>
            </w:r>
          </w:p>
          <w:p w14:paraId="6F09326A" w14:textId="77777777" w:rsidR="004654AF" w:rsidRPr="00235B4E" w:rsidRDefault="00FA072E">
            <w:pPr>
              <w:rPr>
                <w:rFonts w:ascii="Public Sans" w:hAnsi="Public Sans"/>
              </w:rPr>
            </w:pPr>
            <w:r w:rsidRPr="00235B4E">
              <w:rPr>
                <w:rStyle w:val="HiddenChar"/>
                <w:rFonts w:ascii="Public Sans" w:hAnsi="Public Sans"/>
              </w:rPr>
              <w:t>LOCAL LAND SERVICES- Compliance Monitoring &amp; Enforcement</w:t>
            </w:r>
          </w:p>
        </w:tc>
        <w:tc>
          <w:tcPr>
            <w:tcW w:w="5812" w:type="dxa"/>
          </w:tcPr>
          <w:p w14:paraId="4EE00D16" w14:textId="77777777" w:rsidR="004654AF" w:rsidRPr="00235B4E" w:rsidRDefault="00FA072E">
            <w:pPr>
              <w:rPr>
                <w:rFonts w:ascii="Public Sans" w:hAnsi="Public Sans"/>
              </w:rPr>
            </w:pPr>
            <w:r w:rsidRPr="00235B4E">
              <w:rPr>
                <w:rFonts w:ascii="Public Sans" w:hAnsi="Public Sans"/>
              </w:rPr>
              <w:t>Records documenting investigations into and the outcomes of compliance breaches that:</w:t>
            </w:r>
          </w:p>
          <w:p w14:paraId="0462D325" w14:textId="77777777" w:rsidR="004654AF" w:rsidRPr="00235B4E" w:rsidRDefault="00B079DA">
            <w:pPr>
              <w:numPr>
                <w:ilvl w:val="0"/>
                <w:numId w:val="1"/>
              </w:numPr>
              <w:rPr>
                <w:rFonts w:ascii="Public Sans" w:hAnsi="Public Sans"/>
              </w:rPr>
            </w:pPr>
            <w:r w:rsidRPr="00235B4E">
              <w:rPr>
                <w:rFonts w:ascii="Public Sans" w:hAnsi="Public Sans"/>
              </w:rPr>
              <w:t>set a precedent</w:t>
            </w:r>
          </w:p>
          <w:p w14:paraId="5E4AF739" w14:textId="77777777" w:rsidR="004654AF" w:rsidRPr="00235B4E" w:rsidRDefault="00FA072E">
            <w:pPr>
              <w:numPr>
                <w:ilvl w:val="0"/>
                <w:numId w:val="1"/>
              </w:numPr>
              <w:rPr>
                <w:rFonts w:ascii="Public Sans" w:hAnsi="Public Sans"/>
              </w:rPr>
            </w:pPr>
            <w:r w:rsidRPr="00235B4E">
              <w:rPr>
                <w:rFonts w:ascii="Public Sans" w:hAnsi="Public Sans"/>
              </w:rPr>
              <w:t>result in substantial changes to the organisation's po</w:t>
            </w:r>
            <w:r w:rsidR="00B079DA" w:rsidRPr="00235B4E">
              <w:rPr>
                <w:rFonts w:ascii="Public Sans" w:hAnsi="Public Sans"/>
              </w:rPr>
              <w:t>licies, procedures or processes,</w:t>
            </w:r>
            <w:r w:rsidRPr="00235B4E">
              <w:rPr>
                <w:rFonts w:ascii="Public Sans" w:hAnsi="Public Sans"/>
              </w:rPr>
              <w:t xml:space="preserve"> or</w:t>
            </w:r>
          </w:p>
          <w:p w14:paraId="7CFB3C2A" w14:textId="77777777" w:rsidR="004654AF" w:rsidRPr="00235B4E" w:rsidRDefault="00FA072E">
            <w:pPr>
              <w:numPr>
                <w:ilvl w:val="0"/>
                <w:numId w:val="1"/>
              </w:numPr>
              <w:rPr>
                <w:rFonts w:ascii="Public Sans" w:hAnsi="Public Sans"/>
              </w:rPr>
            </w:pPr>
            <w:r w:rsidRPr="00235B4E">
              <w:rPr>
                <w:rFonts w:ascii="Public Sans" w:hAnsi="Public Sans"/>
              </w:rPr>
              <w:t>pose major issues at a state or regional level for environmental conservation, land management, animal health and welfare, biosecurity or public health and safety.</w:t>
            </w:r>
          </w:p>
          <w:p w14:paraId="4D401E21" w14:textId="77777777" w:rsidR="004654AF" w:rsidRPr="00235B4E" w:rsidRDefault="00FA072E">
            <w:pPr>
              <w:rPr>
                <w:rFonts w:ascii="Public Sans" w:hAnsi="Public Sans"/>
              </w:rPr>
            </w:pPr>
            <w:r w:rsidRPr="00235B4E">
              <w:rPr>
                <w:rFonts w:ascii="Public Sans" w:hAnsi="Public Sans"/>
              </w:rPr>
              <w:t>Includes inspection notes, photographs and reports on the findings and outcomes of investigations, legal advice, enforcement actions taken, and records of appeals made.</w:t>
            </w:r>
          </w:p>
        </w:tc>
        <w:tc>
          <w:tcPr>
            <w:tcW w:w="2268" w:type="dxa"/>
          </w:tcPr>
          <w:p w14:paraId="2FD0B008"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16294848" w14:textId="77777777">
        <w:trPr>
          <w:jc w:val="center"/>
        </w:trPr>
        <w:tc>
          <w:tcPr>
            <w:tcW w:w="992" w:type="dxa"/>
          </w:tcPr>
          <w:p w14:paraId="6E8BC2F3" w14:textId="77777777" w:rsidR="004654AF" w:rsidRPr="00235B4E" w:rsidRDefault="00FA072E">
            <w:pPr>
              <w:rPr>
                <w:rFonts w:ascii="Public Sans" w:hAnsi="Public Sans"/>
              </w:rPr>
            </w:pPr>
            <w:r w:rsidRPr="00235B4E">
              <w:rPr>
                <w:rFonts w:ascii="Public Sans" w:hAnsi="Public Sans"/>
              </w:rPr>
              <w:t>1.5.2</w:t>
            </w:r>
          </w:p>
          <w:p w14:paraId="02C2CFF4" w14:textId="77777777" w:rsidR="004654AF" w:rsidRPr="00235B4E" w:rsidRDefault="00FA072E">
            <w:pPr>
              <w:rPr>
                <w:rFonts w:ascii="Public Sans" w:hAnsi="Public Sans"/>
              </w:rPr>
            </w:pPr>
            <w:r w:rsidRPr="00235B4E">
              <w:rPr>
                <w:rStyle w:val="HiddenChar"/>
                <w:rFonts w:ascii="Public Sans" w:hAnsi="Public Sans"/>
              </w:rPr>
              <w:t>LOCAL LAND SERVICES- Compliance Monitoring &amp; Enforcement</w:t>
            </w:r>
          </w:p>
        </w:tc>
        <w:tc>
          <w:tcPr>
            <w:tcW w:w="5812" w:type="dxa"/>
          </w:tcPr>
          <w:p w14:paraId="06B077DF" w14:textId="77777777" w:rsidR="004654AF" w:rsidRPr="00235B4E" w:rsidRDefault="00FA072E">
            <w:pPr>
              <w:rPr>
                <w:rFonts w:ascii="Public Sans" w:hAnsi="Public Sans"/>
              </w:rPr>
            </w:pPr>
            <w:r w:rsidRPr="00235B4E">
              <w:rPr>
                <w:rFonts w:ascii="Public Sans" w:hAnsi="Public Sans"/>
              </w:rPr>
              <w:t>Records relating to the routine operational monitoring and enforcement of compliance with requirements as set out in laws, regulations, codes, standards etc. Records include:</w:t>
            </w:r>
          </w:p>
          <w:p w14:paraId="3AF34A48" w14:textId="77777777" w:rsidR="004654AF" w:rsidRPr="00235B4E" w:rsidRDefault="00FA072E">
            <w:pPr>
              <w:numPr>
                <w:ilvl w:val="0"/>
                <w:numId w:val="1"/>
              </w:numPr>
              <w:rPr>
                <w:rFonts w:ascii="Public Sans" w:hAnsi="Public Sans"/>
              </w:rPr>
            </w:pPr>
            <w:r w:rsidRPr="00235B4E">
              <w:rPr>
                <w:rFonts w:ascii="Public Sans" w:hAnsi="Public Sans"/>
              </w:rPr>
              <w:t>periodic compliance reports, returns (e.g. annual returns) and notifications</w:t>
            </w:r>
          </w:p>
          <w:p w14:paraId="22757355" w14:textId="77777777" w:rsidR="004654AF" w:rsidRPr="00235B4E" w:rsidRDefault="00FA072E">
            <w:pPr>
              <w:numPr>
                <w:ilvl w:val="0"/>
                <w:numId w:val="1"/>
              </w:numPr>
              <w:rPr>
                <w:rFonts w:ascii="Public Sans" w:hAnsi="Public Sans"/>
              </w:rPr>
            </w:pPr>
            <w:r w:rsidRPr="00235B4E">
              <w:rPr>
                <w:rFonts w:ascii="Public Sans" w:hAnsi="Public Sans"/>
              </w:rPr>
              <w:t xml:space="preserve">field </w:t>
            </w:r>
            <w:proofErr w:type="gramStart"/>
            <w:r w:rsidRPr="00235B4E">
              <w:rPr>
                <w:rFonts w:ascii="Public Sans" w:hAnsi="Public Sans"/>
              </w:rPr>
              <w:t>officers</w:t>
            </w:r>
            <w:proofErr w:type="gramEnd"/>
            <w:r w:rsidRPr="00235B4E">
              <w:rPr>
                <w:rFonts w:ascii="Public Sans" w:hAnsi="Public Sans"/>
              </w:rPr>
              <w:t xml:space="preserve"> notebooks and diaries</w:t>
            </w:r>
          </w:p>
          <w:p w14:paraId="0ED63D81" w14:textId="77777777" w:rsidR="004654AF" w:rsidRPr="00235B4E" w:rsidRDefault="00FA072E">
            <w:pPr>
              <w:numPr>
                <w:ilvl w:val="0"/>
                <w:numId w:val="1"/>
              </w:numPr>
              <w:rPr>
                <w:rFonts w:ascii="Public Sans" w:hAnsi="Public Sans"/>
              </w:rPr>
            </w:pPr>
            <w:r w:rsidRPr="00235B4E">
              <w:rPr>
                <w:rFonts w:ascii="Public Sans" w:hAnsi="Public Sans"/>
              </w:rPr>
              <w:t>complaints or reports of identified breaches</w:t>
            </w:r>
          </w:p>
          <w:p w14:paraId="4C022520" w14:textId="77777777" w:rsidR="004654AF" w:rsidRPr="00235B4E" w:rsidRDefault="00FA072E">
            <w:pPr>
              <w:numPr>
                <w:ilvl w:val="0"/>
                <w:numId w:val="1"/>
              </w:numPr>
              <w:rPr>
                <w:rFonts w:ascii="Public Sans" w:hAnsi="Public Sans"/>
              </w:rPr>
            </w:pPr>
            <w:r w:rsidRPr="00235B4E">
              <w:rPr>
                <w:rFonts w:ascii="Public Sans" w:hAnsi="Public Sans"/>
              </w:rPr>
              <w:t>photographs and reports detailing the outcome of inspections, audits or other monitoring activities</w:t>
            </w:r>
          </w:p>
          <w:p w14:paraId="09571D5C" w14:textId="77777777" w:rsidR="004654AF" w:rsidRPr="00235B4E" w:rsidRDefault="00FA072E">
            <w:pPr>
              <w:numPr>
                <w:ilvl w:val="0"/>
                <w:numId w:val="1"/>
              </w:numPr>
              <w:rPr>
                <w:rFonts w:ascii="Public Sans" w:hAnsi="Public Sans"/>
              </w:rPr>
            </w:pPr>
            <w:r w:rsidRPr="00235B4E">
              <w:rPr>
                <w:rFonts w:ascii="Public Sans" w:hAnsi="Public Sans"/>
              </w:rPr>
              <w:t xml:space="preserve">notes of meetings and liaison with landholders or </w:t>
            </w:r>
            <w:proofErr w:type="gramStart"/>
            <w:r w:rsidRPr="00235B4E">
              <w:rPr>
                <w:rFonts w:ascii="Public Sans" w:hAnsi="Public Sans"/>
              </w:rPr>
              <w:t>other</w:t>
            </w:r>
            <w:proofErr w:type="gramEnd"/>
            <w:r w:rsidRPr="00235B4E">
              <w:rPr>
                <w:rFonts w:ascii="Public Sans" w:hAnsi="Public Sans"/>
              </w:rPr>
              <w:t xml:space="preserve"> stakeholder</w:t>
            </w:r>
          </w:p>
          <w:p w14:paraId="6E0E1900" w14:textId="77777777" w:rsidR="004654AF" w:rsidRPr="00235B4E" w:rsidRDefault="00FA072E">
            <w:pPr>
              <w:numPr>
                <w:ilvl w:val="0"/>
                <w:numId w:val="1"/>
              </w:numPr>
              <w:rPr>
                <w:rFonts w:ascii="Public Sans" w:hAnsi="Public Sans"/>
              </w:rPr>
            </w:pPr>
            <w:r w:rsidRPr="00235B4E">
              <w:rPr>
                <w:rFonts w:ascii="Public Sans" w:hAnsi="Public Sans"/>
              </w:rPr>
              <w:t>notices of entry or inspection issued to occupiers of premises</w:t>
            </w:r>
          </w:p>
          <w:p w14:paraId="2DE21940" w14:textId="77777777" w:rsidR="004654AF" w:rsidRPr="00235B4E" w:rsidRDefault="00FA072E">
            <w:pPr>
              <w:numPr>
                <w:ilvl w:val="0"/>
                <w:numId w:val="1"/>
              </w:numPr>
              <w:rPr>
                <w:rFonts w:ascii="Public Sans" w:hAnsi="Public Sans"/>
              </w:rPr>
            </w:pPr>
            <w:r w:rsidRPr="00235B4E">
              <w:rPr>
                <w:rFonts w:ascii="Public Sans" w:hAnsi="Public Sans"/>
              </w:rPr>
              <w:t>notices, directions or orders issued</w:t>
            </w:r>
          </w:p>
          <w:p w14:paraId="55EF76A7" w14:textId="77777777" w:rsidR="004654AF" w:rsidRPr="00235B4E" w:rsidRDefault="00FA072E">
            <w:pPr>
              <w:numPr>
                <w:ilvl w:val="0"/>
                <w:numId w:val="1"/>
              </w:numPr>
              <w:rPr>
                <w:rFonts w:ascii="Public Sans" w:hAnsi="Public Sans"/>
              </w:rPr>
            </w:pPr>
            <w:r w:rsidRPr="00235B4E">
              <w:rPr>
                <w:rFonts w:ascii="Public Sans" w:hAnsi="Public Sans"/>
              </w:rPr>
              <w:t>records relating to compensations payable</w:t>
            </w:r>
          </w:p>
          <w:p w14:paraId="5EA7CCAB" w14:textId="77777777" w:rsidR="004654AF" w:rsidRPr="00235B4E" w:rsidRDefault="00FA072E">
            <w:pPr>
              <w:numPr>
                <w:ilvl w:val="0"/>
                <w:numId w:val="1"/>
              </w:numPr>
              <w:rPr>
                <w:rFonts w:ascii="Public Sans" w:hAnsi="Public Sans"/>
              </w:rPr>
            </w:pPr>
            <w:r w:rsidRPr="00235B4E">
              <w:rPr>
                <w:rFonts w:ascii="Public Sans" w:hAnsi="Public Sans"/>
              </w:rPr>
              <w:t>appeals, including to tribunals, courts or other higher authorities.</w:t>
            </w:r>
          </w:p>
        </w:tc>
        <w:tc>
          <w:tcPr>
            <w:tcW w:w="2268" w:type="dxa"/>
          </w:tcPr>
          <w:p w14:paraId="66639A74"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r w:rsidR="004654AF" w:rsidRPr="00235B4E" w14:paraId="6EDB623B" w14:textId="77777777">
        <w:trPr>
          <w:jc w:val="center"/>
        </w:trPr>
        <w:tc>
          <w:tcPr>
            <w:tcW w:w="992" w:type="dxa"/>
          </w:tcPr>
          <w:p w14:paraId="48C6BA76" w14:textId="77777777" w:rsidR="004654AF" w:rsidRPr="00235B4E" w:rsidRDefault="00FA072E">
            <w:pPr>
              <w:rPr>
                <w:rFonts w:ascii="Public Sans" w:hAnsi="Public Sans"/>
              </w:rPr>
            </w:pPr>
            <w:r w:rsidRPr="00235B4E">
              <w:rPr>
                <w:rFonts w:ascii="Public Sans" w:hAnsi="Public Sans"/>
              </w:rPr>
              <w:lastRenderedPageBreak/>
              <w:t>1.5.3</w:t>
            </w:r>
          </w:p>
          <w:p w14:paraId="0AEC2593" w14:textId="77777777" w:rsidR="004654AF" w:rsidRPr="00235B4E" w:rsidRDefault="00FA072E">
            <w:pPr>
              <w:rPr>
                <w:rFonts w:ascii="Public Sans" w:hAnsi="Public Sans"/>
              </w:rPr>
            </w:pPr>
            <w:r w:rsidRPr="00235B4E">
              <w:rPr>
                <w:rStyle w:val="HiddenChar"/>
                <w:rFonts w:ascii="Public Sans" w:hAnsi="Public Sans"/>
              </w:rPr>
              <w:t>LOCAL LAND SERVICES- Compliance Monitoring &amp; Enforcement</w:t>
            </w:r>
          </w:p>
        </w:tc>
        <w:tc>
          <w:tcPr>
            <w:tcW w:w="5812" w:type="dxa"/>
          </w:tcPr>
          <w:p w14:paraId="206A30AD" w14:textId="77777777" w:rsidR="004654AF" w:rsidRPr="00235B4E" w:rsidRDefault="00FA072E">
            <w:pPr>
              <w:rPr>
                <w:rFonts w:ascii="Public Sans" w:hAnsi="Public Sans"/>
              </w:rPr>
            </w:pPr>
            <w:r w:rsidRPr="00235B4E">
              <w:rPr>
                <w:rFonts w:ascii="Public Sans" w:hAnsi="Public Sans"/>
              </w:rPr>
              <w:t>Records relating to the issue of orders, notices or directions which prohibit, restrict, suspend or direct certain activities or operations. Includes:</w:t>
            </w:r>
          </w:p>
          <w:p w14:paraId="24DA2023" w14:textId="77777777" w:rsidR="004654AF" w:rsidRPr="00235B4E" w:rsidRDefault="00FA072E">
            <w:pPr>
              <w:numPr>
                <w:ilvl w:val="0"/>
                <w:numId w:val="1"/>
              </w:numPr>
              <w:rPr>
                <w:rFonts w:ascii="Public Sans" w:hAnsi="Public Sans"/>
              </w:rPr>
            </w:pPr>
            <w:r w:rsidRPr="00235B4E">
              <w:rPr>
                <w:rFonts w:ascii="Public Sans" w:hAnsi="Public Sans"/>
              </w:rPr>
              <w:t>orders, notices and directions issued by the organisation</w:t>
            </w:r>
          </w:p>
          <w:p w14:paraId="5F0F9689" w14:textId="77777777" w:rsidR="004654AF" w:rsidRPr="00235B4E" w:rsidRDefault="00FA072E">
            <w:pPr>
              <w:numPr>
                <w:ilvl w:val="0"/>
                <w:numId w:val="1"/>
              </w:numPr>
              <w:rPr>
                <w:rFonts w:ascii="Public Sans" w:hAnsi="Public Sans"/>
              </w:rPr>
            </w:pPr>
            <w:r w:rsidRPr="00235B4E">
              <w:rPr>
                <w:rFonts w:ascii="Public Sans" w:hAnsi="Public Sans"/>
              </w:rPr>
              <w:t>maps or plans showing prohibited or restricted zones</w:t>
            </w:r>
          </w:p>
          <w:p w14:paraId="740EEBF8" w14:textId="77777777" w:rsidR="004654AF" w:rsidRPr="00235B4E" w:rsidRDefault="00FA072E">
            <w:pPr>
              <w:numPr>
                <w:ilvl w:val="0"/>
                <w:numId w:val="1"/>
              </w:numPr>
              <w:rPr>
                <w:rFonts w:ascii="Public Sans" w:hAnsi="Public Sans"/>
              </w:rPr>
            </w:pPr>
            <w:r w:rsidRPr="00235B4E">
              <w:rPr>
                <w:rFonts w:ascii="Public Sans" w:hAnsi="Public Sans"/>
              </w:rPr>
              <w:t xml:space="preserve">liaison with </w:t>
            </w:r>
            <w:proofErr w:type="gramStart"/>
            <w:r w:rsidRPr="00235B4E">
              <w:rPr>
                <w:rFonts w:ascii="Public Sans" w:hAnsi="Public Sans"/>
              </w:rPr>
              <w:t>land owners</w:t>
            </w:r>
            <w:proofErr w:type="gramEnd"/>
            <w:r w:rsidRPr="00235B4E">
              <w:rPr>
                <w:rFonts w:ascii="Public Sans" w:hAnsi="Public Sans"/>
              </w:rPr>
              <w:t xml:space="preserve"> and occupiers or other stakeholders</w:t>
            </w:r>
          </w:p>
          <w:p w14:paraId="7B7F8000" w14:textId="77777777" w:rsidR="004654AF" w:rsidRPr="00235B4E" w:rsidRDefault="00FA072E">
            <w:pPr>
              <w:numPr>
                <w:ilvl w:val="0"/>
                <w:numId w:val="1"/>
              </w:numPr>
              <w:rPr>
                <w:rFonts w:ascii="Public Sans" w:hAnsi="Public Sans"/>
              </w:rPr>
            </w:pPr>
            <w:r w:rsidRPr="00235B4E">
              <w:rPr>
                <w:rFonts w:ascii="Public Sans" w:hAnsi="Public Sans"/>
              </w:rPr>
              <w:t>records relating requests for and the recovery of any associated costs</w:t>
            </w:r>
          </w:p>
          <w:p w14:paraId="655E8A64" w14:textId="77777777" w:rsidR="004654AF" w:rsidRPr="00235B4E" w:rsidRDefault="00FA072E">
            <w:pPr>
              <w:numPr>
                <w:ilvl w:val="0"/>
                <w:numId w:val="1"/>
              </w:numPr>
              <w:rPr>
                <w:rFonts w:ascii="Public Sans" w:hAnsi="Public Sans"/>
              </w:rPr>
            </w:pPr>
            <w:r w:rsidRPr="00235B4E">
              <w:rPr>
                <w:rFonts w:ascii="Public Sans" w:hAnsi="Public Sans"/>
              </w:rPr>
              <w:t>appeals, including to higher authorities.</w:t>
            </w:r>
          </w:p>
          <w:p w14:paraId="76F00B0C" w14:textId="77777777" w:rsidR="004654AF" w:rsidRPr="00235B4E" w:rsidRDefault="00FA072E">
            <w:pPr>
              <w:rPr>
                <w:rFonts w:ascii="Public Sans" w:hAnsi="Public Sans"/>
              </w:rPr>
            </w:pPr>
            <w:r w:rsidRPr="00235B4E">
              <w:rPr>
                <w:rFonts w:ascii="Public Sans" w:hAnsi="Public Sans"/>
              </w:rPr>
              <w:t>Also includes recommendations and proposals to the Minister to issue orders.</w:t>
            </w:r>
          </w:p>
        </w:tc>
        <w:tc>
          <w:tcPr>
            <w:tcW w:w="2268" w:type="dxa"/>
          </w:tcPr>
          <w:p w14:paraId="71E4BAB3"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bl>
    <w:p w14:paraId="6E54850A" w14:textId="77777777" w:rsidR="00AA14B7" w:rsidRDefault="00AA14B7">
      <w:pPr>
        <w:pStyle w:val="Heading2"/>
        <w:rPr>
          <w:rFonts w:ascii="Public Sans" w:hAnsi="Public Sans"/>
        </w:rPr>
      </w:pPr>
      <w:bookmarkStart w:id="17" w:name="id2993817"/>
    </w:p>
    <w:p w14:paraId="71545F5A" w14:textId="1B28265D" w:rsidR="004654AF" w:rsidRPr="00235B4E" w:rsidRDefault="00FA072E">
      <w:pPr>
        <w:pStyle w:val="Heading2"/>
        <w:rPr>
          <w:rFonts w:ascii="Public Sans" w:hAnsi="Public Sans"/>
        </w:rPr>
      </w:pPr>
      <w:r w:rsidRPr="00235B4E">
        <w:rPr>
          <w:rFonts w:ascii="Public Sans" w:hAnsi="Public Sans"/>
        </w:rPr>
        <w:t>1.6.0 Grants &amp; Funding</w:t>
      </w:r>
      <w:bookmarkEnd w:id="17"/>
    </w:p>
    <w:p w14:paraId="4CDAEB84" w14:textId="77777777" w:rsidR="004654AF" w:rsidRPr="00235B4E" w:rsidRDefault="00FA072E">
      <w:pPr>
        <w:rPr>
          <w:rFonts w:ascii="Public Sans" w:hAnsi="Public Sans"/>
        </w:rPr>
      </w:pPr>
      <w:r w:rsidRPr="00235B4E">
        <w:rPr>
          <w:rFonts w:ascii="Public Sans" w:hAnsi="Public Sans"/>
        </w:rPr>
        <w:t>The activity associated with administering grants, funds, incentives or other financial assistance to landholders, primary producers, community groups, non-government organisations or other stakeholders.</w:t>
      </w:r>
    </w:p>
    <w:p w14:paraId="76737003" w14:textId="77777777" w:rsidR="00792173" w:rsidRPr="00235B4E" w:rsidRDefault="00792173" w:rsidP="00792173">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STRATEGIC MANAGEMENT - Grant funding</w:t>
      </w:r>
      <w:r>
        <w:rPr>
          <w:rFonts w:ascii="Public Sans" w:hAnsi="Public Sans"/>
          <w:b/>
        </w:rPr>
        <w:t xml:space="preserve"> and allocation</w:t>
      </w:r>
      <w:r w:rsidRPr="00235B4E">
        <w:rPr>
          <w:rFonts w:ascii="Public Sans" w:hAnsi="Public Sans"/>
          <w:b/>
        </w:rPr>
        <w:t xml:space="preserve"> </w:t>
      </w:r>
      <w:r w:rsidRPr="00B679A4">
        <w:rPr>
          <w:rFonts w:ascii="Public Sans" w:hAnsi="Public Sans"/>
        </w:rPr>
        <w:t>for records relating to administration of grants and subsidies.</w:t>
      </w:r>
    </w:p>
    <w:p w14:paraId="058A0F7B"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Agreements </w:t>
      </w:r>
      <w:r w:rsidRPr="00235B4E">
        <w:rPr>
          <w:rFonts w:ascii="Public Sans" w:hAnsi="Public Sans"/>
        </w:rPr>
        <w:t xml:space="preserve">for records relating to the establishment and management of management agreements (or </w:t>
      </w:r>
      <w:proofErr w:type="gramStart"/>
      <w:r w:rsidRPr="00235B4E">
        <w:rPr>
          <w:rFonts w:ascii="Public Sans" w:hAnsi="Public Sans"/>
        </w:rPr>
        <w:t>similar)with</w:t>
      </w:r>
      <w:proofErr w:type="gramEnd"/>
      <w:r w:rsidRPr="00235B4E">
        <w:rPr>
          <w:rFonts w:ascii="Public Sans" w:hAnsi="Public Sans"/>
        </w:rPr>
        <w:t xml:space="preserve"> bodies, groups or individuals for the purposes of ensuring the ongoing support and maintenance of outcomes from funded activities.</w:t>
      </w:r>
    </w:p>
    <w:p w14:paraId="1C80A413"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Programs, Projects &amp; Initiatives </w:t>
      </w:r>
      <w:r w:rsidRPr="00235B4E">
        <w:rPr>
          <w:rFonts w:ascii="Public Sans" w:hAnsi="Public Sans"/>
        </w:rPr>
        <w:t>for records relating to establishment, administration, monitoring, evaluation and review of funded programs and projects.</w:t>
      </w:r>
    </w:p>
    <w:p w14:paraId="743C3F4E"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STRATEGIC MANAGEMENT - Joint ventures </w:t>
      </w:r>
      <w:r w:rsidRPr="00235B4E">
        <w:rPr>
          <w:rFonts w:ascii="Public Sans" w:hAnsi="Public Sans"/>
        </w:rPr>
        <w:t>for records relating to joint ventures and similar collaborative arrangements with funding partners (investors).</w:t>
      </w:r>
    </w:p>
    <w:p w14:paraId="465585C0"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08CC9447" w14:textId="77777777">
        <w:trPr>
          <w:jc w:val="center"/>
        </w:trPr>
        <w:tc>
          <w:tcPr>
            <w:tcW w:w="992" w:type="dxa"/>
          </w:tcPr>
          <w:p w14:paraId="59F8FEAD" w14:textId="77777777" w:rsidR="004654AF" w:rsidRPr="00235B4E" w:rsidRDefault="00FA072E">
            <w:pPr>
              <w:rPr>
                <w:rFonts w:ascii="Public Sans" w:hAnsi="Public Sans"/>
              </w:rPr>
            </w:pPr>
            <w:r w:rsidRPr="00235B4E">
              <w:rPr>
                <w:rFonts w:ascii="Public Sans" w:hAnsi="Public Sans"/>
              </w:rPr>
              <w:t>1.6.1</w:t>
            </w:r>
          </w:p>
          <w:p w14:paraId="404F0A37" w14:textId="77777777" w:rsidR="004654AF" w:rsidRPr="00235B4E" w:rsidRDefault="00FA072E">
            <w:pPr>
              <w:rPr>
                <w:rFonts w:ascii="Public Sans" w:hAnsi="Public Sans"/>
              </w:rPr>
            </w:pPr>
            <w:r w:rsidRPr="00235B4E">
              <w:rPr>
                <w:rStyle w:val="HiddenChar"/>
                <w:rFonts w:ascii="Public Sans" w:hAnsi="Public Sans"/>
              </w:rPr>
              <w:t>LOCAL LAND SERVICES- Grants &amp; Funding</w:t>
            </w:r>
          </w:p>
        </w:tc>
        <w:tc>
          <w:tcPr>
            <w:tcW w:w="5812" w:type="dxa"/>
          </w:tcPr>
          <w:p w14:paraId="2B21F7F4" w14:textId="7085F461" w:rsidR="00F03B35" w:rsidRPr="00235B4E" w:rsidRDefault="00B679A4" w:rsidP="00836161">
            <w:pPr>
              <w:rPr>
                <w:rFonts w:ascii="Public Sans" w:hAnsi="Public Sans"/>
              </w:rPr>
            </w:pPr>
            <w:r w:rsidRPr="00B679A4">
              <w:rPr>
                <w:rFonts w:ascii="Public Sans" w:hAnsi="Public Sans"/>
              </w:rPr>
              <w:t xml:space="preserve">Superseded - see </w:t>
            </w:r>
            <w:r w:rsidRPr="00B679A4">
              <w:rPr>
                <w:rFonts w:ascii="Public Sans" w:hAnsi="Public Sans"/>
                <w:i/>
                <w:iCs/>
              </w:rPr>
              <w:t>general retention and disposal authority: administrative records</w:t>
            </w:r>
            <w:r w:rsidRPr="00B679A4">
              <w:rPr>
                <w:rFonts w:ascii="Public Sans" w:hAnsi="Public Sans"/>
              </w:rPr>
              <w:t xml:space="preserve"> (GA28 19.8.6)</w:t>
            </w:r>
          </w:p>
        </w:tc>
        <w:tc>
          <w:tcPr>
            <w:tcW w:w="2268" w:type="dxa"/>
          </w:tcPr>
          <w:p w14:paraId="51321140" w14:textId="10E40144" w:rsidR="004654AF" w:rsidRPr="00235B4E" w:rsidRDefault="004654AF">
            <w:pPr>
              <w:rPr>
                <w:rFonts w:ascii="Public Sans" w:hAnsi="Public Sans"/>
              </w:rPr>
            </w:pPr>
          </w:p>
        </w:tc>
      </w:tr>
      <w:tr w:rsidR="004654AF" w:rsidRPr="00235B4E" w14:paraId="72016B76" w14:textId="77777777">
        <w:trPr>
          <w:jc w:val="center"/>
        </w:trPr>
        <w:tc>
          <w:tcPr>
            <w:tcW w:w="992" w:type="dxa"/>
          </w:tcPr>
          <w:p w14:paraId="2B611AF8" w14:textId="77777777" w:rsidR="004654AF" w:rsidRPr="00235B4E" w:rsidRDefault="00FA072E">
            <w:pPr>
              <w:rPr>
                <w:rFonts w:ascii="Public Sans" w:hAnsi="Public Sans"/>
              </w:rPr>
            </w:pPr>
            <w:r w:rsidRPr="00235B4E">
              <w:rPr>
                <w:rFonts w:ascii="Public Sans" w:hAnsi="Public Sans"/>
              </w:rPr>
              <w:t>1.6.2</w:t>
            </w:r>
          </w:p>
          <w:p w14:paraId="47547841" w14:textId="77777777" w:rsidR="004654AF" w:rsidRPr="00235B4E" w:rsidRDefault="00FA072E">
            <w:pPr>
              <w:rPr>
                <w:rFonts w:ascii="Public Sans" w:hAnsi="Public Sans"/>
              </w:rPr>
            </w:pPr>
            <w:r w:rsidRPr="00235B4E">
              <w:rPr>
                <w:rStyle w:val="HiddenChar"/>
                <w:rFonts w:ascii="Public Sans" w:hAnsi="Public Sans"/>
              </w:rPr>
              <w:t>LOCAL LAND SERVICES- Grants &amp; Funding</w:t>
            </w:r>
          </w:p>
        </w:tc>
        <w:tc>
          <w:tcPr>
            <w:tcW w:w="5812" w:type="dxa"/>
          </w:tcPr>
          <w:p w14:paraId="6393015F" w14:textId="5F272D7E" w:rsidR="004654AF" w:rsidRPr="00235B4E" w:rsidRDefault="00B679A4" w:rsidP="00B679A4">
            <w:pPr>
              <w:rPr>
                <w:rFonts w:ascii="Public Sans" w:hAnsi="Public Sans"/>
              </w:rPr>
            </w:pPr>
            <w:r w:rsidRPr="00B679A4">
              <w:rPr>
                <w:rFonts w:ascii="Public Sans" w:hAnsi="Public Sans"/>
              </w:rPr>
              <w:t xml:space="preserve">Superseded - see </w:t>
            </w:r>
            <w:r w:rsidRPr="00B679A4">
              <w:rPr>
                <w:rFonts w:ascii="Public Sans" w:hAnsi="Public Sans"/>
                <w:i/>
                <w:iCs/>
              </w:rPr>
              <w:t xml:space="preserve">general retention and disposal authority: administrative records </w:t>
            </w:r>
            <w:r w:rsidRPr="00B679A4">
              <w:rPr>
                <w:rFonts w:ascii="Public Sans" w:hAnsi="Public Sans"/>
              </w:rPr>
              <w:t>(GA28 19.8.7)</w:t>
            </w:r>
          </w:p>
        </w:tc>
        <w:tc>
          <w:tcPr>
            <w:tcW w:w="2268" w:type="dxa"/>
          </w:tcPr>
          <w:p w14:paraId="19A88BA1" w14:textId="70413B8A" w:rsidR="004654AF" w:rsidRPr="00235B4E" w:rsidRDefault="004654AF">
            <w:pPr>
              <w:rPr>
                <w:rFonts w:ascii="Public Sans" w:hAnsi="Public Sans"/>
              </w:rPr>
            </w:pPr>
          </w:p>
        </w:tc>
      </w:tr>
    </w:tbl>
    <w:p w14:paraId="2719D32B" w14:textId="77777777" w:rsidR="00AA14B7" w:rsidRDefault="00AA14B7">
      <w:pPr>
        <w:pStyle w:val="Heading2"/>
        <w:rPr>
          <w:rFonts w:ascii="Public Sans" w:hAnsi="Public Sans"/>
        </w:rPr>
      </w:pPr>
      <w:bookmarkStart w:id="18" w:name="id2993975"/>
    </w:p>
    <w:p w14:paraId="3B84951D" w14:textId="41E5C741" w:rsidR="004654AF" w:rsidRPr="00235B4E" w:rsidRDefault="00FA072E">
      <w:pPr>
        <w:pStyle w:val="Heading2"/>
        <w:rPr>
          <w:rFonts w:ascii="Public Sans" w:hAnsi="Public Sans"/>
        </w:rPr>
      </w:pPr>
      <w:r w:rsidRPr="00235B4E">
        <w:rPr>
          <w:rFonts w:ascii="Public Sans" w:hAnsi="Public Sans"/>
        </w:rPr>
        <w:t>1.7.0 Incidents</w:t>
      </w:r>
      <w:bookmarkEnd w:id="18"/>
    </w:p>
    <w:p w14:paraId="68594E21" w14:textId="77777777" w:rsidR="004654AF" w:rsidRPr="00235B4E" w:rsidRDefault="00FA072E">
      <w:pPr>
        <w:rPr>
          <w:rFonts w:ascii="Public Sans" w:hAnsi="Public Sans"/>
        </w:rPr>
      </w:pPr>
      <w:r w:rsidRPr="00235B4E">
        <w:rPr>
          <w:rFonts w:ascii="Public Sans" w:hAnsi="Public Sans"/>
        </w:rPr>
        <w:t>The activity associated with responding to local incidents where the organisation is the primary government responding agency for agriculture and animal services.</w:t>
      </w:r>
    </w:p>
    <w:p w14:paraId="4517249A" w14:textId="77777777" w:rsidR="004654AF" w:rsidRPr="00235B4E" w:rsidRDefault="00FA072E">
      <w:pPr>
        <w:rPr>
          <w:rFonts w:ascii="Public Sans" w:hAnsi="Public Sans"/>
        </w:rPr>
      </w:pPr>
      <w:r w:rsidRPr="00235B4E">
        <w:rPr>
          <w:rFonts w:ascii="Public Sans" w:hAnsi="Public Sans"/>
        </w:rPr>
        <w:t xml:space="preserve">See Functional Retention and Disposal Authority </w:t>
      </w:r>
      <w:r w:rsidRPr="00235B4E">
        <w:rPr>
          <w:rFonts w:ascii="Public Sans" w:hAnsi="Public Sans"/>
          <w:i/>
        </w:rPr>
        <w:t xml:space="preserve">Primary industries assistance, regulation and development </w:t>
      </w:r>
      <w:r w:rsidRPr="00235B4E">
        <w:rPr>
          <w:rFonts w:ascii="Public Sans" w:hAnsi="Public Sans"/>
          <w:b/>
        </w:rPr>
        <w:t xml:space="preserve">DROUGHT &amp; EMERGENCY RESPONSE </w:t>
      </w:r>
      <w:r w:rsidRPr="00235B4E">
        <w:rPr>
          <w:rFonts w:ascii="Public Sans" w:hAnsi="Public Sans"/>
        </w:rPr>
        <w:t xml:space="preserve">for records relating to assistance and </w:t>
      </w:r>
      <w:r w:rsidRPr="00235B4E">
        <w:rPr>
          <w:rFonts w:ascii="Public Sans" w:hAnsi="Public Sans"/>
        </w:rPr>
        <w:lastRenderedPageBreak/>
        <w:t>support provided by the organisation in response to droughts, natural disasters or other emergency situations.</w:t>
      </w:r>
    </w:p>
    <w:p w14:paraId="23E3EEE8"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24CC496E" w14:textId="77777777">
        <w:trPr>
          <w:jc w:val="center"/>
        </w:trPr>
        <w:tc>
          <w:tcPr>
            <w:tcW w:w="992" w:type="dxa"/>
          </w:tcPr>
          <w:p w14:paraId="7A50EE47" w14:textId="77777777" w:rsidR="004654AF" w:rsidRPr="00235B4E" w:rsidRDefault="00FA072E">
            <w:pPr>
              <w:rPr>
                <w:rFonts w:ascii="Public Sans" w:hAnsi="Public Sans"/>
              </w:rPr>
            </w:pPr>
            <w:r w:rsidRPr="00235B4E">
              <w:rPr>
                <w:rFonts w:ascii="Public Sans" w:hAnsi="Public Sans"/>
              </w:rPr>
              <w:t>1.7.1</w:t>
            </w:r>
          </w:p>
          <w:p w14:paraId="0DD21C3F" w14:textId="77777777" w:rsidR="004654AF" w:rsidRPr="00235B4E" w:rsidRDefault="00FA072E">
            <w:pPr>
              <w:rPr>
                <w:rFonts w:ascii="Public Sans" w:hAnsi="Public Sans"/>
              </w:rPr>
            </w:pPr>
            <w:r w:rsidRPr="00235B4E">
              <w:rPr>
                <w:rStyle w:val="HiddenChar"/>
                <w:rFonts w:ascii="Public Sans" w:hAnsi="Public Sans"/>
              </w:rPr>
              <w:t>LOCAL LAND SERVICES- Incidents</w:t>
            </w:r>
          </w:p>
        </w:tc>
        <w:tc>
          <w:tcPr>
            <w:tcW w:w="5812" w:type="dxa"/>
          </w:tcPr>
          <w:p w14:paraId="50925981" w14:textId="77777777" w:rsidR="004654AF" w:rsidRPr="00235B4E" w:rsidRDefault="00FA072E">
            <w:pPr>
              <w:rPr>
                <w:rFonts w:ascii="Public Sans" w:hAnsi="Public Sans"/>
              </w:rPr>
            </w:pPr>
            <w:r w:rsidRPr="00235B4E">
              <w:rPr>
                <w:rFonts w:ascii="Public Sans" w:hAnsi="Public Sans"/>
              </w:rPr>
              <w:t>Records relating to support and assistance provided by the organisation in the handling of specific local incidents such as livestock transport accidents or pest infestations where landholders are unable to effectively manage control operations. Records include:</w:t>
            </w:r>
          </w:p>
          <w:p w14:paraId="198081AF" w14:textId="77777777" w:rsidR="004654AF" w:rsidRPr="00235B4E" w:rsidRDefault="00FA072E">
            <w:pPr>
              <w:numPr>
                <w:ilvl w:val="0"/>
                <w:numId w:val="1"/>
              </w:numPr>
              <w:rPr>
                <w:rFonts w:ascii="Public Sans" w:hAnsi="Public Sans"/>
              </w:rPr>
            </w:pPr>
            <w:r w:rsidRPr="00235B4E">
              <w:rPr>
                <w:rFonts w:ascii="Public Sans" w:hAnsi="Public Sans"/>
              </w:rPr>
              <w:t>liaison with landholders, site controllers, emergency or other agencies, as required</w:t>
            </w:r>
          </w:p>
          <w:p w14:paraId="71FBC58D" w14:textId="77777777" w:rsidR="004654AF" w:rsidRPr="00235B4E" w:rsidRDefault="00FA072E">
            <w:pPr>
              <w:numPr>
                <w:ilvl w:val="0"/>
                <w:numId w:val="1"/>
              </w:numPr>
              <w:rPr>
                <w:rFonts w:ascii="Public Sans" w:hAnsi="Public Sans"/>
              </w:rPr>
            </w:pPr>
            <w:r w:rsidRPr="00235B4E">
              <w:rPr>
                <w:rFonts w:ascii="Public Sans" w:hAnsi="Public Sans"/>
              </w:rPr>
              <w:t>photographs, notes and evidence gathered, and immediate actions taken at the incident site</w:t>
            </w:r>
          </w:p>
          <w:p w14:paraId="62D6AE27" w14:textId="77777777" w:rsidR="004654AF" w:rsidRPr="00235B4E" w:rsidRDefault="00FA072E">
            <w:pPr>
              <w:numPr>
                <w:ilvl w:val="0"/>
                <w:numId w:val="1"/>
              </w:numPr>
              <w:rPr>
                <w:rFonts w:ascii="Public Sans" w:hAnsi="Public Sans"/>
              </w:rPr>
            </w:pPr>
            <w:r w:rsidRPr="00235B4E">
              <w:rPr>
                <w:rFonts w:ascii="Public Sans" w:hAnsi="Public Sans"/>
              </w:rPr>
              <w:t>incident reports.</w:t>
            </w:r>
          </w:p>
        </w:tc>
        <w:tc>
          <w:tcPr>
            <w:tcW w:w="2268" w:type="dxa"/>
          </w:tcPr>
          <w:p w14:paraId="60E3F8CA"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bl>
    <w:p w14:paraId="1ABD9560" w14:textId="77777777" w:rsidR="00AA14B7" w:rsidRDefault="00AA14B7">
      <w:pPr>
        <w:pStyle w:val="Heading2"/>
        <w:rPr>
          <w:rFonts w:ascii="Public Sans" w:hAnsi="Public Sans"/>
        </w:rPr>
      </w:pPr>
      <w:bookmarkStart w:id="19" w:name="id2994046"/>
    </w:p>
    <w:p w14:paraId="1C0752BD" w14:textId="77777777" w:rsidR="00AA14B7" w:rsidRDefault="00AA14B7">
      <w:pPr>
        <w:spacing w:before="0" w:after="0"/>
        <w:rPr>
          <w:rFonts w:ascii="Public Sans" w:hAnsi="Public Sans"/>
          <w:b/>
          <w:sz w:val="22"/>
        </w:rPr>
      </w:pPr>
      <w:r>
        <w:rPr>
          <w:rFonts w:ascii="Public Sans" w:hAnsi="Public Sans"/>
        </w:rPr>
        <w:br w:type="page"/>
      </w:r>
    </w:p>
    <w:p w14:paraId="4C29D7F4" w14:textId="76184476" w:rsidR="004654AF" w:rsidRPr="00235B4E" w:rsidRDefault="00FA072E">
      <w:pPr>
        <w:pStyle w:val="Heading2"/>
        <w:rPr>
          <w:rFonts w:ascii="Public Sans" w:hAnsi="Public Sans"/>
        </w:rPr>
      </w:pPr>
      <w:r w:rsidRPr="00235B4E">
        <w:rPr>
          <w:rFonts w:ascii="Public Sans" w:hAnsi="Public Sans"/>
        </w:rPr>
        <w:lastRenderedPageBreak/>
        <w:t>1.8.0 Policies &amp; Procedures</w:t>
      </w:r>
      <w:bookmarkEnd w:id="19"/>
    </w:p>
    <w:p w14:paraId="7C4E810E" w14:textId="77777777" w:rsidR="004654AF" w:rsidRPr="00235B4E" w:rsidRDefault="00FA072E">
      <w:pPr>
        <w:rPr>
          <w:rFonts w:ascii="Public Sans" w:hAnsi="Public Sans"/>
        </w:rPr>
      </w:pPr>
      <w:r w:rsidRPr="00235B4E">
        <w:rPr>
          <w:rFonts w:ascii="Public Sans" w:hAnsi="Public Sans"/>
        </w:rPr>
        <w:t>The activity of developing and reviewing policies and procedures, including rules, principles, guidelines, instructions, manuals etc.</w:t>
      </w:r>
    </w:p>
    <w:p w14:paraId="6AB9F8FC"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7E3E634B" w14:textId="77777777">
        <w:trPr>
          <w:jc w:val="center"/>
        </w:trPr>
        <w:tc>
          <w:tcPr>
            <w:tcW w:w="992" w:type="dxa"/>
          </w:tcPr>
          <w:p w14:paraId="7B91C1F8" w14:textId="77777777" w:rsidR="004654AF" w:rsidRPr="00235B4E" w:rsidRDefault="00FA072E">
            <w:pPr>
              <w:rPr>
                <w:rFonts w:ascii="Public Sans" w:hAnsi="Public Sans"/>
              </w:rPr>
            </w:pPr>
            <w:r w:rsidRPr="00235B4E">
              <w:rPr>
                <w:rFonts w:ascii="Public Sans" w:hAnsi="Public Sans"/>
              </w:rPr>
              <w:t>1.8.1</w:t>
            </w:r>
          </w:p>
          <w:p w14:paraId="21CB52EA" w14:textId="77777777" w:rsidR="004654AF" w:rsidRPr="00235B4E" w:rsidRDefault="00FA072E">
            <w:pPr>
              <w:rPr>
                <w:rFonts w:ascii="Public Sans" w:hAnsi="Public Sans"/>
              </w:rPr>
            </w:pPr>
            <w:r w:rsidRPr="00235B4E">
              <w:rPr>
                <w:rStyle w:val="HiddenChar"/>
                <w:rFonts w:ascii="Public Sans" w:hAnsi="Public Sans"/>
              </w:rPr>
              <w:t>LOCAL LAND SERVICES- Policies &amp; Procedures</w:t>
            </w:r>
          </w:p>
        </w:tc>
        <w:tc>
          <w:tcPr>
            <w:tcW w:w="5812" w:type="dxa"/>
          </w:tcPr>
          <w:p w14:paraId="10388C64" w14:textId="77777777" w:rsidR="004654AF" w:rsidRPr="00235B4E" w:rsidRDefault="00FA072E">
            <w:pPr>
              <w:rPr>
                <w:rFonts w:ascii="Public Sans" w:hAnsi="Public Sans"/>
              </w:rPr>
            </w:pPr>
            <w:r w:rsidRPr="00235B4E">
              <w:rPr>
                <w:rFonts w:ascii="Public Sans" w:hAnsi="Public Sans"/>
              </w:rPr>
              <w:t>Final versions of policies or procedures relating to local land service services, operations and activities.</w:t>
            </w:r>
          </w:p>
        </w:tc>
        <w:tc>
          <w:tcPr>
            <w:tcW w:w="2268" w:type="dxa"/>
          </w:tcPr>
          <w:p w14:paraId="646E8057" w14:textId="77777777" w:rsidR="004654AF" w:rsidRPr="00235B4E" w:rsidRDefault="00FA072E">
            <w:pPr>
              <w:rPr>
                <w:rFonts w:ascii="Public Sans" w:hAnsi="Public Sans"/>
              </w:rPr>
            </w:pPr>
            <w:r w:rsidRPr="00235B4E">
              <w:rPr>
                <w:rFonts w:ascii="Public Sans" w:hAnsi="Public Sans"/>
              </w:rPr>
              <w:t>Retain minimum of 7 years after superseded, withdrawn from use or action completed, then destroy</w:t>
            </w:r>
          </w:p>
        </w:tc>
      </w:tr>
      <w:tr w:rsidR="004654AF" w:rsidRPr="00235B4E" w14:paraId="06D537BC" w14:textId="77777777">
        <w:trPr>
          <w:jc w:val="center"/>
        </w:trPr>
        <w:tc>
          <w:tcPr>
            <w:tcW w:w="992" w:type="dxa"/>
          </w:tcPr>
          <w:p w14:paraId="3A741E58" w14:textId="77777777" w:rsidR="004654AF" w:rsidRPr="00235B4E" w:rsidRDefault="00FA072E">
            <w:pPr>
              <w:rPr>
                <w:rFonts w:ascii="Public Sans" w:hAnsi="Public Sans"/>
              </w:rPr>
            </w:pPr>
            <w:r w:rsidRPr="00235B4E">
              <w:rPr>
                <w:rFonts w:ascii="Public Sans" w:hAnsi="Public Sans"/>
              </w:rPr>
              <w:t>1.8.2</w:t>
            </w:r>
          </w:p>
          <w:p w14:paraId="13BCF79A" w14:textId="77777777" w:rsidR="004654AF" w:rsidRPr="00235B4E" w:rsidRDefault="00FA072E">
            <w:pPr>
              <w:rPr>
                <w:rFonts w:ascii="Public Sans" w:hAnsi="Public Sans"/>
              </w:rPr>
            </w:pPr>
            <w:r w:rsidRPr="00235B4E">
              <w:rPr>
                <w:rStyle w:val="HiddenChar"/>
                <w:rFonts w:ascii="Public Sans" w:hAnsi="Public Sans"/>
              </w:rPr>
              <w:t>LOCAL LAND SERVICES- Policies &amp; Procedures</w:t>
            </w:r>
          </w:p>
        </w:tc>
        <w:tc>
          <w:tcPr>
            <w:tcW w:w="5812" w:type="dxa"/>
          </w:tcPr>
          <w:p w14:paraId="53739C6C" w14:textId="77777777" w:rsidR="004654AF" w:rsidRPr="00235B4E" w:rsidRDefault="00FA072E">
            <w:pPr>
              <w:rPr>
                <w:rFonts w:ascii="Public Sans" w:hAnsi="Public Sans"/>
              </w:rPr>
            </w:pPr>
            <w:r w:rsidRPr="00235B4E">
              <w:rPr>
                <w:rFonts w:ascii="Public Sans" w:hAnsi="Public Sans"/>
              </w:rPr>
              <w:t>Records relating to the development and review of policies, procedures, guidelines, manuals etc. such as drafts distributed for review, stakeholder feedback and comments, supporting papers and working documents etc.</w:t>
            </w:r>
          </w:p>
        </w:tc>
        <w:tc>
          <w:tcPr>
            <w:tcW w:w="2268" w:type="dxa"/>
          </w:tcPr>
          <w:p w14:paraId="1544AE08" w14:textId="77777777" w:rsidR="004654AF" w:rsidRPr="00235B4E" w:rsidRDefault="00FA072E">
            <w:pPr>
              <w:rPr>
                <w:rFonts w:ascii="Public Sans" w:hAnsi="Public Sans"/>
              </w:rPr>
            </w:pPr>
            <w:r w:rsidRPr="00235B4E">
              <w:rPr>
                <w:rFonts w:ascii="Public Sans" w:hAnsi="Public Sans"/>
              </w:rPr>
              <w:t>Retain until administrative or reference use ceases, then destroy</w:t>
            </w:r>
          </w:p>
        </w:tc>
      </w:tr>
    </w:tbl>
    <w:p w14:paraId="6FA6CE72" w14:textId="77777777" w:rsidR="00AA14B7" w:rsidRDefault="00AA14B7">
      <w:pPr>
        <w:pStyle w:val="Heading2"/>
        <w:rPr>
          <w:rFonts w:ascii="Public Sans" w:hAnsi="Public Sans"/>
        </w:rPr>
      </w:pPr>
      <w:bookmarkStart w:id="20" w:name="id2994146"/>
    </w:p>
    <w:p w14:paraId="3CC7DE12" w14:textId="0B77027B" w:rsidR="004654AF" w:rsidRPr="00235B4E" w:rsidRDefault="00FA072E">
      <w:pPr>
        <w:pStyle w:val="Heading2"/>
        <w:rPr>
          <w:rFonts w:ascii="Public Sans" w:hAnsi="Public Sans"/>
        </w:rPr>
      </w:pPr>
      <w:r w:rsidRPr="00235B4E">
        <w:rPr>
          <w:rFonts w:ascii="Public Sans" w:hAnsi="Public Sans"/>
        </w:rPr>
        <w:t>1.9.0 Programs, Projects &amp; Initiatives</w:t>
      </w:r>
      <w:bookmarkEnd w:id="20"/>
    </w:p>
    <w:p w14:paraId="5A9F29E9" w14:textId="77777777" w:rsidR="004654AF" w:rsidRPr="00235B4E" w:rsidRDefault="00FA072E">
      <w:pPr>
        <w:rPr>
          <w:rFonts w:ascii="Public Sans" w:hAnsi="Public Sans"/>
        </w:rPr>
      </w:pPr>
      <w:r w:rsidRPr="00235B4E">
        <w:rPr>
          <w:rFonts w:ascii="Public Sans" w:hAnsi="Public Sans"/>
        </w:rPr>
        <w:t>Records relating to the establishment, development, implementation and review of on-ground programs and projects to address identified issues and priorities within regions or across the state.</w:t>
      </w:r>
    </w:p>
    <w:p w14:paraId="2717B387" w14:textId="77777777" w:rsidR="004654AF" w:rsidRPr="00235B4E" w:rsidRDefault="00FA072E">
      <w:pPr>
        <w:rPr>
          <w:rFonts w:ascii="Public Sans" w:hAnsi="Public Sans"/>
        </w:rPr>
      </w:pPr>
      <w:r w:rsidRPr="00235B4E">
        <w:rPr>
          <w:rFonts w:ascii="Public Sans" w:hAnsi="Public Sans"/>
        </w:rPr>
        <w:t>This may include programs and projects which (for example) aim to:</w:t>
      </w:r>
    </w:p>
    <w:p w14:paraId="534EFA63" w14:textId="77777777" w:rsidR="004654AF" w:rsidRPr="00235B4E" w:rsidRDefault="00FA072E">
      <w:pPr>
        <w:numPr>
          <w:ilvl w:val="0"/>
          <w:numId w:val="1"/>
        </w:numPr>
        <w:rPr>
          <w:rFonts w:ascii="Public Sans" w:hAnsi="Public Sans"/>
        </w:rPr>
      </w:pPr>
      <w:r w:rsidRPr="00235B4E">
        <w:rPr>
          <w:rFonts w:ascii="Public Sans" w:hAnsi="Public Sans"/>
        </w:rPr>
        <w:t xml:space="preserve">eradicate, control or reduce threats to the environment or primary production, such as pest and weed pest control </w:t>
      </w:r>
      <w:proofErr w:type="gramStart"/>
      <w:r w:rsidRPr="00235B4E">
        <w:rPr>
          <w:rFonts w:ascii="Public Sans" w:hAnsi="Public Sans"/>
        </w:rPr>
        <w:t>programs;</w:t>
      </w:r>
      <w:proofErr w:type="gramEnd"/>
    </w:p>
    <w:p w14:paraId="17E89896" w14:textId="77777777" w:rsidR="004654AF" w:rsidRPr="00235B4E" w:rsidRDefault="00FA072E">
      <w:pPr>
        <w:numPr>
          <w:ilvl w:val="0"/>
          <w:numId w:val="1"/>
        </w:numPr>
        <w:rPr>
          <w:rFonts w:ascii="Public Sans" w:hAnsi="Public Sans"/>
        </w:rPr>
      </w:pPr>
      <w:r w:rsidRPr="00235B4E">
        <w:rPr>
          <w:rFonts w:ascii="Public Sans" w:hAnsi="Public Sans"/>
        </w:rPr>
        <w:t>monitor, protect, rehabilitate or restore natural resources (e.g. water, soils, vegetation or ecosystems</w:t>
      </w:r>
      <w:proofErr w:type="gramStart"/>
      <w:r w:rsidRPr="00235B4E">
        <w:rPr>
          <w:rFonts w:ascii="Public Sans" w:hAnsi="Public Sans"/>
        </w:rPr>
        <w:t>);</w:t>
      </w:r>
      <w:proofErr w:type="gramEnd"/>
    </w:p>
    <w:p w14:paraId="51326631" w14:textId="77777777" w:rsidR="004654AF" w:rsidRPr="00235B4E" w:rsidRDefault="00FA072E">
      <w:pPr>
        <w:numPr>
          <w:ilvl w:val="0"/>
          <w:numId w:val="1"/>
        </w:numPr>
        <w:rPr>
          <w:rFonts w:ascii="Public Sans" w:hAnsi="Public Sans"/>
        </w:rPr>
      </w:pPr>
      <w:r w:rsidRPr="00235B4E">
        <w:rPr>
          <w:rFonts w:ascii="Public Sans" w:hAnsi="Public Sans"/>
        </w:rPr>
        <w:t>improve primary production outcomes and profitability.</w:t>
      </w:r>
    </w:p>
    <w:p w14:paraId="15874C61" w14:textId="77777777" w:rsidR="004654AF" w:rsidRPr="00235B4E" w:rsidRDefault="00FA072E">
      <w:pPr>
        <w:rPr>
          <w:rFonts w:ascii="Public Sans" w:hAnsi="Public Sans"/>
        </w:rPr>
      </w:pPr>
      <w:r w:rsidRPr="00235B4E">
        <w:rPr>
          <w:rFonts w:ascii="Public Sans" w:hAnsi="Public Sans"/>
          <w:b/>
        </w:rPr>
        <w:t xml:space="preserve">Note: </w:t>
      </w:r>
      <w:r w:rsidRPr="00235B4E">
        <w:rPr>
          <w:rFonts w:ascii="Public Sans" w:hAnsi="Public Sans"/>
        </w:rPr>
        <w:t>Excludes programs and projects involving the remediation, restoration, rehabilitation (or other conservation) of Crown land or reserves, or the removal of hazardous or toxic substances on Crown land or reserves where the land is either owned, controlled or managed by the organisation.</w:t>
      </w:r>
    </w:p>
    <w:p w14:paraId="0289F245"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Advisory &amp; Extension </w:t>
      </w:r>
      <w:r w:rsidRPr="00235B4E">
        <w:rPr>
          <w:rFonts w:ascii="Public Sans" w:hAnsi="Public Sans"/>
        </w:rPr>
        <w:t>for records relating to advice provided to landholders unrelated to a specific program or project, for example advice and recommendations provided to landholders regarding pest control, conservation measures etc.</w:t>
      </w:r>
    </w:p>
    <w:p w14:paraId="011FEA0E"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Authorisation &amp; Certification </w:t>
      </w:r>
      <w:r w:rsidRPr="00235B4E">
        <w:rPr>
          <w:rFonts w:ascii="Public Sans" w:hAnsi="Public Sans"/>
        </w:rPr>
        <w:t>for records relating to the issue of specific licences, permits, consents or other authorisations associated with the implementation of a program or project.</w:t>
      </w:r>
    </w:p>
    <w:p w14:paraId="4062DC47"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Compliance Monitoring &amp; Enforcement </w:t>
      </w:r>
      <w:r w:rsidRPr="00235B4E">
        <w:rPr>
          <w:rFonts w:ascii="Public Sans" w:hAnsi="Public Sans"/>
        </w:rPr>
        <w:t>for records relating to monitoring compliance and taking enforcement actions (where necessary) for breaches of compliance identified as part of any program or project implementation.</w:t>
      </w:r>
    </w:p>
    <w:p w14:paraId="2BA95B51"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Grants &amp; Funding </w:t>
      </w:r>
      <w:r w:rsidRPr="00235B4E">
        <w:rPr>
          <w:rFonts w:ascii="Public Sans" w:hAnsi="Public Sans"/>
        </w:rPr>
        <w:t>for records relating to the administration of grants and funding to landholders, community groups, organisations or other groups or individuals for programs, projects and initiatives.</w:t>
      </w:r>
    </w:p>
    <w:p w14:paraId="1B20FCC2"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Property Summary Information </w:t>
      </w:r>
      <w:r w:rsidRPr="00235B4E">
        <w:rPr>
          <w:rFonts w:ascii="Public Sans" w:hAnsi="Public Sans"/>
        </w:rPr>
        <w:t>for summarised information held in relation to a property, including a summary of pesticides, poisons or other chemicals issued to landholders.</w:t>
      </w:r>
    </w:p>
    <w:p w14:paraId="5B8D5925" w14:textId="77777777" w:rsidR="004654AF" w:rsidRPr="00235B4E" w:rsidRDefault="00FA072E">
      <w:pPr>
        <w:rPr>
          <w:rFonts w:ascii="Public Sans" w:hAnsi="Public Sans"/>
        </w:rPr>
      </w:pPr>
      <w:r w:rsidRPr="00235B4E">
        <w:rPr>
          <w:rFonts w:ascii="Public Sans" w:hAnsi="Public Sans"/>
        </w:rPr>
        <w:lastRenderedPageBreak/>
        <w:t xml:space="preserve">See </w:t>
      </w:r>
      <w:r w:rsidRPr="00235B4E">
        <w:rPr>
          <w:rFonts w:ascii="Public Sans" w:hAnsi="Public Sans"/>
          <w:b/>
        </w:rPr>
        <w:t xml:space="preserve">LOCAL LAND SERVICES - Strategy &amp; Planning </w:t>
      </w:r>
      <w:r w:rsidRPr="00235B4E">
        <w:rPr>
          <w:rFonts w:ascii="Public Sans" w:hAnsi="Public Sans"/>
        </w:rPr>
        <w:t>for records relating to the development of state, regional or local plans from which specific programs and projects may result (e.g. State, regional or local weed or pest control plans).</w:t>
      </w:r>
    </w:p>
    <w:p w14:paraId="58A1C2E5"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PROPERTY MANAGEMENT - Conservation </w:t>
      </w:r>
      <w:r w:rsidRPr="00235B4E">
        <w:rPr>
          <w:rFonts w:ascii="Public Sans" w:hAnsi="Public Sans"/>
        </w:rPr>
        <w:t>for programs and projects involving the remediation, restoration, rehabilitation (or other conservation) of Crown Lands or reserves owned, controlled or managed by the organisation.</w:t>
      </w:r>
    </w:p>
    <w:p w14:paraId="50BEBEF4"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0DB0E676" w14:textId="77777777">
        <w:trPr>
          <w:jc w:val="center"/>
        </w:trPr>
        <w:tc>
          <w:tcPr>
            <w:tcW w:w="992" w:type="dxa"/>
          </w:tcPr>
          <w:p w14:paraId="40B088D5" w14:textId="77777777" w:rsidR="004654AF" w:rsidRPr="00235B4E" w:rsidRDefault="00FA072E">
            <w:pPr>
              <w:rPr>
                <w:rFonts w:ascii="Public Sans" w:hAnsi="Public Sans"/>
              </w:rPr>
            </w:pPr>
            <w:r w:rsidRPr="00235B4E">
              <w:rPr>
                <w:rFonts w:ascii="Public Sans" w:hAnsi="Public Sans"/>
              </w:rPr>
              <w:t>1.9.1</w:t>
            </w:r>
          </w:p>
          <w:p w14:paraId="4F7E2653" w14:textId="77777777" w:rsidR="004654AF" w:rsidRPr="00235B4E" w:rsidRDefault="00FA072E">
            <w:pPr>
              <w:rPr>
                <w:rFonts w:ascii="Public Sans" w:hAnsi="Public Sans"/>
              </w:rPr>
            </w:pPr>
            <w:r w:rsidRPr="00235B4E">
              <w:rPr>
                <w:rStyle w:val="HiddenChar"/>
                <w:rFonts w:ascii="Public Sans" w:hAnsi="Public Sans"/>
              </w:rPr>
              <w:t>LOCAL LAND SERVICES- Programs, Projects &amp; Initiatives</w:t>
            </w:r>
          </w:p>
        </w:tc>
        <w:tc>
          <w:tcPr>
            <w:tcW w:w="5812" w:type="dxa"/>
          </w:tcPr>
          <w:p w14:paraId="35911AEA" w14:textId="77777777" w:rsidR="004654AF" w:rsidRPr="00235B4E" w:rsidRDefault="00FA072E">
            <w:pPr>
              <w:rPr>
                <w:rFonts w:ascii="Public Sans" w:hAnsi="Public Sans"/>
              </w:rPr>
            </w:pPr>
            <w:r w:rsidRPr="00235B4E">
              <w:rPr>
                <w:rFonts w:ascii="Public Sans" w:hAnsi="Public Sans"/>
              </w:rPr>
              <w:t>Final reports and findings of programs and projects that are:</w:t>
            </w:r>
          </w:p>
          <w:p w14:paraId="1AC257E7" w14:textId="77777777" w:rsidR="004654AF" w:rsidRPr="00235B4E" w:rsidRDefault="00FA072E">
            <w:pPr>
              <w:numPr>
                <w:ilvl w:val="0"/>
                <w:numId w:val="1"/>
              </w:numPr>
              <w:rPr>
                <w:rFonts w:ascii="Public Sans" w:hAnsi="Public Sans"/>
              </w:rPr>
            </w:pPr>
            <w:r w:rsidRPr="00235B4E">
              <w:rPr>
                <w:rFonts w:ascii="Public Sans" w:hAnsi="Public Sans"/>
              </w:rPr>
              <w:t>considered a unique and/or valuable intelligence source in identifying issues, patterns, trends etc. impacting land, primary production or natural resources over time</w:t>
            </w:r>
          </w:p>
          <w:p w14:paraId="2CB30B0A" w14:textId="77777777" w:rsidR="004654AF" w:rsidRPr="00235B4E" w:rsidRDefault="00FA072E">
            <w:pPr>
              <w:numPr>
                <w:ilvl w:val="0"/>
                <w:numId w:val="1"/>
              </w:numPr>
              <w:rPr>
                <w:rFonts w:ascii="Public Sans" w:hAnsi="Public Sans"/>
              </w:rPr>
            </w:pPr>
            <w:r w:rsidRPr="00235B4E">
              <w:rPr>
                <w:rFonts w:ascii="Public Sans" w:hAnsi="Public Sans"/>
              </w:rPr>
              <w:t>used to inform major changes to policies, practices, services or operations.</w:t>
            </w:r>
          </w:p>
        </w:tc>
        <w:tc>
          <w:tcPr>
            <w:tcW w:w="2268" w:type="dxa"/>
          </w:tcPr>
          <w:p w14:paraId="6BBB5B77"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35AC29F9" w14:textId="77777777">
        <w:trPr>
          <w:jc w:val="center"/>
        </w:trPr>
        <w:tc>
          <w:tcPr>
            <w:tcW w:w="992" w:type="dxa"/>
          </w:tcPr>
          <w:p w14:paraId="5685E4A7" w14:textId="77777777" w:rsidR="004654AF" w:rsidRPr="00235B4E" w:rsidRDefault="00FA072E">
            <w:pPr>
              <w:rPr>
                <w:rFonts w:ascii="Public Sans" w:hAnsi="Public Sans"/>
              </w:rPr>
            </w:pPr>
            <w:r w:rsidRPr="00235B4E">
              <w:rPr>
                <w:rFonts w:ascii="Public Sans" w:hAnsi="Public Sans"/>
              </w:rPr>
              <w:t>1.9.2</w:t>
            </w:r>
          </w:p>
          <w:p w14:paraId="69A1C5D0" w14:textId="77777777" w:rsidR="004654AF" w:rsidRPr="00235B4E" w:rsidRDefault="00FA072E">
            <w:pPr>
              <w:rPr>
                <w:rFonts w:ascii="Public Sans" w:hAnsi="Public Sans"/>
              </w:rPr>
            </w:pPr>
            <w:r w:rsidRPr="00235B4E">
              <w:rPr>
                <w:rStyle w:val="HiddenChar"/>
                <w:rFonts w:ascii="Public Sans" w:hAnsi="Public Sans"/>
              </w:rPr>
              <w:t>LOCAL LAND SERVICES- Programs, Projects &amp; Initiatives</w:t>
            </w:r>
          </w:p>
        </w:tc>
        <w:tc>
          <w:tcPr>
            <w:tcW w:w="5812" w:type="dxa"/>
          </w:tcPr>
          <w:p w14:paraId="7E2EB305" w14:textId="77777777" w:rsidR="004654AF" w:rsidRPr="00235B4E" w:rsidRDefault="00FA072E">
            <w:pPr>
              <w:rPr>
                <w:rFonts w:ascii="Public Sans" w:hAnsi="Public Sans"/>
              </w:rPr>
            </w:pPr>
            <w:r w:rsidRPr="00235B4E">
              <w:rPr>
                <w:rFonts w:ascii="Public Sans" w:hAnsi="Public Sans"/>
              </w:rPr>
              <w:t>Records relating to the establishment, development, implementation and review of programs and projects, initiatives or campaigns, including:</w:t>
            </w:r>
          </w:p>
          <w:p w14:paraId="6096CDB0" w14:textId="77777777" w:rsidR="004654AF" w:rsidRPr="00235B4E" w:rsidRDefault="00FA072E">
            <w:pPr>
              <w:numPr>
                <w:ilvl w:val="0"/>
                <w:numId w:val="1"/>
              </w:numPr>
              <w:rPr>
                <w:rFonts w:ascii="Public Sans" w:hAnsi="Public Sans"/>
              </w:rPr>
            </w:pPr>
            <w:r w:rsidRPr="00235B4E">
              <w:rPr>
                <w:rFonts w:ascii="Public Sans" w:hAnsi="Public Sans"/>
              </w:rPr>
              <w:t>final program and project plans, reports, schedules, objectives, methodologies, communication plans, etc.</w:t>
            </w:r>
          </w:p>
          <w:p w14:paraId="145DB0FB" w14:textId="77777777" w:rsidR="004654AF" w:rsidRPr="00235B4E" w:rsidRDefault="00FA072E">
            <w:pPr>
              <w:numPr>
                <w:ilvl w:val="0"/>
                <w:numId w:val="1"/>
              </w:numPr>
              <w:rPr>
                <w:rFonts w:ascii="Public Sans" w:hAnsi="Public Sans"/>
              </w:rPr>
            </w:pPr>
            <w:r w:rsidRPr="00235B4E">
              <w:rPr>
                <w:rFonts w:ascii="Public Sans" w:hAnsi="Public Sans"/>
              </w:rPr>
              <w:t>records of program or project steering committees</w:t>
            </w:r>
          </w:p>
          <w:p w14:paraId="695B5111" w14:textId="77777777" w:rsidR="004654AF" w:rsidRPr="00235B4E" w:rsidRDefault="00FA072E">
            <w:pPr>
              <w:numPr>
                <w:ilvl w:val="0"/>
                <w:numId w:val="1"/>
              </w:numPr>
              <w:rPr>
                <w:rFonts w:ascii="Public Sans" w:hAnsi="Public Sans"/>
              </w:rPr>
            </w:pPr>
            <w:r w:rsidRPr="00235B4E">
              <w:rPr>
                <w:rFonts w:ascii="Public Sans" w:hAnsi="Public Sans"/>
              </w:rPr>
              <w:t>establishment and management of agreements and arrangements with parties participating in the program or project, including ongoing management agreements</w:t>
            </w:r>
          </w:p>
          <w:p w14:paraId="6F41E8BE" w14:textId="77777777" w:rsidR="004654AF" w:rsidRPr="00235B4E" w:rsidRDefault="00FA072E">
            <w:pPr>
              <w:numPr>
                <w:ilvl w:val="0"/>
                <w:numId w:val="1"/>
              </w:numPr>
              <w:rPr>
                <w:rFonts w:ascii="Public Sans" w:hAnsi="Public Sans"/>
              </w:rPr>
            </w:pPr>
            <w:r w:rsidRPr="00235B4E">
              <w:rPr>
                <w:rFonts w:ascii="Public Sans" w:hAnsi="Public Sans"/>
              </w:rPr>
              <w:t>consultation and liaison with partners, landholders or other stakeholders</w:t>
            </w:r>
          </w:p>
          <w:p w14:paraId="4E8AAC9F" w14:textId="77777777" w:rsidR="004654AF" w:rsidRPr="00235B4E" w:rsidRDefault="00FA072E">
            <w:pPr>
              <w:numPr>
                <w:ilvl w:val="0"/>
                <w:numId w:val="1"/>
              </w:numPr>
              <w:rPr>
                <w:rFonts w:ascii="Public Sans" w:hAnsi="Public Sans"/>
              </w:rPr>
            </w:pPr>
            <w:r w:rsidRPr="00235B4E">
              <w:rPr>
                <w:rFonts w:ascii="Public Sans" w:hAnsi="Public Sans"/>
              </w:rPr>
              <w:t>final versions of factsheets, technical guidelines or other information resources.</w:t>
            </w:r>
          </w:p>
          <w:p w14:paraId="390D234F" w14:textId="77777777" w:rsidR="004654AF" w:rsidRPr="00235B4E" w:rsidRDefault="00391034">
            <w:pPr>
              <w:rPr>
                <w:rFonts w:ascii="Public Sans" w:hAnsi="Public Sans"/>
              </w:rPr>
            </w:pPr>
            <w:r w:rsidRPr="00235B4E">
              <w:rPr>
                <w:rFonts w:ascii="Public Sans" w:hAnsi="Public Sans"/>
                <w:b/>
              </w:rPr>
              <w:t>Note:</w:t>
            </w:r>
            <w:r w:rsidRPr="00235B4E">
              <w:rPr>
                <w:rFonts w:ascii="Public Sans" w:hAnsi="Public Sans"/>
              </w:rPr>
              <w:t xml:space="preserve"> Statutory limitation periods for commencing a claim or action for breach of a contract or agreement may vary depending on type of agreement or contract. For </w:t>
            </w:r>
            <w:proofErr w:type="gramStart"/>
            <w:r w:rsidRPr="00235B4E">
              <w:rPr>
                <w:rFonts w:ascii="Public Sans" w:hAnsi="Public Sans"/>
              </w:rPr>
              <w:t>example</w:t>
            </w:r>
            <w:proofErr w:type="gramEnd"/>
            <w:r w:rsidRPr="00235B4E">
              <w:rPr>
                <w:rFonts w:ascii="Public Sans" w:hAnsi="Public Sans"/>
              </w:rPr>
              <w:t xml:space="preserve"> longer time periods apply to deeds or specialty contracts and limitation periods may be longer in other States. Where longer limitation periods do apply these will need to be </w:t>
            </w:r>
            <w:proofErr w:type="gramStart"/>
            <w:r w:rsidRPr="00235B4E">
              <w:rPr>
                <w:rFonts w:ascii="Public Sans" w:hAnsi="Public Sans"/>
              </w:rPr>
              <w:t>taken into account</w:t>
            </w:r>
            <w:proofErr w:type="gramEnd"/>
            <w:r w:rsidRPr="00235B4E">
              <w:rPr>
                <w:rFonts w:ascii="Public Sans" w:hAnsi="Public Sans"/>
              </w:rPr>
              <w:t xml:space="preserve"> when assessing retention requirements beyond the minimum period specified.</w:t>
            </w:r>
          </w:p>
        </w:tc>
        <w:tc>
          <w:tcPr>
            <w:tcW w:w="2268" w:type="dxa"/>
          </w:tcPr>
          <w:p w14:paraId="4810557B"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r w:rsidR="004654AF" w:rsidRPr="00235B4E" w14:paraId="3169A4B0" w14:textId="77777777">
        <w:trPr>
          <w:jc w:val="center"/>
        </w:trPr>
        <w:tc>
          <w:tcPr>
            <w:tcW w:w="992" w:type="dxa"/>
          </w:tcPr>
          <w:p w14:paraId="28D30A94" w14:textId="77777777" w:rsidR="004654AF" w:rsidRPr="00235B4E" w:rsidRDefault="00FA072E">
            <w:pPr>
              <w:rPr>
                <w:rFonts w:ascii="Public Sans" w:hAnsi="Public Sans"/>
              </w:rPr>
            </w:pPr>
            <w:r w:rsidRPr="00235B4E">
              <w:rPr>
                <w:rFonts w:ascii="Public Sans" w:hAnsi="Public Sans"/>
              </w:rPr>
              <w:t>1.9.3</w:t>
            </w:r>
          </w:p>
          <w:p w14:paraId="4349906E" w14:textId="77777777" w:rsidR="004654AF" w:rsidRPr="00235B4E" w:rsidRDefault="00FA072E">
            <w:pPr>
              <w:rPr>
                <w:rFonts w:ascii="Public Sans" w:hAnsi="Public Sans"/>
              </w:rPr>
            </w:pPr>
            <w:r w:rsidRPr="00235B4E">
              <w:rPr>
                <w:rStyle w:val="HiddenChar"/>
                <w:rFonts w:ascii="Public Sans" w:hAnsi="Public Sans"/>
              </w:rPr>
              <w:t>LOCAL LAND SERVICES- Programs, Projects &amp; Initiatives</w:t>
            </w:r>
          </w:p>
        </w:tc>
        <w:tc>
          <w:tcPr>
            <w:tcW w:w="5812" w:type="dxa"/>
          </w:tcPr>
          <w:p w14:paraId="78369C6E" w14:textId="77777777" w:rsidR="004654AF" w:rsidRPr="00235B4E" w:rsidRDefault="00FA072E">
            <w:pPr>
              <w:rPr>
                <w:rFonts w:ascii="Public Sans" w:hAnsi="Public Sans"/>
              </w:rPr>
            </w:pPr>
            <w:r w:rsidRPr="00235B4E">
              <w:rPr>
                <w:rFonts w:ascii="Public Sans" w:hAnsi="Public Sans"/>
              </w:rPr>
              <w:t>Records relating to the development of final program or project documentation (reports, plans, information resources, etc.), including:</w:t>
            </w:r>
          </w:p>
          <w:p w14:paraId="621C2B4F" w14:textId="77777777" w:rsidR="004654AF" w:rsidRPr="00235B4E" w:rsidRDefault="00FA072E">
            <w:pPr>
              <w:numPr>
                <w:ilvl w:val="0"/>
                <w:numId w:val="1"/>
              </w:numPr>
              <w:rPr>
                <w:rFonts w:ascii="Public Sans" w:hAnsi="Public Sans"/>
              </w:rPr>
            </w:pPr>
            <w:r w:rsidRPr="00235B4E">
              <w:rPr>
                <w:rFonts w:ascii="Public Sans" w:hAnsi="Public Sans"/>
              </w:rPr>
              <w:t>drafts</w:t>
            </w:r>
          </w:p>
          <w:p w14:paraId="6DB65F92" w14:textId="77777777" w:rsidR="004654AF" w:rsidRPr="00235B4E" w:rsidRDefault="00FA072E">
            <w:pPr>
              <w:numPr>
                <w:ilvl w:val="0"/>
                <w:numId w:val="1"/>
              </w:numPr>
              <w:rPr>
                <w:rFonts w:ascii="Public Sans" w:hAnsi="Public Sans"/>
              </w:rPr>
            </w:pPr>
            <w:r w:rsidRPr="00235B4E">
              <w:rPr>
                <w:rFonts w:ascii="Public Sans" w:hAnsi="Public Sans"/>
              </w:rPr>
              <w:t>routine internal liaison and meetings</w:t>
            </w:r>
          </w:p>
          <w:p w14:paraId="087D5722" w14:textId="77777777" w:rsidR="004654AF" w:rsidRPr="00235B4E" w:rsidRDefault="00FA072E">
            <w:pPr>
              <w:numPr>
                <w:ilvl w:val="0"/>
                <w:numId w:val="1"/>
              </w:numPr>
              <w:rPr>
                <w:rFonts w:ascii="Public Sans" w:hAnsi="Public Sans"/>
              </w:rPr>
            </w:pPr>
            <w:r w:rsidRPr="00235B4E">
              <w:rPr>
                <w:rFonts w:ascii="Public Sans" w:hAnsi="Public Sans"/>
              </w:rPr>
              <w:t>supporting background and working documents, etc.</w:t>
            </w:r>
          </w:p>
        </w:tc>
        <w:tc>
          <w:tcPr>
            <w:tcW w:w="2268" w:type="dxa"/>
          </w:tcPr>
          <w:p w14:paraId="4B8466D4" w14:textId="77777777" w:rsidR="004654AF" w:rsidRPr="00235B4E" w:rsidRDefault="00FA072E">
            <w:pPr>
              <w:rPr>
                <w:rFonts w:ascii="Public Sans" w:hAnsi="Public Sans"/>
              </w:rPr>
            </w:pPr>
            <w:r w:rsidRPr="00235B4E">
              <w:rPr>
                <w:rFonts w:ascii="Public Sans" w:hAnsi="Public Sans"/>
              </w:rPr>
              <w:t>Retain minimum of 3 years after action completed, then destroy</w:t>
            </w:r>
          </w:p>
        </w:tc>
      </w:tr>
    </w:tbl>
    <w:p w14:paraId="3CDFCD54" w14:textId="77777777" w:rsidR="004654AF" w:rsidRPr="00235B4E" w:rsidRDefault="00FA072E">
      <w:pPr>
        <w:pStyle w:val="Heading2"/>
        <w:rPr>
          <w:rFonts w:ascii="Public Sans" w:hAnsi="Public Sans"/>
        </w:rPr>
      </w:pPr>
      <w:bookmarkStart w:id="21" w:name="id2994382"/>
      <w:r w:rsidRPr="00235B4E">
        <w:rPr>
          <w:rFonts w:ascii="Public Sans" w:hAnsi="Public Sans"/>
        </w:rPr>
        <w:lastRenderedPageBreak/>
        <w:t>1.10.0 Property Summary Information</w:t>
      </w:r>
      <w:bookmarkEnd w:id="21"/>
    </w:p>
    <w:p w14:paraId="70D4DDBD" w14:textId="77777777" w:rsidR="004654AF" w:rsidRPr="00235B4E" w:rsidRDefault="00FA072E">
      <w:pPr>
        <w:rPr>
          <w:rFonts w:ascii="Public Sans" w:hAnsi="Public Sans"/>
        </w:rPr>
      </w:pPr>
      <w:r w:rsidRPr="00235B4E">
        <w:rPr>
          <w:rFonts w:ascii="Public Sans" w:hAnsi="Public Sans"/>
        </w:rPr>
        <w:t>The activity associated with summary information relating to individual properties.</w:t>
      </w:r>
    </w:p>
    <w:p w14:paraId="472FE049" w14:textId="21FF3AF9" w:rsidR="00845526" w:rsidRPr="00235B4E" w:rsidRDefault="00845526">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w:t>
      </w:r>
      <w:r w:rsidRPr="00235B4E">
        <w:rPr>
          <w:rFonts w:ascii="Public Sans" w:hAnsi="Public Sans"/>
          <w:b/>
          <w:bCs/>
        </w:rPr>
        <w:t>Programs, Projects &amp; Initiatives</w:t>
      </w:r>
      <w:r w:rsidRPr="00235B4E">
        <w:rPr>
          <w:rFonts w:ascii="Public Sans" w:hAnsi="Public Sans"/>
          <w:b/>
        </w:rPr>
        <w:t xml:space="preserve"> </w:t>
      </w:r>
      <w:r w:rsidRPr="00235B4E">
        <w:rPr>
          <w:rFonts w:ascii="Public Sans" w:hAnsi="Public Sans"/>
        </w:rPr>
        <w:t>for records relating to the administration of pest and weed programs using non-residual chemicals.</w:t>
      </w:r>
      <w:r w:rsidR="00792162" w:rsidRPr="00235B4E">
        <w:rPr>
          <w:rStyle w:val="FootnoteReference"/>
          <w:rFonts w:ascii="Public Sans" w:hAnsi="Public Sans"/>
        </w:rPr>
        <w:footnoteReference w:id="1"/>
      </w:r>
    </w:p>
    <w:p w14:paraId="314B8DC7"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6B7310F4" w14:textId="77777777">
        <w:trPr>
          <w:jc w:val="center"/>
        </w:trPr>
        <w:tc>
          <w:tcPr>
            <w:tcW w:w="992" w:type="dxa"/>
          </w:tcPr>
          <w:p w14:paraId="3A8AD759" w14:textId="77777777" w:rsidR="004654AF" w:rsidRPr="00235B4E" w:rsidRDefault="00FA072E">
            <w:pPr>
              <w:rPr>
                <w:rFonts w:ascii="Public Sans" w:hAnsi="Public Sans"/>
              </w:rPr>
            </w:pPr>
            <w:r w:rsidRPr="00235B4E">
              <w:rPr>
                <w:rFonts w:ascii="Public Sans" w:hAnsi="Public Sans"/>
              </w:rPr>
              <w:t>1.10.1</w:t>
            </w:r>
          </w:p>
          <w:p w14:paraId="7B7432D1" w14:textId="77777777" w:rsidR="004654AF" w:rsidRPr="00235B4E" w:rsidRDefault="00FA072E">
            <w:pPr>
              <w:rPr>
                <w:rFonts w:ascii="Public Sans" w:hAnsi="Public Sans"/>
              </w:rPr>
            </w:pPr>
            <w:r w:rsidRPr="00235B4E">
              <w:rPr>
                <w:rStyle w:val="HiddenChar"/>
                <w:rFonts w:ascii="Public Sans" w:hAnsi="Public Sans"/>
              </w:rPr>
              <w:t>LOCAL LAND SERVICES- Property Summary Information</w:t>
            </w:r>
          </w:p>
        </w:tc>
        <w:tc>
          <w:tcPr>
            <w:tcW w:w="5812" w:type="dxa"/>
          </w:tcPr>
          <w:p w14:paraId="33CE72B0" w14:textId="77777777" w:rsidR="004654AF" w:rsidRPr="00235B4E" w:rsidRDefault="00FA072E">
            <w:pPr>
              <w:rPr>
                <w:rFonts w:ascii="Public Sans" w:hAnsi="Public Sans"/>
              </w:rPr>
            </w:pPr>
            <w:r w:rsidRPr="00235B4E">
              <w:rPr>
                <w:rFonts w:ascii="Public Sans" w:hAnsi="Public Sans"/>
              </w:rPr>
              <w:t xml:space="preserve">Records relating to key property information (either for private or public land) which provides a summarised history of activities and operations carried out on, or issues impacting individual properties. </w:t>
            </w:r>
            <w:proofErr w:type="gramStart"/>
            <w:r w:rsidRPr="00235B4E">
              <w:rPr>
                <w:rFonts w:ascii="Public Sans" w:hAnsi="Public Sans"/>
              </w:rPr>
              <w:t>Specifically</w:t>
            </w:r>
            <w:proofErr w:type="gramEnd"/>
            <w:r w:rsidRPr="00235B4E">
              <w:rPr>
                <w:rFonts w:ascii="Public Sans" w:hAnsi="Public Sans"/>
              </w:rPr>
              <w:t xml:space="preserve"> this includes summarised information which identifies:</w:t>
            </w:r>
          </w:p>
          <w:p w14:paraId="1212A009" w14:textId="77777777" w:rsidR="004654AF" w:rsidRPr="00235B4E" w:rsidRDefault="00FA072E">
            <w:pPr>
              <w:numPr>
                <w:ilvl w:val="0"/>
                <w:numId w:val="1"/>
              </w:numPr>
              <w:rPr>
                <w:rFonts w:ascii="Public Sans" w:hAnsi="Public Sans"/>
              </w:rPr>
            </w:pPr>
            <w:r w:rsidRPr="00235B4E">
              <w:rPr>
                <w:rFonts w:ascii="Public Sans" w:hAnsi="Public Sans"/>
              </w:rPr>
              <w:t>diseases, chemical spills, contaminants or other potential long term biosecurity issues impacting the property</w:t>
            </w:r>
          </w:p>
          <w:p w14:paraId="6F92216E" w14:textId="77777777" w:rsidR="004654AF" w:rsidRPr="00235B4E" w:rsidRDefault="00FA072E">
            <w:pPr>
              <w:numPr>
                <w:ilvl w:val="0"/>
                <w:numId w:val="1"/>
              </w:numPr>
              <w:rPr>
                <w:rFonts w:ascii="Public Sans" w:hAnsi="Public Sans"/>
              </w:rPr>
            </w:pPr>
            <w:r w:rsidRPr="00235B4E">
              <w:rPr>
                <w:rFonts w:ascii="Public Sans" w:hAnsi="Public Sans"/>
              </w:rPr>
              <w:t>pesticides, poisons or other chemical products issued for and used on the property (including what was issued, when and for what purpose)</w:t>
            </w:r>
          </w:p>
          <w:p w14:paraId="54196096" w14:textId="77777777" w:rsidR="004654AF" w:rsidRPr="00235B4E" w:rsidRDefault="00FA072E">
            <w:pPr>
              <w:numPr>
                <w:ilvl w:val="0"/>
                <w:numId w:val="1"/>
              </w:numPr>
              <w:rPr>
                <w:rFonts w:ascii="Public Sans" w:hAnsi="Public Sans"/>
              </w:rPr>
            </w:pPr>
            <w:r w:rsidRPr="00235B4E">
              <w:rPr>
                <w:rFonts w:ascii="Public Sans" w:hAnsi="Public Sans"/>
              </w:rPr>
              <w:t>compliance breaches and enforcement actions where these relate to activities adversely affecting the property</w:t>
            </w:r>
          </w:p>
          <w:p w14:paraId="6C9B3C6C" w14:textId="77777777" w:rsidR="004654AF" w:rsidRPr="00235B4E" w:rsidRDefault="00FA072E">
            <w:pPr>
              <w:numPr>
                <w:ilvl w:val="0"/>
                <w:numId w:val="1"/>
              </w:numPr>
              <w:rPr>
                <w:rFonts w:ascii="Public Sans" w:hAnsi="Public Sans"/>
              </w:rPr>
            </w:pPr>
            <w:r w:rsidRPr="00235B4E">
              <w:rPr>
                <w:rFonts w:ascii="Public Sans" w:hAnsi="Public Sans"/>
              </w:rPr>
              <w:t>orders issued relating to the land.</w:t>
            </w:r>
          </w:p>
        </w:tc>
        <w:tc>
          <w:tcPr>
            <w:tcW w:w="2268" w:type="dxa"/>
          </w:tcPr>
          <w:p w14:paraId="1A69E496" w14:textId="77777777" w:rsidR="004654AF" w:rsidRPr="00235B4E" w:rsidRDefault="00FA072E">
            <w:pPr>
              <w:rPr>
                <w:rFonts w:ascii="Public Sans" w:hAnsi="Public Sans"/>
              </w:rPr>
            </w:pPr>
            <w:r w:rsidRPr="00235B4E">
              <w:rPr>
                <w:rFonts w:ascii="Public Sans" w:hAnsi="Public Sans"/>
              </w:rPr>
              <w:t>Retain minimum of 75 years after action completed, then destroy</w:t>
            </w:r>
          </w:p>
        </w:tc>
      </w:tr>
    </w:tbl>
    <w:p w14:paraId="2F2ABA71" w14:textId="77777777" w:rsidR="00AA14B7" w:rsidRDefault="00AA14B7">
      <w:pPr>
        <w:pStyle w:val="Heading2"/>
        <w:rPr>
          <w:rFonts w:ascii="Public Sans" w:hAnsi="Public Sans"/>
        </w:rPr>
      </w:pPr>
      <w:bookmarkStart w:id="22" w:name="id2994423"/>
    </w:p>
    <w:p w14:paraId="385E3EE7" w14:textId="5F9340D3" w:rsidR="004654AF" w:rsidRPr="00235B4E" w:rsidRDefault="00FA072E">
      <w:pPr>
        <w:pStyle w:val="Heading2"/>
        <w:rPr>
          <w:rFonts w:ascii="Public Sans" w:hAnsi="Public Sans"/>
        </w:rPr>
      </w:pPr>
      <w:r w:rsidRPr="00235B4E">
        <w:rPr>
          <w:rFonts w:ascii="Public Sans" w:hAnsi="Public Sans"/>
        </w:rPr>
        <w:t>1.11.0 Rates, Levies, Fees &amp; Contributions</w:t>
      </w:r>
      <w:bookmarkEnd w:id="22"/>
    </w:p>
    <w:p w14:paraId="129FEAE1" w14:textId="77777777" w:rsidR="004654AF" w:rsidRPr="00235B4E" w:rsidRDefault="00FA072E">
      <w:pPr>
        <w:rPr>
          <w:rFonts w:ascii="Public Sans" w:hAnsi="Public Sans"/>
        </w:rPr>
      </w:pPr>
      <w:r w:rsidRPr="00235B4E">
        <w:rPr>
          <w:rFonts w:ascii="Public Sans" w:hAnsi="Public Sans"/>
        </w:rPr>
        <w:t>The activity associated with making and imposing rates, levies or contributions on rateable or other land, and fees and charges for services.</w:t>
      </w:r>
    </w:p>
    <w:p w14:paraId="1C026DBE" w14:textId="77777777" w:rsidR="004654AF" w:rsidRPr="00235B4E" w:rsidRDefault="00FA072E">
      <w:pPr>
        <w:rPr>
          <w:rFonts w:ascii="Public Sans" w:hAnsi="Public Sans"/>
        </w:rPr>
      </w:pPr>
      <w:r w:rsidRPr="00235B4E">
        <w:rPr>
          <w:rFonts w:ascii="Public Sans" w:hAnsi="Public Sans"/>
        </w:rPr>
        <w:t>Note: Includes animal health rates for rateable land, catchment contributions, and any other special purpose rates as determined by the agency (e.g. for pest management).</w:t>
      </w:r>
    </w:p>
    <w:p w14:paraId="2438C7C0"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Agreements </w:t>
      </w:r>
      <w:r w:rsidRPr="00235B4E">
        <w:rPr>
          <w:rFonts w:ascii="Public Sans" w:hAnsi="Public Sans"/>
        </w:rPr>
        <w:t>for records relating to agreements with Councils, statutory authorities and corporations or other local agencies to make assessments and reassessments, determine contributions, or collect rates, levies and contributions on behalf of the agency.</w:t>
      </w:r>
    </w:p>
    <w:p w14:paraId="3153CD4B"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Compliance Monitoring &amp; Enforcement </w:t>
      </w:r>
      <w:r w:rsidRPr="00235B4E">
        <w:rPr>
          <w:rFonts w:ascii="Public Sans" w:hAnsi="Public Sans"/>
        </w:rPr>
        <w:t>for records relating to the sale of land for the purposes of recovering unpaid rates, levies or other charges. Including where the sale did not proceed.</w:t>
      </w:r>
    </w:p>
    <w:p w14:paraId="76F78717"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FINANCIAL MANAGEMENT - Accounting </w:t>
      </w:r>
      <w:r w:rsidRPr="00235B4E">
        <w:rPr>
          <w:rFonts w:ascii="Public Sans" w:hAnsi="Public Sans"/>
        </w:rPr>
        <w:t>for collecting, processing and recording the payment of rates, levies and contributions, including debt recovery activities.</w:t>
      </w:r>
    </w:p>
    <w:p w14:paraId="11067D30"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FINANCIAL MANAGEMENT - Policy </w:t>
      </w:r>
      <w:r w:rsidRPr="00235B4E">
        <w:rPr>
          <w:rFonts w:ascii="Public Sans" w:hAnsi="Public Sans"/>
        </w:rPr>
        <w:t>for records relating to the setting of fees and charges.</w:t>
      </w:r>
    </w:p>
    <w:p w14:paraId="40FD496B"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74294040" w14:textId="77777777">
        <w:trPr>
          <w:jc w:val="center"/>
        </w:trPr>
        <w:tc>
          <w:tcPr>
            <w:tcW w:w="992" w:type="dxa"/>
          </w:tcPr>
          <w:p w14:paraId="4FF66370" w14:textId="77777777" w:rsidR="004654AF" w:rsidRPr="00235B4E" w:rsidRDefault="00FA072E">
            <w:pPr>
              <w:rPr>
                <w:rFonts w:ascii="Public Sans" w:hAnsi="Public Sans"/>
              </w:rPr>
            </w:pPr>
            <w:r w:rsidRPr="00235B4E">
              <w:rPr>
                <w:rFonts w:ascii="Public Sans" w:hAnsi="Public Sans"/>
              </w:rPr>
              <w:t>1.11.1</w:t>
            </w:r>
          </w:p>
          <w:p w14:paraId="3A51AA29" w14:textId="77777777" w:rsidR="004654AF" w:rsidRPr="00235B4E" w:rsidRDefault="00FA072E">
            <w:pPr>
              <w:rPr>
                <w:rFonts w:ascii="Public Sans" w:hAnsi="Public Sans"/>
              </w:rPr>
            </w:pPr>
            <w:r w:rsidRPr="00235B4E">
              <w:rPr>
                <w:rStyle w:val="HiddenChar"/>
                <w:rFonts w:ascii="Public Sans" w:hAnsi="Public Sans"/>
              </w:rPr>
              <w:t>LOCAL LAND SERVICES- Rates, Levies, Fees &amp; Contributions</w:t>
            </w:r>
          </w:p>
        </w:tc>
        <w:tc>
          <w:tcPr>
            <w:tcW w:w="5812" w:type="dxa"/>
          </w:tcPr>
          <w:p w14:paraId="69F9C501" w14:textId="77777777" w:rsidR="004654AF" w:rsidRPr="00235B4E" w:rsidRDefault="00FA072E">
            <w:pPr>
              <w:rPr>
                <w:rFonts w:ascii="Public Sans" w:hAnsi="Public Sans"/>
              </w:rPr>
            </w:pPr>
            <w:r w:rsidRPr="00235B4E">
              <w:rPr>
                <w:rFonts w:ascii="Public Sans" w:hAnsi="Public Sans"/>
              </w:rPr>
              <w:t>Rate books, registers or other summary record of ratepayers.</w:t>
            </w:r>
          </w:p>
        </w:tc>
        <w:tc>
          <w:tcPr>
            <w:tcW w:w="2268" w:type="dxa"/>
          </w:tcPr>
          <w:p w14:paraId="2E079699"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69BB9E9C" w14:textId="77777777">
        <w:trPr>
          <w:jc w:val="center"/>
        </w:trPr>
        <w:tc>
          <w:tcPr>
            <w:tcW w:w="992" w:type="dxa"/>
          </w:tcPr>
          <w:p w14:paraId="6D92BAD4" w14:textId="77777777" w:rsidR="004654AF" w:rsidRPr="00235B4E" w:rsidRDefault="00FA072E">
            <w:pPr>
              <w:rPr>
                <w:rFonts w:ascii="Public Sans" w:hAnsi="Public Sans"/>
              </w:rPr>
            </w:pPr>
            <w:r w:rsidRPr="00235B4E">
              <w:rPr>
                <w:rFonts w:ascii="Public Sans" w:hAnsi="Public Sans"/>
              </w:rPr>
              <w:lastRenderedPageBreak/>
              <w:t>1.11.2</w:t>
            </w:r>
          </w:p>
          <w:p w14:paraId="3116404B" w14:textId="77777777" w:rsidR="004654AF" w:rsidRPr="00235B4E" w:rsidRDefault="00FA072E">
            <w:pPr>
              <w:rPr>
                <w:rFonts w:ascii="Public Sans" w:hAnsi="Public Sans"/>
              </w:rPr>
            </w:pPr>
            <w:r w:rsidRPr="00235B4E">
              <w:rPr>
                <w:rStyle w:val="HiddenChar"/>
                <w:rFonts w:ascii="Public Sans" w:hAnsi="Public Sans"/>
              </w:rPr>
              <w:t>LOCAL LAND SERVICES- Rates, Levies, Fees &amp; Contributions</w:t>
            </w:r>
          </w:p>
        </w:tc>
        <w:tc>
          <w:tcPr>
            <w:tcW w:w="5812" w:type="dxa"/>
          </w:tcPr>
          <w:p w14:paraId="3DAD38AA" w14:textId="77777777" w:rsidR="004654AF" w:rsidRPr="00235B4E" w:rsidRDefault="00FA072E">
            <w:pPr>
              <w:rPr>
                <w:rFonts w:ascii="Public Sans" w:hAnsi="Public Sans"/>
              </w:rPr>
            </w:pPr>
            <w:r w:rsidRPr="00235B4E">
              <w:rPr>
                <w:rFonts w:ascii="Public Sans" w:hAnsi="Public Sans"/>
              </w:rPr>
              <w:t>Records relating to the calculation, determination and administration of rates, levies and contributions, including:</w:t>
            </w:r>
          </w:p>
          <w:p w14:paraId="3963AD2C" w14:textId="77777777" w:rsidR="004654AF" w:rsidRPr="00235B4E" w:rsidRDefault="00FA072E">
            <w:pPr>
              <w:numPr>
                <w:ilvl w:val="0"/>
                <w:numId w:val="1"/>
              </w:numPr>
              <w:rPr>
                <w:rFonts w:ascii="Public Sans" w:hAnsi="Public Sans"/>
              </w:rPr>
            </w:pPr>
            <w:r w:rsidRPr="00235B4E">
              <w:rPr>
                <w:rFonts w:ascii="Public Sans" w:hAnsi="Public Sans"/>
              </w:rPr>
              <w:t>annual returns (of land and stock)</w:t>
            </w:r>
          </w:p>
          <w:p w14:paraId="3FF73B8A" w14:textId="77777777" w:rsidR="004654AF" w:rsidRPr="00235B4E" w:rsidRDefault="00FA072E">
            <w:pPr>
              <w:numPr>
                <w:ilvl w:val="0"/>
                <w:numId w:val="1"/>
              </w:numPr>
              <w:rPr>
                <w:rFonts w:ascii="Public Sans" w:hAnsi="Public Sans"/>
              </w:rPr>
            </w:pPr>
            <w:r w:rsidRPr="00235B4E">
              <w:rPr>
                <w:rFonts w:ascii="Public Sans" w:hAnsi="Public Sans"/>
              </w:rPr>
              <w:t>assessments of notional carrying capacity of land or catchment contributions, including notices of assessments and applications for review</w:t>
            </w:r>
          </w:p>
          <w:p w14:paraId="0AB3ECB6" w14:textId="77777777" w:rsidR="004654AF" w:rsidRPr="00235B4E" w:rsidRDefault="00FA072E">
            <w:pPr>
              <w:numPr>
                <w:ilvl w:val="0"/>
                <w:numId w:val="1"/>
              </w:numPr>
              <w:rPr>
                <w:rFonts w:ascii="Public Sans" w:hAnsi="Public Sans"/>
              </w:rPr>
            </w:pPr>
            <w:r w:rsidRPr="00235B4E">
              <w:rPr>
                <w:rFonts w:ascii="Public Sans" w:hAnsi="Public Sans"/>
              </w:rPr>
              <w:t>calculations and estimates (e.g. of income and expenditure)</w:t>
            </w:r>
          </w:p>
          <w:p w14:paraId="338CB1D9" w14:textId="77777777" w:rsidR="004654AF" w:rsidRPr="00235B4E" w:rsidRDefault="00FA072E">
            <w:pPr>
              <w:numPr>
                <w:ilvl w:val="0"/>
                <w:numId w:val="1"/>
              </w:numPr>
              <w:rPr>
                <w:rFonts w:ascii="Public Sans" w:hAnsi="Public Sans"/>
              </w:rPr>
            </w:pPr>
            <w:r w:rsidRPr="00235B4E">
              <w:rPr>
                <w:rFonts w:ascii="Public Sans" w:hAnsi="Public Sans"/>
              </w:rPr>
              <w:t xml:space="preserve">liaison with </w:t>
            </w:r>
            <w:proofErr w:type="gramStart"/>
            <w:r w:rsidRPr="00235B4E">
              <w:rPr>
                <w:rFonts w:ascii="Public Sans" w:hAnsi="Public Sans"/>
              </w:rPr>
              <w:t>land owners</w:t>
            </w:r>
            <w:proofErr w:type="gramEnd"/>
            <w:r w:rsidRPr="00235B4E">
              <w:rPr>
                <w:rFonts w:ascii="Public Sans" w:hAnsi="Public Sans"/>
              </w:rPr>
              <w:t xml:space="preserve"> or occupiers, including notices received regarding changes of occupancy or ownership of rateable land, or changes of address details</w:t>
            </w:r>
          </w:p>
          <w:p w14:paraId="378FA05C" w14:textId="77777777" w:rsidR="004654AF" w:rsidRPr="00235B4E" w:rsidRDefault="00FA072E">
            <w:pPr>
              <w:numPr>
                <w:ilvl w:val="0"/>
                <w:numId w:val="1"/>
              </w:numPr>
              <w:rPr>
                <w:rFonts w:ascii="Public Sans" w:hAnsi="Public Sans"/>
              </w:rPr>
            </w:pPr>
            <w:r w:rsidRPr="00235B4E">
              <w:rPr>
                <w:rFonts w:ascii="Public Sans" w:hAnsi="Public Sans"/>
              </w:rPr>
              <w:t>determinations, certificates and/or notices outlining amounts due</w:t>
            </w:r>
          </w:p>
          <w:p w14:paraId="1C07AAB0" w14:textId="77777777" w:rsidR="004654AF" w:rsidRPr="00235B4E" w:rsidRDefault="00FA072E">
            <w:pPr>
              <w:numPr>
                <w:ilvl w:val="0"/>
                <w:numId w:val="1"/>
              </w:numPr>
              <w:rPr>
                <w:rFonts w:ascii="Public Sans" w:hAnsi="Public Sans"/>
              </w:rPr>
            </w:pPr>
            <w:r w:rsidRPr="00235B4E">
              <w:rPr>
                <w:rFonts w:ascii="Public Sans" w:hAnsi="Public Sans"/>
              </w:rPr>
              <w:t>Ministerial approvals relating the collection of monies on behalf of the agency</w:t>
            </w:r>
          </w:p>
          <w:p w14:paraId="6D2BDD6E" w14:textId="77777777" w:rsidR="004654AF" w:rsidRPr="00235B4E" w:rsidRDefault="00FA072E">
            <w:pPr>
              <w:numPr>
                <w:ilvl w:val="0"/>
                <w:numId w:val="1"/>
              </w:numPr>
              <w:rPr>
                <w:rFonts w:ascii="Public Sans" w:hAnsi="Public Sans"/>
              </w:rPr>
            </w:pPr>
            <w:r w:rsidRPr="00235B4E">
              <w:rPr>
                <w:rFonts w:ascii="Public Sans" w:hAnsi="Public Sans"/>
              </w:rPr>
              <w:t>records of waivers, deferrals or exemptions granted</w:t>
            </w:r>
          </w:p>
          <w:p w14:paraId="46DAA757" w14:textId="77777777" w:rsidR="004654AF" w:rsidRPr="00235B4E" w:rsidRDefault="00FA072E">
            <w:pPr>
              <w:numPr>
                <w:ilvl w:val="0"/>
                <w:numId w:val="1"/>
              </w:numPr>
              <w:rPr>
                <w:rFonts w:ascii="Public Sans" w:hAnsi="Public Sans"/>
              </w:rPr>
            </w:pPr>
            <w:r w:rsidRPr="00235B4E">
              <w:rPr>
                <w:rFonts w:ascii="Public Sans" w:hAnsi="Public Sans"/>
              </w:rPr>
              <w:t>summons for the recovery of rates and solicitor's enquiries regarding outstanding rates</w:t>
            </w:r>
          </w:p>
          <w:p w14:paraId="4D52A17A" w14:textId="77777777" w:rsidR="004654AF" w:rsidRPr="00235B4E" w:rsidRDefault="00FA072E">
            <w:pPr>
              <w:numPr>
                <w:ilvl w:val="0"/>
                <w:numId w:val="1"/>
              </w:numPr>
              <w:rPr>
                <w:rFonts w:ascii="Public Sans" w:hAnsi="Public Sans"/>
              </w:rPr>
            </w:pPr>
            <w:r w:rsidRPr="00235B4E">
              <w:rPr>
                <w:rFonts w:ascii="Public Sans" w:hAnsi="Public Sans"/>
              </w:rPr>
              <w:t>records of appeals made.</w:t>
            </w:r>
          </w:p>
        </w:tc>
        <w:tc>
          <w:tcPr>
            <w:tcW w:w="2268" w:type="dxa"/>
          </w:tcPr>
          <w:p w14:paraId="76099C3C"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r w:rsidR="004654AF" w:rsidRPr="00235B4E" w14:paraId="5991333F" w14:textId="77777777">
        <w:trPr>
          <w:jc w:val="center"/>
        </w:trPr>
        <w:tc>
          <w:tcPr>
            <w:tcW w:w="992" w:type="dxa"/>
          </w:tcPr>
          <w:p w14:paraId="5DC0A767" w14:textId="77777777" w:rsidR="004654AF" w:rsidRPr="00235B4E" w:rsidRDefault="00FA072E">
            <w:pPr>
              <w:rPr>
                <w:rFonts w:ascii="Public Sans" w:hAnsi="Public Sans"/>
              </w:rPr>
            </w:pPr>
            <w:r w:rsidRPr="00235B4E">
              <w:rPr>
                <w:rFonts w:ascii="Public Sans" w:hAnsi="Public Sans"/>
              </w:rPr>
              <w:t>1.11.3</w:t>
            </w:r>
          </w:p>
          <w:p w14:paraId="42E3075D" w14:textId="77777777" w:rsidR="004654AF" w:rsidRPr="00235B4E" w:rsidRDefault="00FA072E">
            <w:pPr>
              <w:rPr>
                <w:rFonts w:ascii="Public Sans" w:hAnsi="Public Sans"/>
              </w:rPr>
            </w:pPr>
            <w:r w:rsidRPr="00235B4E">
              <w:rPr>
                <w:rStyle w:val="HiddenChar"/>
                <w:rFonts w:ascii="Public Sans" w:hAnsi="Public Sans"/>
              </w:rPr>
              <w:t>LOCAL LAND SERVICES- Rates, Levies, Fees &amp; Contributions</w:t>
            </w:r>
          </w:p>
        </w:tc>
        <w:tc>
          <w:tcPr>
            <w:tcW w:w="5812" w:type="dxa"/>
          </w:tcPr>
          <w:p w14:paraId="1A9E58AC" w14:textId="77777777" w:rsidR="004654AF" w:rsidRPr="00235B4E" w:rsidRDefault="00FA072E">
            <w:pPr>
              <w:rPr>
                <w:rFonts w:ascii="Public Sans" w:hAnsi="Public Sans"/>
              </w:rPr>
            </w:pPr>
            <w:r w:rsidRPr="00235B4E">
              <w:rPr>
                <w:rFonts w:ascii="Public Sans" w:hAnsi="Public Sans"/>
              </w:rPr>
              <w:t>Records relating to:</w:t>
            </w:r>
          </w:p>
          <w:p w14:paraId="47BC88D0" w14:textId="77777777" w:rsidR="004654AF" w:rsidRPr="00235B4E" w:rsidRDefault="00FA072E">
            <w:pPr>
              <w:numPr>
                <w:ilvl w:val="0"/>
                <w:numId w:val="1"/>
              </w:numPr>
              <w:rPr>
                <w:rFonts w:ascii="Public Sans" w:hAnsi="Public Sans"/>
              </w:rPr>
            </w:pPr>
            <w:r w:rsidRPr="00235B4E">
              <w:rPr>
                <w:rFonts w:ascii="Public Sans" w:hAnsi="Public Sans"/>
              </w:rPr>
              <w:t>routine enquiries about rates, levies, fees or other charges; and</w:t>
            </w:r>
          </w:p>
          <w:p w14:paraId="26D97499" w14:textId="77777777" w:rsidR="004654AF" w:rsidRPr="00235B4E" w:rsidRDefault="00FA072E">
            <w:pPr>
              <w:numPr>
                <w:ilvl w:val="0"/>
                <w:numId w:val="1"/>
              </w:numPr>
              <w:rPr>
                <w:rFonts w:ascii="Public Sans" w:hAnsi="Public Sans"/>
              </w:rPr>
            </w:pPr>
            <w:r w:rsidRPr="00235B4E">
              <w:rPr>
                <w:rFonts w:ascii="Public Sans" w:hAnsi="Public Sans"/>
              </w:rPr>
              <w:t>applications and requests for waivers, deferrals or exemptions of rates, levies, fees or other charges which are not granted by the organisation.</w:t>
            </w:r>
          </w:p>
        </w:tc>
        <w:tc>
          <w:tcPr>
            <w:tcW w:w="2268" w:type="dxa"/>
          </w:tcPr>
          <w:p w14:paraId="7F5ACDAC" w14:textId="77777777" w:rsidR="004654AF" w:rsidRPr="00235B4E" w:rsidRDefault="00FA072E">
            <w:pPr>
              <w:rPr>
                <w:rFonts w:ascii="Public Sans" w:hAnsi="Public Sans"/>
              </w:rPr>
            </w:pPr>
            <w:r w:rsidRPr="00235B4E">
              <w:rPr>
                <w:rFonts w:ascii="Public Sans" w:hAnsi="Public Sans"/>
              </w:rPr>
              <w:t>Retain minimum of 2 years after action completed, then destroy</w:t>
            </w:r>
          </w:p>
        </w:tc>
      </w:tr>
      <w:tr w:rsidR="004654AF" w:rsidRPr="00235B4E" w14:paraId="018A9FD9" w14:textId="77777777">
        <w:trPr>
          <w:jc w:val="center"/>
        </w:trPr>
        <w:tc>
          <w:tcPr>
            <w:tcW w:w="992" w:type="dxa"/>
          </w:tcPr>
          <w:p w14:paraId="3267EA27" w14:textId="77777777" w:rsidR="004654AF" w:rsidRPr="00235B4E" w:rsidRDefault="00FA072E">
            <w:pPr>
              <w:rPr>
                <w:rFonts w:ascii="Public Sans" w:hAnsi="Public Sans"/>
              </w:rPr>
            </w:pPr>
            <w:r w:rsidRPr="00235B4E">
              <w:rPr>
                <w:rFonts w:ascii="Public Sans" w:hAnsi="Public Sans"/>
              </w:rPr>
              <w:t>1.11.4</w:t>
            </w:r>
          </w:p>
          <w:p w14:paraId="578EB415" w14:textId="77777777" w:rsidR="004654AF" w:rsidRPr="00235B4E" w:rsidRDefault="00FA072E">
            <w:pPr>
              <w:rPr>
                <w:rFonts w:ascii="Public Sans" w:hAnsi="Public Sans"/>
              </w:rPr>
            </w:pPr>
            <w:r w:rsidRPr="00235B4E">
              <w:rPr>
                <w:rStyle w:val="HiddenChar"/>
                <w:rFonts w:ascii="Public Sans" w:hAnsi="Public Sans"/>
              </w:rPr>
              <w:t>LOCAL LAND SERVICES- Rates, Levies, Fees &amp; Contributions</w:t>
            </w:r>
          </w:p>
        </w:tc>
        <w:tc>
          <w:tcPr>
            <w:tcW w:w="5812" w:type="dxa"/>
          </w:tcPr>
          <w:p w14:paraId="189F6246" w14:textId="77777777" w:rsidR="004654AF" w:rsidRPr="00235B4E" w:rsidRDefault="00FA072E">
            <w:pPr>
              <w:rPr>
                <w:rFonts w:ascii="Public Sans" w:hAnsi="Public Sans"/>
              </w:rPr>
            </w:pPr>
            <w:r w:rsidRPr="00235B4E">
              <w:rPr>
                <w:rFonts w:ascii="Public Sans" w:hAnsi="Public Sans"/>
              </w:rPr>
              <w:t>Records relating to requests to reissue rate notices.</w:t>
            </w:r>
          </w:p>
        </w:tc>
        <w:tc>
          <w:tcPr>
            <w:tcW w:w="2268" w:type="dxa"/>
          </w:tcPr>
          <w:p w14:paraId="3589C656" w14:textId="77777777" w:rsidR="004654AF" w:rsidRPr="00235B4E" w:rsidRDefault="00FA072E">
            <w:pPr>
              <w:rPr>
                <w:rFonts w:ascii="Public Sans" w:hAnsi="Public Sans"/>
              </w:rPr>
            </w:pPr>
            <w:r w:rsidRPr="00235B4E">
              <w:rPr>
                <w:rFonts w:ascii="Public Sans" w:hAnsi="Public Sans"/>
              </w:rPr>
              <w:t>Retain minimum of 6 months after action completed, then destroy</w:t>
            </w:r>
          </w:p>
        </w:tc>
      </w:tr>
      <w:tr w:rsidR="004654AF" w:rsidRPr="00235B4E" w14:paraId="6A966BB7" w14:textId="77777777">
        <w:trPr>
          <w:jc w:val="center"/>
        </w:trPr>
        <w:tc>
          <w:tcPr>
            <w:tcW w:w="992" w:type="dxa"/>
          </w:tcPr>
          <w:p w14:paraId="3E22E9B3" w14:textId="77777777" w:rsidR="004654AF" w:rsidRPr="00235B4E" w:rsidRDefault="00FA072E">
            <w:pPr>
              <w:rPr>
                <w:rFonts w:ascii="Public Sans" w:hAnsi="Public Sans"/>
              </w:rPr>
            </w:pPr>
            <w:r w:rsidRPr="00235B4E">
              <w:rPr>
                <w:rFonts w:ascii="Public Sans" w:hAnsi="Public Sans"/>
              </w:rPr>
              <w:t>1.11.5</w:t>
            </w:r>
          </w:p>
          <w:p w14:paraId="5C6C55C3" w14:textId="77777777" w:rsidR="004654AF" w:rsidRPr="00235B4E" w:rsidRDefault="00FA072E">
            <w:pPr>
              <w:rPr>
                <w:rFonts w:ascii="Public Sans" w:hAnsi="Public Sans"/>
              </w:rPr>
            </w:pPr>
            <w:r w:rsidRPr="00235B4E">
              <w:rPr>
                <w:rStyle w:val="HiddenChar"/>
                <w:rFonts w:ascii="Public Sans" w:hAnsi="Public Sans"/>
              </w:rPr>
              <w:t>LOCAL LAND SERVICES- Rates, Levies, Fees &amp; Contributions</w:t>
            </w:r>
          </w:p>
        </w:tc>
        <w:tc>
          <w:tcPr>
            <w:tcW w:w="5812" w:type="dxa"/>
          </w:tcPr>
          <w:p w14:paraId="4323080F" w14:textId="77777777" w:rsidR="004654AF" w:rsidRPr="00235B4E" w:rsidRDefault="00FA072E">
            <w:pPr>
              <w:rPr>
                <w:rFonts w:ascii="Public Sans" w:hAnsi="Public Sans"/>
              </w:rPr>
            </w:pPr>
            <w:r w:rsidRPr="00235B4E">
              <w:rPr>
                <w:rFonts w:ascii="Public Sans" w:hAnsi="Public Sans"/>
              </w:rPr>
              <w:t>Records relating to the sale of land for the purposes of recovering unpaid rates, levies or other debts owing to the organisation, including where the sale did not subsequently proceed. Includes:</w:t>
            </w:r>
          </w:p>
          <w:p w14:paraId="31F908B5" w14:textId="77777777" w:rsidR="004654AF" w:rsidRPr="00235B4E" w:rsidRDefault="00FA072E">
            <w:pPr>
              <w:numPr>
                <w:ilvl w:val="0"/>
                <w:numId w:val="1"/>
              </w:numPr>
              <w:rPr>
                <w:rFonts w:ascii="Public Sans" w:hAnsi="Public Sans"/>
              </w:rPr>
            </w:pPr>
            <w:r w:rsidRPr="00235B4E">
              <w:rPr>
                <w:rFonts w:ascii="Public Sans" w:hAnsi="Public Sans"/>
              </w:rPr>
              <w:t>arrangements for and notices of sale</w:t>
            </w:r>
          </w:p>
          <w:p w14:paraId="39CFD8C1" w14:textId="77777777" w:rsidR="004654AF" w:rsidRPr="00235B4E" w:rsidRDefault="00FA072E">
            <w:pPr>
              <w:numPr>
                <w:ilvl w:val="0"/>
                <w:numId w:val="1"/>
              </w:numPr>
              <w:rPr>
                <w:rFonts w:ascii="Public Sans" w:hAnsi="Public Sans"/>
              </w:rPr>
            </w:pPr>
            <w:r w:rsidRPr="00235B4E">
              <w:rPr>
                <w:rFonts w:ascii="Public Sans" w:hAnsi="Public Sans"/>
              </w:rPr>
              <w:t>results of searches investigations to ascertain the identity of any person who has an interest in the land</w:t>
            </w:r>
          </w:p>
          <w:p w14:paraId="75BB2526" w14:textId="77777777" w:rsidR="004654AF" w:rsidRPr="00235B4E" w:rsidRDefault="00FA072E">
            <w:pPr>
              <w:numPr>
                <w:ilvl w:val="0"/>
                <w:numId w:val="1"/>
              </w:numPr>
              <w:rPr>
                <w:rFonts w:ascii="Public Sans" w:hAnsi="Public Sans"/>
              </w:rPr>
            </w:pPr>
            <w:r w:rsidRPr="00235B4E">
              <w:rPr>
                <w:rFonts w:ascii="Public Sans" w:hAnsi="Public Sans"/>
              </w:rPr>
              <w:t>records of public auctions held.</w:t>
            </w:r>
          </w:p>
        </w:tc>
        <w:tc>
          <w:tcPr>
            <w:tcW w:w="2268" w:type="dxa"/>
          </w:tcPr>
          <w:p w14:paraId="278D161F"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bl>
    <w:p w14:paraId="44090EE6" w14:textId="77777777" w:rsidR="00AA14B7" w:rsidRDefault="00AA14B7">
      <w:pPr>
        <w:pStyle w:val="Heading2"/>
        <w:rPr>
          <w:rFonts w:ascii="Public Sans" w:hAnsi="Public Sans"/>
        </w:rPr>
      </w:pPr>
      <w:bookmarkStart w:id="23" w:name="id2994664"/>
    </w:p>
    <w:p w14:paraId="0D7F6278" w14:textId="77777777" w:rsidR="00AA14B7" w:rsidRDefault="00AA14B7">
      <w:pPr>
        <w:spacing w:before="0" w:after="0"/>
        <w:rPr>
          <w:rFonts w:ascii="Public Sans" w:hAnsi="Public Sans"/>
          <w:b/>
          <w:sz w:val="22"/>
        </w:rPr>
      </w:pPr>
      <w:r>
        <w:rPr>
          <w:rFonts w:ascii="Public Sans" w:hAnsi="Public Sans"/>
        </w:rPr>
        <w:br w:type="page"/>
      </w:r>
    </w:p>
    <w:p w14:paraId="27AF3E1F" w14:textId="2A8D6599" w:rsidR="004654AF" w:rsidRPr="00235B4E" w:rsidRDefault="00FA072E">
      <w:pPr>
        <w:pStyle w:val="Heading2"/>
        <w:rPr>
          <w:rFonts w:ascii="Public Sans" w:hAnsi="Public Sans"/>
        </w:rPr>
      </w:pPr>
      <w:r w:rsidRPr="00235B4E">
        <w:rPr>
          <w:rFonts w:ascii="Public Sans" w:hAnsi="Public Sans"/>
        </w:rPr>
        <w:lastRenderedPageBreak/>
        <w:t>1.12.0 Reporting</w:t>
      </w:r>
      <w:bookmarkEnd w:id="23"/>
    </w:p>
    <w:p w14:paraId="08EF01A8" w14:textId="77777777" w:rsidR="004654AF" w:rsidRPr="00235B4E" w:rsidRDefault="00FA072E">
      <w:pPr>
        <w:rPr>
          <w:rFonts w:ascii="Public Sans" w:hAnsi="Public Sans"/>
        </w:rPr>
      </w:pPr>
      <w:r w:rsidRPr="00235B4E">
        <w:rPr>
          <w:rFonts w:ascii="Public Sans" w:hAnsi="Public Sans"/>
        </w:rPr>
        <w:t>The activity associated with preparing reports and/or statistics in response to a specific request, or which summarise specific activities and operations.</w:t>
      </w:r>
    </w:p>
    <w:p w14:paraId="541F4E11" w14:textId="77777777" w:rsidR="004654AF" w:rsidRPr="00235B4E" w:rsidRDefault="00FA072E">
      <w:pPr>
        <w:rPr>
          <w:rFonts w:ascii="Public Sans" w:hAnsi="Public Sans"/>
        </w:rPr>
      </w:pPr>
      <w:r w:rsidRPr="00235B4E">
        <w:rPr>
          <w:rFonts w:ascii="Public Sans" w:hAnsi="Public Sans"/>
        </w:rPr>
        <w:t xml:space="preserve">Note: Use the relevant activity for reports generated in relation to a specific activity. For example, see </w:t>
      </w:r>
      <w:r w:rsidRPr="00235B4E">
        <w:rPr>
          <w:rFonts w:ascii="Public Sans" w:hAnsi="Public Sans"/>
          <w:b/>
        </w:rPr>
        <w:t>Research</w:t>
      </w:r>
      <w:r w:rsidRPr="00235B4E">
        <w:rPr>
          <w:rFonts w:ascii="Public Sans" w:hAnsi="Public Sans"/>
        </w:rPr>
        <w:t xml:space="preserve"> for research reports, or </w:t>
      </w:r>
      <w:r w:rsidRPr="00235B4E">
        <w:rPr>
          <w:rFonts w:ascii="Public Sans" w:hAnsi="Public Sans"/>
          <w:b/>
        </w:rPr>
        <w:t>Programs, Projects &amp; Initiatives</w:t>
      </w:r>
      <w:r w:rsidRPr="00235B4E">
        <w:rPr>
          <w:rFonts w:ascii="Public Sans" w:hAnsi="Public Sans"/>
        </w:rPr>
        <w:t xml:space="preserve"> for reports on the progress, outcomes or review of specific programs, programs and initiatives managed or coordinated by the organisation.</w:t>
      </w:r>
    </w:p>
    <w:p w14:paraId="5002B951"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GOVERNMENT RELATIONS - Reporting </w:t>
      </w:r>
      <w:r w:rsidRPr="00235B4E">
        <w:rPr>
          <w:rFonts w:ascii="Public Sans" w:hAnsi="Public Sans"/>
        </w:rPr>
        <w:t>for reports to government or cabinet relating to the organisation's functions, activities and/or performance.</w:t>
      </w:r>
    </w:p>
    <w:p w14:paraId="138C3BC9"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44039F14" w14:textId="77777777">
        <w:trPr>
          <w:jc w:val="center"/>
        </w:trPr>
        <w:tc>
          <w:tcPr>
            <w:tcW w:w="992" w:type="dxa"/>
          </w:tcPr>
          <w:p w14:paraId="05DE3BF4" w14:textId="77777777" w:rsidR="004654AF" w:rsidRPr="00235B4E" w:rsidRDefault="00FA072E">
            <w:pPr>
              <w:rPr>
                <w:rFonts w:ascii="Public Sans" w:hAnsi="Public Sans"/>
              </w:rPr>
            </w:pPr>
            <w:r w:rsidRPr="00235B4E">
              <w:rPr>
                <w:rFonts w:ascii="Public Sans" w:hAnsi="Public Sans"/>
              </w:rPr>
              <w:t>1.12.1</w:t>
            </w:r>
          </w:p>
          <w:p w14:paraId="39AEC061" w14:textId="77777777" w:rsidR="004654AF" w:rsidRPr="00235B4E" w:rsidRDefault="00FA072E">
            <w:pPr>
              <w:rPr>
                <w:rFonts w:ascii="Public Sans" w:hAnsi="Public Sans"/>
              </w:rPr>
            </w:pPr>
            <w:r w:rsidRPr="00235B4E">
              <w:rPr>
                <w:rStyle w:val="HiddenChar"/>
                <w:rFonts w:ascii="Public Sans" w:hAnsi="Public Sans"/>
              </w:rPr>
              <w:t>LOCAL LAND SERVICES- Reporting</w:t>
            </w:r>
          </w:p>
        </w:tc>
        <w:tc>
          <w:tcPr>
            <w:tcW w:w="5812" w:type="dxa"/>
          </w:tcPr>
          <w:p w14:paraId="001720AF" w14:textId="77777777" w:rsidR="004654AF" w:rsidRPr="00235B4E" w:rsidRDefault="00FA072E">
            <w:pPr>
              <w:rPr>
                <w:rFonts w:ascii="Public Sans" w:hAnsi="Public Sans"/>
              </w:rPr>
            </w:pPr>
            <w:r w:rsidRPr="00235B4E">
              <w:rPr>
                <w:rFonts w:ascii="Public Sans" w:hAnsi="Public Sans"/>
              </w:rPr>
              <w:t>Final versions of high-level formal reports prepared by the organisation which provide comprehensive information to government or other key stakeholders in relation to regulated activities, the state of, or issues impacting the environment, or specific issues as directed by legislation or policy.</w:t>
            </w:r>
          </w:p>
        </w:tc>
        <w:tc>
          <w:tcPr>
            <w:tcW w:w="2268" w:type="dxa"/>
          </w:tcPr>
          <w:p w14:paraId="124D8C14"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4DA60C69" w14:textId="77777777">
        <w:trPr>
          <w:jc w:val="center"/>
        </w:trPr>
        <w:tc>
          <w:tcPr>
            <w:tcW w:w="992" w:type="dxa"/>
          </w:tcPr>
          <w:p w14:paraId="59FA9228" w14:textId="77777777" w:rsidR="004654AF" w:rsidRPr="00235B4E" w:rsidRDefault="00FA072E">
            <w:pPr>
              <w:rPr>
                <w:rFonts w:ascii="Public Sans" w:hAnsi="Public Sans"/>
              </w:rPr>
            </w:pPr>
            <w:r w:rsidRPr="00235B4E">
              <w:rPr>
                <w:rFonts w:ascii="Public Sans" w:hAnsi="Public Sans"/>
              </w:rPr>
              <w:t>1.12.2</w:t>
            </w:r>
          </w:p>
          <w:p w14:paraId="7CC5F2A0" w14:textId="77777777" w:rsidR="004654AF" w:rsidRPr="00235B4E" w:rsidRDefault="00FA072E">
            <w:pPr>
              <w:rPr>
                <w:rFonts w:ascii="Public Sans" w:hAnsi="Public Sans"/>
              </w:rPr>
            </w:pPr>
            <w:r w:rsidRPr="00235B4E">
              <w:rPr>
                <w:rStyle w:val="HiddenChar"/>
                <w:rFonts w:ascii="Public Sans" w:hAnsi="Public Sans"/>
              </w:rPr>
              <w:t>LOCAL LAND SERVICES- Reporting</w:t>
            </w:r>
          </w:p>
        </w:tc>
        <w:tc>
          <w:tcPr>
            <w:tcW w:w="5812" w:type="dxa"/>
          </w:tcPr>
          <w:p w14:paraId="50F9EC1F" w14:textId="77777777" w:rsidR="004654AF" w:rsidRPr="00235B4E" w:rsidRDefault="00FA072E">
            <w:pPr>
              <w:rPr>
                <w:rFonts w:ascii="Public Sans" w:hAnsi="Public Sans"/>
              </w:rPr>
            </w:pPr>
            <w:r w:rsidRPr="00235B4E">
              <w:rPr>
                <w:rFonts w:ascii="Public Sans" w:hAnsi="Public Sans"/>
              </w:rPr>
              <w:t>Records relating:</w:t>
            </w:r>
          </w:p>
          <w:p w14:paraId="1EE42ED1" w14:textId="77777777" w:rsidR="004654AF" w:rsidRPr="00235B4E" w:rsidRDefault="00FA072E">
            <w:pPr>
              <w:numPr>
                <w:ilvl w:val="0"/>
                <w:numId w:val="1"/>
              </w:numPr>
              <w:rPr>
                <w:rFonts w:ascii="Public Sans" w:hAnsi="Public Sans"/>
              </w:rPr>
            </w:pPr>
            <w:r w:rsidRPr="00235B4E">
              <w:rPr>
                <w:rFonts w:ascii="Public Sans" w:hAnsi="Public Sans"/>
              </w:rPr>
              <w:t xml:space="preserve">informal reports and updates to internal or external stakeholders, or routine statistics relating to routine operational or administrative </w:t>
            </w:r>
            <w:proofErr w:type="gramStart"/>
            <w:r w:rsidRPr="00235B4E">
              <w:rPr>
                <w:rFonts w:ascii="Public Sans" w:hAnsi="Public Sans"/>
              </w:rPr>
              <w:t>matters;</w:t>
            </w:r>
            <w:proofErr w:type="gramEnd"/>
          </w:p>
          <w:p w14:paraId="32E4BB54" w14:textId="77777777" w:rsidR="004654AF" w:rsidRPr="00235B4E" w:rsidRDefault="00FA072E">
            <w:pPr>
              <w:numPr>
                <w:ilvl w:val="0"/>
                <w:numId w:val="1"/>
              </w:numPr>
              <w:rPr>
                <w:rFonts w:ascii="Public Sans" w:hAnsi="Public Sans"/>
              </w:rPr>
            </w:pPr>
            <w:r w:rsidRPr="00235B4E">
              <w:rPr>
                <w:rFonts w:ascii="Public Sans" w:hAnsi="Public Sans"/>
              </w:rPr>
              <w:t>submissions to government environment (or similar) reports, where the organisation is not the NSW lead agency; and</w:t>
            </w:r>
          </w:p>
          <w:p w14:paraId="0BF35039" w14:textId="77777777" w:rsidR="004654AF" w:rsidRPr="00235B4E" w:rsidRDefault="00FA072E">
            <w:pPr>
              <w:numPr>
                <w:ilvl w:val="0"/>
                <w:numId w:val="1"/>
              </w:numPr>
              <w:rPr>
                <w:rFonts w:ascii="Public Sans" w:hAnsi="Public Sans"/>
              </w:rPr>
            </w:pPr>
            <w:r w:rsidRPr="00235B4E">
              <w:rPr>
                <w:rFonts w:ascii="Public Sans" w:hAnsi="Public Sans"/>
              </w:rPr>
              <w:t>records relating to the compilation of reports to internal or external stakeholders.</w:t>
            </w:r>
          </w:p>
        </w:tc>
        <w:tc>
          <w:tcPr>
            <w:tcW w:w="2268" w:type="dxa"/>
          </w:tcPr>
          <w:p w14:paraId="105951DC" w14:textId="77777777" w:rsidR="004654AF" w:rsidRPr="00235B4E" w:rsidRDefault="00FA072E">
            <w:pPr>
              <w:rPr>
                <w:rFonts w:ascii="Public Sans" w:hAnsi="Public Sans"/>
              </w:rPr>
            </w:pPr>
            <w:r w:rsidRPr="00235B4E">
              <w:rPr>
                <w:rFonts w:ascii="Public Sans" w:hAnsi="Public Sans"/>
              </w:rPr>
              <w:t>Retain minimum of 3 years, then destroy</w:t>
            </w:r>
          </w:p>
        </w:tc>
      </w:tr>
    </w:tbl>
    <w:p w14:paraId="4C2D8D4D" w14:textId="77777777" w:rsidR="00AA14B7" w:rsidRDefault="00AA14B7">
      <w:pPr>
        <w:pStyle w:val="Heading2"/>
        <w:rPr>
          <w:rFonts w:ascii="Public Sans" w:hAnsi="Public Sans"/>
        </w:rPr>
      </w:pPr>
      <w:bookmarkStart w:id="24" w:name="id2994752"/>
    </w:p>
    <w:p w14:paraId="7636E76A" w14:textId="4E311633" w:rsidR="004654AF" w:rsidRPr="00235B4E" w:rsidRDefault="00FA072E">
      <w:pPr>
        <w:pStyle w:val="Heading2"/>
        <w:rPr>
          <w:rFonts w:ascii="Public Sans" w:hAnsi="Public Sans"/>
        </w:rPr>
      </w:pPr>
      <w:r w:rsidRPr="00235B4E">
        <w:rPr>
          <w:rFonts w:ascii="Public Sans" w:hAnsi="Public Sans"/>
        </w:rPr>
        <w:t>1.13.0 Research &amp; Surveys</w:t>
      </w:r>
      <w:bookmarkEnd w:id="24"/>
    </w:p>
    <w:p w14:paraId="3358D474" w14:textId="77777777" w:rsidR="004654AF" w:rsidRPr="00235B4E" w:rsidRDefault="00FA072E">
      <w:pPr>
        <w:rPr>
          <w:rFonts w:ascii="Public Sans" w:hAnsi="Public Sans"/>
        </w:rPr>
      </w:pPr>
      <w:r w:rsidRPr="00235B4E">
        <w:rPr>
          <w:rFonts w:ascii="Public Sans" w:hAnsi="Public Sans"/>
        </w:rPr>
        <w:t xml:space="preserve">The activity associated with carrying out research, surveys, studies, or similar inquiries </w:t>
      </w:r>
      <w:proofErr w:type="gramStart"/>
      <w:r w:rsidRPr="00235B4E">
        <w:rPr>
          <w:rFonts w:ascii="Public Sans" w:hAnsi="Public Sans"/>
        </w:rPr>
        <w:t>in order to</w:t>
      </w:r>
      <w:proofErr w:type="gramEnd"/>
      <w:r w:rsidRPr="00235B4E">
        <w:rPr>
          <w:rFonts w:ascii="Public Sans" w:hAnsi="Public Sans"/>
        </w:rPr>
        <w:t xml:space="preserve"> discover facts, confirm or enhance knowledge etc.</w:t>
      </w:r>
    </w:p>
    <w:p w14:paraId="71DB4539"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Programs, Projects &amp; Initiatives </w:t>
      </w:r>
      <w:r w:rsidRPr="00235B4E">
        <w:rPr>
          <w:rFonts w:ascii="Public Sans" w:hAnsi="Public Sans"/>
        </w:rPr>
        <w:t>for records relating to surveys or research as an output of programs and projects funded by the organisation.</w:t>
      </w:r>
    </w:p>
    <w:p w14:paraId="03FB88CE"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574BC291" w14:textId="77777777">
        <w:trPr>
          <w:jc w:val="center"/>
        </w:trPr>
        <w:tc>
          <w:tcPr>
            <w:tcW w:w="992" w:type="dxa"/>
          </w:tcPr>
          <w:p w14:paraId="63BC0C4B" w14:textId="77777777" w:rsidR="004654AF" w:rsidRPr="00235B4E" w:rsidRDefault="00FA072E">
            <w:pPr>
              <w:rPr>
                <w:rFonts w:ascii="Public Sans" w:hAnsi="Public Sans"/>
              </w:rPr>
            </w:pPr>
            <w:r w:rsidRPr="00235B4E">
              <w:rPr>
                <w:rFonts w:ascii="Public Sans" w:hAnsi="Public Sans"/>
              </w:rPr>
              <w:t>1.13.1</w:t>
            </w:r>
          </w:p>
          <w:p w14:paraId="403081B2" w14:textId="77777777" w:rsidR="004654AF" w:rsidRPr="00235B4E" w:rsidRDefault="00FA072E">
            <w:pPr>
              <w:rPr>
                <w:rFonts w:ascii="Public Sans" w:hAnsi="Public Sans"/>
              </w:rPr>
            </w:pPr>
            <w:r w:rsidRPr="00235B4E">
              <w:rPr>
                <w:rStyle w:val="HiddenChar"/>
                <w:rFonts w:ascii="Public Sans" w:hAnsi="Public Sans"/>
              </w:rPr>
              <w:t>LOCAL LAND SERVICES- Research &amp; Surveys</w:t>
            </w:r>
          </w:p>
        </w:tc>
        <w:tc>
          <w:tcPr>
            <w:tcW w:w="5812" w:type="dxa"/>
          </w:tcPr>
          <w:p w14:paraId="1FEC6B73" w14:textId="77777777" w:rsidR="004654AF" w:rsidRPr="00235B4E" w:rsidRDefault="00FA072E">
            <w:pPr>
              <w:rPr>
                <w:rFonts w:ascii="Public Sans" w:hAnsi="Public Sans"/>
              </w:rPr>
            </w:pPr>
            <w:r w:rsidRPr="00235B4E">
              <w:rPr>
                <w:rFonts w:ascii="Public Sans" w:hAnsi="Public Sans"/>
              </w:rPr>
              <w:t>Final reports, papers and findings of research conducted or commissioned by the organisation. Includes datasets considered unique and valuable in supporting longitudinal studies or monitoring of natural resource issues, activities, patterns or trends.</w:t>
            </w:r>
          </w:p>
        </w:tc>
        <w:tc>
          <w:tcPr>
            <w:tcW w:w="2268" w:type="dxa"/>
          </w:tcPr>
          <w:p w14:paraId="4BE2CFD4"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5DE66865" w14:textId="77777777">
        <w:trPr>
          <w:jc w:val="center"/>
        </w:trPr>
        <w:tc>
          <w:tcPr>
            <w:tcW w:w="992" w:type="dxa"/>
          </w:tcPr>
          <w:p w14:paraId="10742A9E" w14:textId="77777777" w:rsidR="004654AF" w:rsidRPr="00235B4E" w:rsidRDefault="00FA072E">
            <w:pPr>
              <w:rPr>
                <w:rFonts w:ascii="Public Sans" w:hAnsi="Public Sans"/>
              </w:rPr>
            </w:pPr>
            <w:r w:rsidRPr="00235B4E">
              <w:rPr>
                <w:rFonts w:ascii="Public Sans" w:hAnsi="Public Sans"/>
              </w:rPr>
              <w:t>1.13.2</w:t>
            </w:r>
          </w:p>
          <w:p w14:paraId="53939F20" w14:textId="77777777" w:rsidR="004654AF" w:rsidRPr="00235B4E" w:rsidRDefault="00FA072E">
            <w:pPr>
              <w:rPr>
                <w:rFonts w:ascii="Public Sans" w:hAnsi="Public Sans"/>
              </w:rPr>
            </w:pPr>
            <w:r w:rsidRPr="00235B4E">
              <w:rPr>
                <w:rStyle w:val="HiddenChar"/>
                <w:rFonts w:ascii="Public Sans" w:hAnsi="Public Sans"/>
              </w:rPr>
              <w:t>LOCAL LAND SERVICES- Research &amp; Surveys</w:t>
            </w:r>
          </w:p>
        </w:tc>
        <w:tc>
          <w:tcPr>
            <w:tcW w:w="5812" w:type="dxa"/>
          </w:tcPr>
          <w:p w14:paraId="614C8383" w14:textId="77777777" w:rsidR="004654AF" w:rsidRPr="00235B4E" w:rsidRDefault="00FA072E">
            <w:pPr>
              <w:rPr>
                <w:rFonts w:ascii="Public Sans" w:hAnsi="Public Sans"/>
              </w:rPr>
            </w:pPr>
            <w:r w:rsidRPr="00235B4E">
              <w:rPr>
                <w:rFonts w:ascii="Public Sans" w:hAnsi="Public Sans"/>
              </w:rPr>
              <w:t>Records relating to the conduct of research, surveys and studies carried out or commissioned by the organisation, including:</w:t>
            </w:r>
          </w:p>
          <w:p w14:paraId="4F5E2037" w14:textId="77777777" w:rsidR="004654AF" w:rsidRPr="00235B4E" w:rsidRDefault="00FA072E">
            <w:pPr>
              <w:numPr>
                <w:ilvl w:val="0"/>
                <w:numId w:val="1"/>
              </w:numPr>
              <w:rPr>
                <w:rFonts w:ascii="Public Sans" w:hAnsi="Public Sans"/>
              </w:rPr>
            </w:pPr>
            <w:r w:rsidRPr="00235B4E">
              <w:rPr>
                <w:rFonts w:ascii="Public Sans" w:hAnsi="Public Sans"/>
              </w:rPr>
              <w:t>survey or questionnaire templates and completed surveys or questionnaire results</w:t>
            </w:r>
          </w:p>
          <w:p w14:paraId="6906BFD6" w14:textId="77777777" w:rsidR="004654AF" w:rsidRPr="00235B4E" w:rsidRDefault="00FA072E">
            <w:pPr>
              <w:numPr>
                <w:ilvl w:val="0"/>
                <w:numId w:val="1"/>
              </w:numPr>
              <w:rPr>
                <w:rFonts w:ascii="Public Sans" w:hAnsi="Public Sans"/>
              </w:rPr>
            </w:pPr>
            <w:r w:rsidRPr="00235B4E">
              <w:rPr>
                <w:rFonts w:ascii="Public Sans" w:hAnsi="Public Sans"/>
              </w:rPr>
              <w:lastRenderedPageBreak/>
              <w:t>results of interviews</w:t>
            </w:r>
          </w:p>
          <w:p w14:paraId="42FA5720" w14:textId="77777777" w:rsidR="004654AF" w:rsidRPr="00235B4E" w:rsidRDefault="00FA072E">
            <w:pPr>
              <w:numPr>
                <w:ilvl w:val="0"/>
                <w:numId w:val="1"/>
              </w:numPr>
              <w:rPr>
                <w:rFonts w:ascii="Public Sans" w:hAnsi="Public Sans"/>
              </w:rPr>
            </w:pPr>
            <w:r w:rsidRPr="00235B4E">
              <w:rPr>
                <w:rFonts w:ascii="Public Sans" w:hAnsi="Public Sans"/>
              </w:rPr>
              <w:t>observation, monitoring or other data sets used to support research.</w:t>
            </w:r>
          </w:p>
        </w:tc>
        <w:tc>
          <w:tcPr>
            <w:tcW w:w="2268" w:type="dxa"/>
          </w:tcPr>
          <w:p w14:paraId="18ED2D0F" w14:textId="77777777" w:rsidR="004654AF" w:rsidRPr="00235B4E" w:rsidRDefault="00FA072E">
            <w:pPr>
              <w:rPr>
                <w:rFonts w:ascii="Public Sans" w:hAnsi="Public Sans"/>
              </w:rPr>
            </w:pPr>
            <w:r w:rsidRPr="00235B4E">
              <w:rPr>
                <w:rFonts w:ascii="Public Sans" w:hAnsi="Public Sans"/>
              </w:rPr>
              <w:lastRenderedPageBreak/>
              <w:t>Retain until no longer required for reference or research purposes, then destroy</w:t>
            </w:r>
          </w:p>
        </w:tc>
      </w:tr>
      <w:tr w:rsidR="004654AF" w:rsidRPr="00235B4E" w14:paraId="197A05C1" w14:textId="77777777">
        <w:trPr>
          <w:jc w:val="center"/>
        </w:trPr>
        <w:tc>
          <w:tcPr>
            <w:tcW w:w="992" w:type="dxa"/>
          </w:tcPr>
          <w:p w14:paraId="6B3FE3A0" w14:textId="77777777" w:rsidR="004654AF" w:rsidRPr="00235B4E" w:rsidRDefault="00FA072E">
            <w:pPr>
              <w:rPr>
                <w:rFonts w:ascii="Public Sans" w:hAnsi="Public Sans"/>
              </w:rPr>
            </w:pPr>
            <w:r w:rsidRPr="00235B4E">
              <w:rPr>
                <w:rFonts w:ascii="Public Sans" w:hAnsi="Public Sans"/>
              </w:rPr>
              <w:t>1.13.3</w:t>
            </w:r>
          </w:p>
          <w:p w14:paraId="0D0C5169" w14:textId="77777777" w:rsidR="004654AF" w:rsidRPr="00235B4E" w:rsidRDefault="00FA072E">
            <w:pPr>
              <w:rPr>
                <w:rFonts w:ascii="Public Sans" w:hAnsi="Public Sans"/>
              </w:rPr>
            </w:pPr>
            <w:r w:rsidRPr="00235B4E">
              <w:rPr>
                <w:rStyle w:val="HiddenChar"/>
                <w:rFonts w:ascii="Public Sans" w:hAnsi="Public Sans"/>
              </w:rPr>
              <w:t>LOCAL LAND SERVICES- Research &amp; Surveys</w:t>
            </w:r>
          </w:p>
        </w:tc>
        <w:tc>
          <w:tcPr>
            <w:tcW w:w="5812" w:type="dxa"/>
          </w:tcPr>
          <w:p w14:paraId="2C9BEC5B" w14:textId="77777777" w:rsidR="004654AF" w:rsidRPr="00235B4E" w:rsidRDefault="00FA072E">
            <w:pPr>
              <w:rPr>
                <w:rFonts w:ascii="Public Sans" w:hAnsi="Public Sans"/>
              </w:rPr>
            </w:pPr>
            <w:r w:rsidRPr="00235B4E">
              <w:rPr>
                <w:rFonts w:ascii="Public Sans" w:hAnsi="Public Sans"/>
              </w:rPr>
              <w:t>Records relating to abandoned or discontinued research, studies or surveys.</w:t>
            </w:r>
          </w:p>
        </w:tc>
        <w:tc>
          <w:tcPr>
            <w:tcW w:w="2268" w:type="dxa"/>
          </w:tcPr>
          <w:p w14:paraId="74C73646" w14:textId="77777777" w:rsidR="004654AF" w:rsidRPr="00235B4E" w:rsidRDefault="00FA072E">
            <w:pPr>
              <w:rPr>
                <w:rFonts w:ascii="Public Sans" w:hAnsi="Public Sans"/>
              </w:rPr>
            </w:pPr>
            <w:r w:rsidRPr="00235B4E">
              <w:rPr>
                <w:rFonts w:ascii="Public Sans" w:hAnsi="Public Sans"/>
              </w:rPr>
              <w:t>Retain minimum of 3 years after action completed, then destroy</w:t>
            </w:r>
          </w:p>
        </w:tc>
      </w:tr>
    </w:tbl>
    <w:p w14:paraId="29E988AD" w14:textId="77777777" w:rsidR="00AA14B7" w:rsidRDefault="00AA14B7">
      <w:pPr>
        <w:pStyle w:val="Heading2"/>
        <w:rPr>
          <w:rFonts w:ascii="Public Sans" w:hAnsi="Public Sans"/>
        </w:rPr>
      </w:pPr>
      <w:bookmarkStart w:id="25" w:name="id2994866"/>
    </w:p>
    <w:p w14:paraId="793B8D5C" w14:textId="1FB97C7D" w:rsidR="004654AF" w:rsidRPr="00235B4E" w:rsidRDefault="00FA072E">
      <w:pPr>
        <w:pStyle w:val="Heading2"/>
        <w:rPr>
          <w:rFonts w:ascii="Public Sans" w:hAnsi="Public Sans"/>
        </w:rPr>
      </w:pPr>
      <w:r w:rsidRPr="00235B4E">
        <w:rPr>
          <w:rFonts w:ascii="Public Sans" w:hAnsi="Public Sans"/>
        </w:rPr>
        <w:t>1.14.0 Spatial Information</w:t>
      </w:r>
      <w:bookmarkEnd w:id="25"/>
    </w:p>
    <w:p w14:paraId="7CAAF0DD" w14:textId="77777777" w:rsidR="004654AF" w:rsidRPr="00235B4E" w:rsidRDefault="00FA072E">
      <w:pPr>
        <w:rPr>
          <w:rFonts w:ascii="Public Sans" w:hAnsi="Public Sans"/>
        </w:rPr>
      </w:pPr>
      <w:r w:rsidRPr="00235B4E">
        <w:rPr>
          <w:rFonts w:ascii="Public Sans" w:hAnsi="Public Sans"/>
        </w:rPr>
        <w:t>The activity associated with gathering, recording and managing spatial data and information to support the organisation’s land management activities and operations.</w:t>
      </w:r>
    </w:p>
    <w:p w14:paraId="44E74499"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116C1161" w14:textId="77777777">
        <w:trPr>
          <w:jc w:val="center"/>
        </w:trPr>
        <w:tc>
          <w:tcPr>
            <w:tcW w:w="992" w:type="dxa"/>
          </w:tcPr>
          <w:p w14:paraId="773F743A" w14:textId="77777777" w:rsidR="004654AF" w:rsidRPr="00235B4E" w:rsidRDefault="00FA072E">
            <w:pPr>
              <w:rPr>
                <w:rFonts w:ascii="Public Sans" w:hAnsi="Public Sans"/>
              </w:rPr>
            </w:pPr>
            <w:r w:rsidRPr="00235B4E">
              <w:rPr>
                <w:rFonts w:ascii="Public Sans" w:hAnsi="Public Sans"/>
              </w:rPr>
              <w:t>1.14.1</w:t>
            </w:r>
          </w:p>
          <w:p w14:paraId="585ABC52" w14:textId="77777777" w:rsidR="004654AF" w:rsidRPr="00235B4E" w:rsidRDefault="00FA072E">
            <w:pPr>
              <w:rPr>
                <w:rFonts w:ascii="Public Sans" w:hAnsi="Public Sans"/>
              </w:rPr>
            </w:pPr>
            <w:r w:rsidRPr="00235B4E">
              <w:rPr>
                <w:rStyle w:val="HiddenChar"/>
                <w:rFonts w:ascii="Public Sans" w:hAnsi="Public Sans"/>
              </w:rPr>
              <w:t>LOCAL LAND SERVICES- Spatial Information</w:t>
            </w:r>
          </w:p>
        </w:tc>
        <w:tc>
          <w:tcPr>
            <w:tcW w:w="5812" w:type="dxa"/>
          </w:tcPr>
          <w:p w14:paraId="2BF77B52" w14:textId="77777777" w:rsidR="004654AF" w:rsidRPr="00235B4E" w:rsidRDefault="00FA072E">
            <w:pPr>
              <w:rPr>
                <w:rFonts w:ascii="Public Sans" w:hAnsi="Public Sans"/>
              </w:rPr>
            </w:pPr>
            <w:r w:rsidRPr="00235B4E">
              <w:rPr>
                <w:rFonts w:ascii="Public Sans" w:hAnsi="Public Sans"/>
              </w:rPr>
              <w:t>Spatial data gathered through the conduct of the organisation's activities which is used to identify, plan, map, monitor and report on activities and works carried out on land that is unique and/or cannot be readily recreated and supports longitudinal research re patterns and impacts of land use.</w:t>
            </w:r>
          </w:p>
          <w:p w14:paraId="5042B0FC" w14:textId="77777777" w:rsidR="004654AF" w:rsidRPr="00235B4E" w:rsidRDefault="00FA072E">
            <w:pPr>
              <w:rPr>
                <w:rFonts w:ascii="Public Sans" w:hAnsi="Public Sans"/>
              </w:rPr>
            </w:pPr>
            <w:r w:rsidRPr="00235B4E">
              <w:rPr>
                <w:rFonts w:ascii="Public Sans" w:hAnsi="Public Sans"/>
              </w:rPr>
              <w:t>Includes original maps and plans produced or commissioned by the organisation (including by predecessor agencies) where the spatial data does not otherwise exist to enable these to be reproduced.</w:t>
            </w:r>
          </w:p>
        </w:tc>
        <w:tc>
          <w:tcPr>
            <w:tcW w:w="2268" w:type="dxa"/>
          </w:tcPr>
          <w:p w14:paraId="298C963B"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5DF9ACEB" w14:textId="77777777">
        <w:trPr>
          <w:jc w:val="center"/>
        </w:trPr>
        <w:tc>
          <w:tcPr>
            <w:tcW w:w="992" w:type="dxa"/>
          </w:tcPr>
          <w:p w14:paraId="79E375B3" w14:textId="77777777" w:rsidR="004654AF" w:rsidRPr="00235B4E" w:rsidRDefault="00FA072E">
            <w:pPr>
              <w:rPr>
                <w:rFonts w:ascii="Public Sans" w:hAnsi="Public Sans"/>
              </w:rPr>
            </w:pPr>
            <w:r w:rsidRPr="00235B4E">
              <w:rPr>
                <w:rFonts w:ascii="Public Sans" w:hAnsi="Public Sans"/>
              </w:rPr>
              <w:t>1.14.2</w:t>
            </w:r>
          </w:p>
          <w:p w14:paraId="26274E76" w14:textId="77777777" w:rsidR="004654AF" w:rsidRPr="00235B4E" w:rsidRDefault="00FA072E">
            <w:pPr>
              <w:rPr>
                <w:rFonts w:ascii="Public Sans" w:hAnsi="Public Sans"/>
              </w:rPr>
            </w:pPr>
            <w:r w:rsidRPr="00235B4E">
              <w:rPr>
                <w:rStyle w:val="HiddenChar"/>
                <w:rFonts w:ascii="Public Sans" w:hAnsi="Public Sans"/>
              </w:rPr>
              <w:t>LOCAL LAND SERVICES- Spatial Information</w:t>
            </w:r>
          </w:p>
        </w:tc>
        <w:tc>
          <w:tcPr>
            <w:tcW w:w="5812" w:type="dxa"/>
          </w:tcPr>
          <w:p w14:paraId="4CF9D737" w14:textId="77777777" w:rsidR="004654AF" w:rsidRPr="00235B4E" w:rsidRDefault="00FA072E">
            <w:pPr>
              <w:rPr>
                <w:rFonts w:ascii="Public Sans" w:hAnsi="Public Sans"/>
              </w:rPr>
            </w:pPr>
            <w:r w:rsidRPr="00235B4E">
              <w:rPr>
                <w:rFonts w:ascii="Public Sans" w:hAnsi="Public Sans"/>
              </w:rPr>
              <w:t>Spatial data gathered through the conduct of the organisation's activities which is not unique and can be readily recreated.</w:t>
            </w:r>
          </w:p>
        </w:tc>
        <w:tc>
          <w:tcPr>
            <w:tcW w:w="2268" w:type="dxa"/>
          </w:tcPr>
          <w:p w14:paraId="27C2245C" w14:textId="77777777" w:rsidR="004654AF" w:rsidRPr="00235B4E" w:rsidRDefault="00FA072E">
            <w:pPr>
              <w:rPr>
                <w:rFonts w:ascii="Public Sans" w:hAnsi="Public Sans"/>
              </w:rPr>
            </w:pPr>
            <w:r w:rsidRPr="00235B4E">
              <w:rPr>
                <w:rFonts w:ascii="Public Sans" w:hAnsi="Public Sans"/>
              </w:rPr>
              <w:t>Retain until superseded or no longer required for ongoing reference, then destroy</w:t>
            </w:r>
          </w:p>
        </w:tc>
      </w:tr>
    </w:tbl>
    <w:p w14:paraId="148FEB75" w14:textId="77777777" w:rsidR="00AA14B7" w:rsidRDefault="00AA14B7">
      <w:pPr>
        <w:pStyle w:val="Heading2"/>
        <w:rPr>
          <w:rFonts w:ascii="Public Sans" w:hAnsi="Public Sans"/>
        </w:rPr>
      </w:pPr>
      <w:bookmarkStart w:id="26" w:name="id2994922"/>
    </w:p>
    <w:p w14:paraId="4E6BA8DC" w14:textId="0A951694" w:rsidR="004654AF" w:rsidRPr="00235B4E" w:rsidRDefault="00FA072E">
      <w:pPr>
        <w:pStyle w:val="Heading2"/>
        <w:rPr>
          <w:rFonts w:ascii="Public Sans" w:hAnsi="Public Sans"/>
        </w:rPr>
      </w:pPr>
      <w:r w:rsidRPr="00235B4E">
        <w:rPr>
          <w:rFonts w:ascii="Public Sans" w:hAnsi="Public Sans"/>
        </w:rPr>
        <w:t>1.15.0 Stock Identification</w:t>
      </w:r>
      <w:bookmarkEnd w:id="26"/>
    </w:p>
    <w:p w14:paraId="1339D292" w14:textId="77777777" w:rsidR="004654AF" w:rsidRPr="00235B4E" w:rsidRDefault="00FA072E">
      <w:pPr>
        <w:rPr>
          <w:rFonts w:ascii="Public Sans" w:hAnsi="Public Sans"/>
        </w:rPr>
      </w:pPr>
      <w:r w:rsidRPr="00235B4E">
        <w:rPr>
          <w:rFonts w:ascii="Public Sans" w:hAnsi="Public Sans"/>
        </w:rPr>
        <w:t>The activity associated with managing and/or administering schemes for the identification of stock in NSW.</w:t>
      </w:r>
    </w:p>
    <w:p w14:paraId="2C4FEBEE"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Advisory &amp; Extension </w:t>
      </w:r>
      <w:r w:rsidRPr="00235B4E">
        <w:rPr>
          <w:rFonts w:ascii="Public Sans" w:hAnsi="Public Sans"/>
        </w:rPr>
        <w:t xml:space="preserve">for general information and advice (including in the form of factsheets, frequently asked questions, handbooks, guides etc.) provided to </w:t>
      </w:r>
      <w:proofErr w:type="gramStart"/>
      <w:r w:rsidRPr="00235B4E">
        <w:rPr>
          <w:rFonts w:ascii="Public Sans" w:hAnsi="Public Sans"/>
        </w:rPr>
        <w:t>land owners</w:t>
      </w:r>
      <w:proofErr w:type="gramEnd"/>
      <w:r w:rsidRPr="00235B4E">
        <w:rPr>
          <w:rFonts w:ascii="Public Sans" w:hAnsi="Public Sans"/>
        </w:rPr>
        <w:t xml:space="preserve"> or occupiers in relation to stock identification or related matters.</w:t>
      </w:r>
    </w:p>
    <w:p w14:paraId="111AC87B"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Authorisation &amp; Certification </w:t>
      </w:r>
      <w:r w:rsidRPr="00235B4E">
        <w:rPr>
          <w:rFonts w:ascii="Public Sans" w:hAnsi="Public Sans"/>
        </w:rPr>
        <w:t>for records relating to the requests and approvals provided by the agency to use special stock identifiers (e.g. special brands for pigs).</w:t>
      </w:r>
    </w:p>
    <w:p w14:paraId="4B89C0F1"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Compliance Monitoring &amp; Enforcement </w:t>
      </w:r>
      <w:r w:rsidRPr="00235B4E">
        <w:rPr>
          <w:rFonts w:ascii="Public Sans" w:hAnsi="Public Sans"/>
        </w:rPr>
        <w:t>for records relating to monitoring and enforcing compliance with stock identification requirements.</w:t>
      </w:r>
    </w:p>
    <w:p w14:paraId="7EBBC878"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Rates, Levies, Fees &amp; Contributions </w:t>
      </w:r>
      <w:r w:rsidRPr="00235B4E">
        <w:rPr>
          <w:rFonts w:ascii="Public Sans" w:hAnsi="Public Sans"/>
        </w:rPr>
        <w:t>for records relating to the determination of levies and fees associated with the stock identification schemes.</w:t>
      </w:r>
    </w:p>
    <w:p w14:paraId="0506AB85"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1066D6C0" w14:textId="77777777">
        <w:trPr>
          <w:jc w:val="center"/>
        </w:trPr>
        <w:tc>
          <w:tcPr>
            <w:tcW w:w="992" w:type="dxa"/>
          </w:tcPr>
          <w:p w14:paraId="6BEEAD9C" w14:textId="77777777" w:rsidR="004654AF" w:rsidRPr="00235B4E" w:rsidRDefault="00FA072E">
            <w:pPr>
              <w:rPr>
                <w:rFonts w:ascii="Public Sans" w:hAnsi="Public Sans"/>
              </w:rPr>
            </w:pPr>
            <w:r w:rsidRPr="00235B4E">
              <w:rPr>
                <w:rFonts w:ascii="Public Sans" w:hAnsi="Public Sans"/>
              </w:rPr>
              <w:lastRenderedPageBreak/>
              <w:t>1.15.1</w:t>
            </w:r>
          </w:p>
          <w:p w14:paraId="3E871E87" w14:textId="77777777" w:rsidR="004654AF" w:rsidRPr="00235B4E" w:rsidRDefault="00FA072E">
            <w:pPr>
              <w:rPr>
                <w:rFonts w:ascii="Public Sans" w:hAnsi="Public Sans"/>
              </w:rPr>
            </w:pPr>
            <w:r w:rsidRPr="00235B4E">
              <w:rPr>
                <w:rStyle w:val="HiddenChar"/>
                <w:rFonts w:ascii="Public Sans" w:hAnsi="Public Sans"/>
              </w:rPr>
              <w:t>LOCAL LAND SERVICES- Stock Identification</w:t>
            </w:r>
          </w:p>
        </w:tc>
        <w:tc>
          <w:tcPr>
            <w:tcW w:w="5812" w:type="dxa"/>
          </w:tcPr>
          <w:p w14:paraId="60AAE766" w14:textId="77777777" w:rsidR="004654AF" w:rsidRPr="00235B4E" w:rsidRDefault="00FA072E">
            <w:pPr>
              <w:rPr>
                <w:rFonts w:ascii="Public Sans" w:hAnsi="Public Sans"/>
              </w:rPr>
            </w:pPr>
            <w:r w:rsidRPr="00235B4E">
              <w:rPr>
                <w:rFonts w:ascii="Public Sans" w:hAnsi="Public Sans"/>
              </w:rPr>
              <w:t>Registers of stock identification codes, brands or marks.</w:t>
            </w:r>
          </w:p>
        </w:tc>
        <w:tc>
          <w:tcPr>
            <w:tcW w:w="2268" w:type="dxa"/>
          </w:tcPr>
          <w:p w14:paraId="177C2367"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13848F6B" w14:textId="77777777">
        <w:trPr>
          <w:jc w:val="center"/>
        </w:trPr>
        <w:tc>
          <w:tcPr>
            <w:tcW w:w="992" w:type="dxa"/>
          </w:tcPr>
          <w:p w14:paraId="54493D4B" w14:textId="77777777" w:rsidR="004654AF" w:rsidRPr="00235B4E" w:rsidRDefault="00FA072E">
            <w:pPr>
              <w:rPr>
                <w:rFonts w:ascii="Public Sans" w:hAnsi="Public Sans"/>
              </w:rPr>
            </w:pPr>
            <w:r w:rsidRPr="00235B4E">
              <w:rPr>
                <w:rFonts w:ascii="Public Sans" w:hAnsi="Public Sans"/>
              </w:rPr>
              <w:t>1.15.2</w:t>
            </w:r>
          </w:p>
          <w:p w14:paraId="18C15345" w14:textId="77777777" w:rsidR="004654AF" w:rsidRPr="00235B4E" w:rsidRDefault="00FA072E">
            <w:pPr>
              <w:rPr>
                <w:rFonts w:ascii="Public Sans" w:hAnsi="Public Sans"/>
              </w:rPr>
            </w:pPr>
            <w:r w:rsidRPr="00235B4E">
              <w:rPr>
                <w:rStyle w:val="HiddenChar"/>
                <w:rFonts w:ascii="Public Sans" w:hAnsi="Public Sans"/>
              </w:rPr>
              <w:t>LOCAL LAND SERVICES- Stock Identification</w:t>
            </w:r>
          </w:p>
        </w:tc>
        <w:tc>
          <w:tcPr>
            <w:tcW w:w="5812" w:type="dxa"/>
          </w:tcPr>
          <w:p w14:paraId="4BA43C8E" w14:textId="77777777" w:rsidR="004654AF" w:rsidRPr="00235B4E" w:rsidRDefault="00FA072E">
            <w:pPr>
              <w:rPr>
                <w:rFonts w:ascii="Public Sans" w:hAnsi="Public Sans"/>
              </w:rPr>
            </w:pPr>
            <w:r w:rsidRPr="00235B4E">
              <w:rPr>
                <w:rFonts w:ascii="Public Sans" w:hAnsi="Public Sans"/>
              </w:rPr>
              <w:t>Records relating to the management and/or administration of schemes for the identification of stock, such as those relating to property identification codes, brands, earmarks or tattoos. Includes:</w:t>
            </w:r>
          </w:p>
          <w:p w14:paraId="76B40027" w14:textId="77777777" w:rsidR="004654AF" w:rsidRPr="00235B4E" w:rsidRDefault="00FA072E">
            <w:pPr>
              <w:numPr>
                <w:ilvl w:val="0"/>
                <w:numId w:val="1"/>
              </w:numPr>
              <w:rPr>
                <w:rFonts w:ascii="Public Sans" w:hAnsi="Public Sans"/>
              </w:rPr>
            </w:pPr>
            <w:r w:rsidRPr="00235B4E">
              <w:rPr>
                <w:rFonts w:ascii="Public Sans" w:hAnsi="Public Sans"/>
              </w:rPr>
              <w:t>the receipt and processing of applications for and the assignment of codes, brands or marks, including renewals</w:t>
            </w:r>
          </w:p>
          <w:p w14:paraId="7276DFEF" w14:textId="77777777" w:rsidR="004654AF" w:rsidRPr="00235B4E" w:rsidRDefault="00FA072E">
            <w:pPr>
              <w:numPr>
                <w:ilvl w:val="0"/>
                <w:numId w:val="1"/>
              </w:numPr>
              <w:rPr>
                <w:rFonts w:ascii="Public Sans" w:hAnsi="Public Sans"/>
              </w:rPr>
            </w:pPr>
            <w:r w:rsidRPr="00235B4E">
              <w:rPr>
                <w:rFonts w:ascii="Public Sans" w:hAnsi="Public Sans"/>
              </w:rPr>
              <w:t xml:space="preserve">applications or notifications from </w:t>
            </w:r>
            <w:proofErr w:type="gramStart"/>
            <w:r w:rsidRPr="00235B4E">
              <w:rPr>
                <w:rFonts w:ascii="Public Sans" w:hAnsi="Public Sans"/>
              </w:rPr>
              <w:t>land owners</w:t>
            </w:r>
            <w:proofErr w:type="gramEnd"/>
            <w:r w:rsidRPr="00235B4E">
              <w:rPr>
                <w:rFonts w:ascii="Public Sans" w:hAnsi="Public Sans"/>
              </w:rPr>
              <w:t>/occupiers regarding changes to contact details</w:t>
            </w:r>
          </w:p>
          <w:p w14:paraId="5579D91F" w14:textId="77777777" w:rsidR="004654AF" w:rsidRPr="00235B4E" w:rsidRDefault="00FA072E">
            <w:pPr>
              <w:numPr>
                <w:ilvl w:val="0"/>
                <w:numId w:val="1"/>
              </w:numPr>
              <w:rPr>
                <w:rFonts w:ascii="Public Sans" w:hAnsi="Public Sans"/>
              </w:rPr>
            </w:pPr>
            <w:r w:rsidRPr="00235B4E">
              <w:rPr>
                <w:rFonts w:ascii="Public Sans" w:hAnsi="Public Sans"/>
              </w:rPr>
              <w:t>records relating to their ongoing management, such as requests to transfer brands or marks, or amalgamate properties within a single code, or records relating to the suspension, blocking reactivation or cancellation of identifiers</w:t>
            </w:r>
          </w:p>
          <w:p w14:paraId="3E8B597F" w14:textId="77777777" w:rsidR="004654AF" w:rsidRPr="00235B4E" w:rsidRDefault="00FA072E">
            <w:pPr>
              <w:numPr>
                <w:ilvl w:val="0"/>
                <w:numId w:val="1"/>
              </w:numPr>
              <w:rPr>
                <w:rFonts w:ascii="Public Sans" w:hAnsi="Public Sans"/>
              </w:rPr>
            </w:pPr>
            <w:r w:rsidRPr="00235B4E">
              <w:rPr>
                <w:rFonts w:ascii="Public Sans" w:hAnsi="Public Sans"/>
              </w:rPr>
              <w:t>local registers of identification codes, brands or marks (e.g. District Registers).</w:t>
            </w:r>
          </w:p>
        </w:tc>
        <w:tc>
          <w:tcPr>
            <w:tcW w:w="2268" w:type="dxa"/>
          </w:tcPr>
          <w:p w14:paraId="02F531CF"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bl>
    <w:p w14:paraId="55D6B383" w14:textId="77777777" w:rsidR="00AA14B7" w:rsidRDefault="00AA14B7">
      <w:pPr>
        <w:pStyle w:val="Heading2"/>
        <w:rPr>
          <w:rFonts w:ascii="Public Sans" w:hAnsi="Public Sans"/>
        </w:rPr>
      </w:pPr>
      <w:bookmarkStart w:id="27" w:name="id2995067"/>
    </w:p>
    <w:p w14:paraId="5F7EBEB5" w14:textId="7D523561" w:rsidR="004654AF" w:rsidRPr="00235B4E" w:rsidRDefault="00FA072E">
      <w:pPr>
        <w:pStyle w:val="Heading2"/>
        <w:rPr>
          <w:rFonts w:ascii="Public Sans" w:hAnsi="Public Sans"/>
        </w:rPr>
      </w:pPr>
      <w:r w:rsidRPr="00235B4E">
        <w:rPr>
          <w:rFonts w:ascii="Public Sans" w:hAnsi="Public Sans"/>
        </w:rPr>
        <w:t>1.16.0 Strategy &amp; Planning</w:t>
      </w:r>
      <w:bookmarkEnd w:id="27"/>
    </w:p>
    <w:p w14:paraId="1C67177F" w14:textId="77777777" w:rsidR="004654AF" w:rsidRPr="00235B4E" w:rsidRDefault="00FA072E">
      <w:pPr>
        <w:rPr>
          <w:rFonts w:ascii="Public Sans" w:hAnsi="Public Sans"/>
        </w:rPr>
      </w:pPr>
      <w:r w:rsidRPr="00235B4E">
        <w:rPr>
          <w:rFonts w:ascii="Public Sans" w:hAnsi="Public Sans"/>
        </w:rPr>
        <w:t>The activity associated with developing and reviewing plans and strategies formulated to achieve goals and objectives.</w:t>
      </w:r>
    </w:p>
    <w:p w14:paraId="39FD32A3"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Advisory &amp; Extension </w:t>
      </w:r>
      <w:r w:rsidRPr="00235B4E">
        <w:rPr>
          <w:rFonts w:ascii="Public Sans" w:hAnsi="Public Sans"/>
        </w:rPr>
        <w:t>for records relating to advice and assistance to landholders (through workshops, meetings, discussions etc.) to develop plans relating to their properties (e.g. biosecurity plans or farm plans).</w:t>
      </w:r>
    </w:p>
    <w:p w14:paraId="418C6657"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Programs, Projects &amp; Initiatives </w:t>
      </w:r>
      <w:r w:rsidRPr="00235B4E">
        <w:rPr>
          <w:rFonts w:ascii="Public Sans" w:hAnsi="Public Sans"/>
        </w:rPr>
        <w:t>for records relating to the development of plans relating to an individual program, project or initiative.</w:t>
      </w:r>
    </w:p>
    <w:p w14:paraId="423EEA40" w14:textId="77777777" w:rsidR="004654AF" w:rsidRPr="00235B4E" w:rsidRDefault="00FA072E">
      <w:pPr>
        <w:rPr>
          <w:rFonts w:ascii="Public Sans" w:hAnsi="Public Sans"/>
        </w:rPr>
      </w:pPr>
      <w:r w:rsidRPr="00235B4E">
        <w:rPr>
          <w:rFonts w:ascii="Public Sans" w:hAnsi="Public Sans"/>
        </w:rPr>
        <w:t xml:space="preserve">See General Retention and Disposal Authority </w:t>
      </w:r>
      <w:r w:rsidRPr="00235B4E">
        <w:rPr>
          <w:rFonts w:ascii="Public Sans" w:hAnsi="Public Sans"/>
          <w:i/>
        </w:rPr>
        <w:t xml:space="preserve">Administrative records </w:t>
      </w:r>
      <w:r w:rsidRPr="00235B4E">
        <w:rPr>
          <w:rFonts w:ascii="Public Sans" w:hAnsi="Public Sans"/>
          <w:b/>
        </w:rPr>
        <w:t xml:space="preserve">COMMITTEES </w:t>
      </w:r>
      <w:r w:rsidRPr="00235B4E">
        <w:rPr>
          <w:rFonts w:ascii="Public Sans" w:hAnsi="Public Sans"/>
        </w:rPr>
        <w:t>for records relating to the formulation and meetings of committees, taskforces or similar working groups set up for strategic planning purposes.</w:t>
      </w:r>
    </w:p>
    <w:p w14:paraId="02AD8081"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16EFA1CB" w14:textId="77777777">
        <w:trPr>
          <w:jc w:val="center"/>
        </w:trPr>
        <w:tc>
          <w:tcPr>
            <w:tcW w:w="992" w:type="dxa"/>
          </w:tcPr>
          <w:p w14:paraId="552793E1" w14:textId="77777777" w:rsidR="004654AF" w:rsidRPr="00235B4E" w:rsidRDefault="00FA072E">
            <w:pPr>
              <w:rPr>
                <w:rFonts w:ascii="Public Sans" w:hAnsi="Public Sans"/>
              </w:rPr>
            </w:pPr>
            <w:r w:rsidRPr="00235B4E">
              <w:rPr>
                <w:rFonts w:ascii="Public Sans" w:hAnsi="Public Sans"/>
              </w:rPr>
              <w:t>1.16.1</w:t>
            </w:r>
          </w:p>
          <w:p w14:paraId="6A60EF5C" w14:textId="77777777" w:rsidR="004654AF" w:rsidRPr="00235B4E" w:rsidRDefault="00FA072E">
            <w:pPr>
              <w:rPr>
                <w:rFonts w:ascii="Public Sans" w:hAnsi="Public Sans"/>
              </w:rPr>
            </w:pPr>
            <w:r w:rsidRPr="00235B4E">
              <w:rPr>
                <w:rStyle w:val="HiddenChar"/>
                <w:rFonts w:ascii="Public Sans" w:hAnsi="Public Sans"/>
              </w:rPr>
              <w:t>LOCAL LAND SERVICES- Strategy &amp; Planning</w:t>
            </w:r>
          </w:p>
        </w:tc>
        <w:tc>
          <w:tcPr>
            <w:tcW w:w="5812" w:type="dxa"/>
          </w:tcPr>
          <w:p w14:paraId="23CB9E59" w14:textId="77777777" w:rsidR="004654AF" w:rsidRPr="00235B4E" w:rsidRDefault="00FA072E">
            <w:pPr>
              <w:rPr>
                <w:rFonts w:ascii="Public Sans" w:hAnsi="Public Sans"/>
              </w:rPr>
            </w:pPr>
            <w:r w:rsidRPr="00235B4E">
              <w:rPr>
                <w:rFonts w:ascii="Public Sans" w:hAnsi="Public Sans"/>
              </w:rPr>
              <w:t xml:space="preserve">Records relating to the development and review of </w:t>
            </w:r>
            <w:proofErr w:type="gramStart"/>
            <w:r w:rsidRPr="00235B4E">
              <w:rPr>
                <w:rFonts w:ascii="Public Sans" w:hAnsi="Public Sans"/>
              </w:rPr>
              <w:t>high level</w:t>
            </w:r>
            <w:proofErr w:type="gramEnd"/>
            <w:r w:rsidRPr="00235B4E">
              <w:rPr>
                <w:rFonts w:ascii="Public Sans" w:hAnsi="Public Sans"/>
              </w:rPr>
              <w:t xml:space="preserve"> strategies and plans which:</w:t>
            </w:r>
          </w:p>
          <w:p w14:paraId="558694D2" w14:textId="77777777" w:rsidR="004654AF" w:rsidRPr="00235B4E" w:rsidRDefault="00FA072E">
            <w:pPr>
              <w:numPr>
                <w:ilvl w:val="0"/>
                <w:numId w:val="1"/>
              </w:numPr>
              <w:rPr>
                <w:rFonts w:ascii="Public Sans" w:hAnsi="Public Sans"/>
              </w:rPr>
            </w:pPr>
            <w:r w:rsidRPr="00235B4E">
              <w:rPr>
                <w:rFonts w:ascii="Public Sans" w:hAnsi="Public Sans"/>
              </w:rPr>
              <w:t xml:space="preserve">set the overarching priorities, strategies and framework for the delivery and management of local land </w:t>
            </w:r>
            <w:proofErr w:type="gramStart"/>
            <w:r w:rsidRPr="00235B4E">
              <w:rPr>
                <w:rFonts w:ascii="Public Sans" w:hAnsi="Public Sans"/>
              </w:rPr>
              <w:t>services;</w:t>
            </w:r>
            <w:proofErr w:type="gramEnd"/>
          </w:p>
          <w:p w14:paraId="270829FC" w14:textId="77777777" w:rsidR="004654AF" w:rsidRPr="00235B4E" w:rsidRDefault="00FA072E">
            <w:pPr>
              <w:numPr>
                <w:ilvl w:val="0"/>
                <w:numId w:val="1"/>
              </w:numPr>
              <w:rPr>
                <w:rFonts w:ascii="Public Sans" w:hAnsi="Public Sans"/>
              </w:rPr>
            </w:pPr>
            <w:r w:rsidRPr="00235B4E">
              <w:rPr>
                <w:rFonts w:ascii="Public Sans" w:hAnsi="Public Sans"/>
              </w:rPr>
              <w:t>reflect a co-ordinated and co-operative approach across government, industry and community to achieving environmental outcomes, where the organisation is the lead; and/or</w:t>
            </w:r>
          </w:p>
          <w:p w14:paraId="7F3F7F63" w14:textId="77777777" w:rsidR="004654AF" w:rsidRPr="00235B4E" w:rsidRDefault="00FA072E">
            <w:pPr>
              <w:numPr>
                <w:ilvl w:val="0"/>
                <w:numId w:val="1"/>
              </w:numPr>
              <w:rPr>
                <w:rFonts w:ascii="Public Sans" w:hAnsi="Public Sans"/>
              </w:rPr>
            </w:pPr>
            <w:r w:rsidRPr="00235B4E">
              <w:rPr>
                <w:rFonts w:ascii="Public Sans" w:hAnsi="Public Sans"/>
              </w:rPr>
              <w:t>are subject to extensive public consultation and/or relating to matters which are considered significant or contentious.</w:t>
            </w:r>
          </w:p>
          <w:p w14:paraId="4206E6CF" w14:textId="77777777" w:rsidR="004654AF" w:rsidRPr="00235B4E" w:rsidRDefault="00FA072E">
            <w:pPr>
              <w:rPr>
                <w:rFonts w:ascii="Public Sans" w:hAnsi="Public Sans"/>
              </w:rPr>
            </w:pPr>
            <w:r w:rsidRPr="00235B4E">
              <w:rPr>
                <w:rFonts w:ascii="Public Sans" w:hAnsi="Public Sans"/>
              </w:rPr>
              <w:lastRenderedPageBreak/>
              <w:t>Records include:</w:t>
            </w:r>
          </w:p>
          <w:p w14:paraId="1DD17821" w14:textId="77777777" w:rsidR="004654AF" w:rsidRPr="00235B4E" w:rsidRDefault="00FA072E">
            <w:pPr>
              <w:numPr>
                <w:ilvl w:val="0"/>
                <w:numId w:val="1"/>
              </w:numPr>
              <w:rPr>
                <w:rFonts w:ascii="Public Sans" w:hAnsi="Public Sans"/>
              </w:rPr>
            </w:pPr>
            <w:r w:rsidRPr="00235B4E">
              <w:rPr>
                <w:rFonts w:ascii="Public Sans" w:hAnsi="Public Sans"/>
              </w:rPr>
              <w:t>Ministerial directions</w:t>
            </w:r>
          </w:p>
          <w:p w14:paraId="07FA572B" w14:textId="77777777" w:rsidR="004654AF" w:rsidRPr="00235B4E" w:rsidRDefault="00FA072E">
            <w:pPr>
              <w:numPr>
                <w:ilvl w:val="0"/>
                <w:numId w:val="1"/>
              </w:numPr>
              <w:rPr>
                <w:rFonts w:ascii="Public Sans" w:hAnsi="Public Sans"/>
              </w:rPr>
            </w:pPr>
            <w:r w:rsidRPr="00235B4E">
              <w:rPr>
                <w:rFonts w:ascii="Public Sans" w:hAnsi="Public Sans"/>
              </w:rPr>
              <w:t>terms of reference</w:t>
            </w:r>
          </w:p>
          <w:p w14:paraId="29EEC38C" w14:textId="77777777" w:rsidR="004654AF" w:rsidRPr="00235B4E" w:rsidRDefault="00FA072E">
            <w:pPr>
              <w:numPr>
                <w:ilvl w:val="0"/>
                <w:numId w:val="1"/>
              </w:numPr>
              <w:rPr>
                <w:rFonts w:ascii="Public Sans" w:hAnsi="Public Sans"/>
              </w:rPr>
            </w:pPr>
            <w:r w:rsidRPr="00235B4E">
              <w:rPr>
                <w:rFonts w:ascii="Public Sans" w:hAnsi="Public Sans"/>
              </w:rPr>
              <w:t>major drafts released for comment</w:t>
            </w:r>
          </w:p>
          <w:p w14:paraId="47D08ACE" w14:textId="77777777" w:rsidR="004654AF" w:rsidRPr="00235B4E" w:rsidRDefault="00FA072E">
            <w:pPr>
              <w:numPr>
                <w:ilvl w:val="0"/>
                <w:numId w:val="1"/>
              </w:numPr>
              <w:rPr>
                <w:rFonts w:ascii="Public Sans" w:hAnsi="Public Sans"/>
              </w:rPr>
            </w:pPr>
            <w:r w:rsidRPr="00235B4E">
              <w:rPr>
                <w:rFonts w:ascii="Public Sans" w:hAnsi="Public Sans"/>
              </w:rPr>
              <w:t>notices of public consultations</w:t>
            </w:r>
          </w:p>
          <w:p w14:paraId="2669DC7A" w14:textId="77777777" w:rsidR="004654AF" w:rsidRPr="00235B4E" w:rsidRDefault="00FA072E">
            <w:pPr>
              <w:numPr>
                <w:ilvl w:val="0"/>
                <w:numId w:val="1"/>
              </w:numPr>
              <w:rPr>
                <w:rFonts w:ascii="Public Sans" w:hAnsi="Public Sans"/>
              </w:rPr>
            </w:pPr>
            <w:r w:rsidRPr="00235B4E">
              <w:rPr>
                <w:rFonts w:ascii="Public Sans" w:hAnsi="Public Sans"/>
              </w:rPr>
              <w:t>results of public consultation, including submissions received</w:t>
            </w:r>
          </w:p>
          <w:p w14:paraId="463BED6A" w14:textId="77777777" w:rsidR="004654AF" w:rsidRPr="00235B4E" w:rsidRDefault="00FA072E">
            <w:pPr>
              <w:numPr>
                <w:ilvl w:val="0"/>
                <w:numId w:val="1"/>
              </w:numPr>
              <w:rPr>
                <w:rFonts w:ascii="Public Sans" w:hAnsi="Public Sans"/>
              </w:rPr>
            </w:pPr>
            <w:r w:rsidRPr="00235B4E">
              <w:rPr>
                <w:rFonts w:ascii="Public Sans" w:hAnsi="Public Sans"/>
              </w:rPr>
              <w:t>approvals</w:t>
            </w:r>
          </w:p>
          <w:p w14:paraId="040FE516" w14:textId="77777777" w:rsidR="004654AF" w:rsidRPr="00235B4E" w:rsidRDefault="00FA072E">
            <w:pPr>
              <w:numPr>
                <w:ilvl w:val="0"/>
                <w:numId w:val="1"/>
              </w:numPr>
              <w:rPr>
                <w:rFonts w:ascii="Public Sans" w:hAnsi="Public Sans"/>
              </w:rPr>
            </w:pPr>
            <w:r w:rsidRPr="00235B4E">
              <w:rPr>
                <w:rFonts w:ascii="Public Sans" w:hAnsi="Public Sans"/>
              </w:rPr>
              <w:t>final versions of plans.</w:t>
            </w:r>
          </w:p>
        </w:tc>
        <w:tc>
          <w:tcPr>
            <w:tcW w:w="2268" w:type="dxa"/>
          </w:tcPr>
          <w:p w14:paraId="70D42DD8" w14:textId="77777777" w:rsidR="004654AF" w:rsidRPr="00235B4E" w:rsidRDefault="00FA072E">
            <w:pPr>
              <w:rPr>
                <w:rFonts w:ascii="Public Sans" w:hAnsi="Public Sans"/>
              </w:rPr>
            </w:pPr>
            <w:r w:rsidRPr="00235B4E">
              <w:rPr>
                <w:rFonts w:ascii="Public Sans" w:hAnsi="Public Sans"/>
              </w:rPr>
              <w:lastRenderedPageBreak/>
              <w:t>Required as State archives</w:t>
            </w:r>
          </w:p>
        </w:tc>
      </w:tr>
      <w:tr w:rsidR="004654AF" w:rsidRPr="00235B4E" w14:paraId="408E3DD6" w14:textId="77777777">
        <w:trPr>
          <w:jc w:val="center"/>
        </w:trPr>
        <w:tc>
          <w:tcPr>
            <w:tcW w:w="992" w:type="dxa"/>
          </w:tcPr>
          <w:p w14:paraId="021EB900" w14:textId="77777777" w:rsidR="004654AF" w:rsidRPr="00235B4E" w:rsidRDefault="00FA072E">
            <w:pPr>
              <w:rPr>
                <w:rFonts w:ascii="Public Sans" w:hAnsi="Public Sans"/>
              </w:rPr>
            </w:pPr>
            <w:r w:rsidRPr="00235B4E">
              <w:rPr>
                <w:rFonts w:ascii="Public Sans" w:hAnsi="Public Sans"/>
              </w:rPr>
              <w:t>1.16.2</w:t>
            </w:r>
          </w:p>
          <w:p w14:paraId="6FABD6B7" w14:textId="77777777" w:rsidR="004654AF" w:rsidRPr="00235B4E" w:rsidRDefault="00FA072E">
            <w:pPr>
              <w:rPr>
                <w:rFonts w:ascii="Public Sans" w:hAnsi="Public Sans"/>
              </w:rPr>
            </w:pPr>
            <w:r w:rsidRPr="00235B4E">
              <w:rPr>
                <w:rStyle w:val="HiddenChar"/>
                <w:rFonts w:ascii="Public Sans" w:hAnsi="Public Sans"/>
              </w:rPr>
              <w:t>LOCAL LAND SERVICES- Strategy &amp; Planning</w:t>
            </w:r>
          </w:p>
        </w:tc>
        <w:tc>
          <w:tcPr>
            <w:tcW w:w="5812" w:type="dxa"/>
          </w:tcPr>
          <w:p w14:paraId="2E5920A5" w14:textId="77777777" w:rsidR="004654AF" w:rsidRPr="00235B4E" w:rsidRDefault="00FA072E">
            <w:pPr>
              <w:rPr>
                <w:rFonts w:ascii="Public Sans" w:hAnsi="Public Sans"/>
              </w:rPr>
            </w:pPr>
            <w:r w:rsidRPr="00235B4E">
              <w:rPr>
                <w:rFonts w:ascii="Public Sans" w:hAnsi="Public Sans"/>
              </w:rPr>
              <w:t>Records relating to the development and review of routine local operational plans and strategies relating to the management of specific programs and activities, e.g. local pest control plans, investment strategies, etc. Includes:</w:t>
            </w:r>
          </w:p>
          <w:p w14:paraId="2C463595" w14:textId="77777777" w:rsidR="004654AF" w:rsidRPr="00235B4E" w:rsidRDefault="00FA072E">
            <w:pPr>
              <w:numPr>
                <w:ilvl w:val="0"/>
                <w:numId w:val="1"/>
              </w:numPr>
              <w:rPr>
                <w:rFonts w:ascii="Public Sans" w:hAnsi="Public Sans"/>
              </w:rPr>
            </w:pPr>
            <w:r w:rsidRPr="00235B4E">
              <w:rPr>
                <w:rFonts w:ascii="Public Sans" w:hAnsi="Public Sans"/>
              </w:rPr>
              <w:t>major drafts</w:t>
            </w:r>
          </w:p>
          <w:p w14:paraId="1C824E3A" w14:textId="77777777" w:rsidR="004654AF" w:rsidRPr="00235B4E" w:rsidRDefault="00FA072E">
            <w:pPr>
              <w:numPr>
                <w:ilvl w:val="0"/>
                <w:numId w:val="1"/>
              </w:numPr>
              <w:rPr>
                <w:rFonts w:ascii="Public Sans" w:hAnsi="Public Sans"/>
              </w:rPr>
            </w:pPr>
            <w:r w:rsidRPr="00235B4E">
              <w:rPr>
                <w:rFonts w:ascii="Public Sans" w:hAnsi="Public Sans"/>
              </w:rPr>
              <w:t>records of consultations</w:t>
            </w:r>
          </w:p>
          <w:p w14:paraId="4DFFCA48" w14:textId="77777777" w:rsidR="004654AF" w:rsidRPr="00235B4E" w:rsidRDefault="00FA072E">
            <w:pPr>
              <w:numPr>
                <w:ilvl w:val="0"/>
                <w:numId w:val="1"/>
              </w:numPr>
              <w:rPr>
                <w:rFonts w:ascii="Public Sans" w:hAnsi="Public Sans"/>
              </w:rPr>
            </w:pPr>
            <w:r w:rsidRPr="00235B4E">
              <w:rPr>
                <w:rFonts w:ascii="Public Sans" w:hAnsi="Public Sans"/>
              </w:rPr>
              <w:t>final versions.</w:t>
            </w:r>
          </w:p>
        </w:tc>
        <w:tc>
          <w:tcPr>
            <w:tcW w:w="2268" w:type="dxa"/>
          </w:tcPr>
          <w:p w14:paraId="6900035F" w14:textId="77777777" w:rsidR="004654AF" w:rsidRPr="00235B4E" w:rsidRDefault="00FA072E">
            <w:pPr>
              <w:rPr>
                <w:rFonts w:ascii="Public Sans" w:hAnsi="Public Sans"/>
              </w:rPr>
            </w:pPr>
            <w:r w:rsidRPr="00235B4E">
              <w:rPr>
                <w:rFonts w:ascii="Public Sans" w:hAnsi="Public Sans"/>
              </w:rPr>
              <w:t>Retain minimum of 7 years after superseded or action completed, then destroy</w:t>
            </w:r>
          </w:p>
        </w:tc>
      </w:tr>
      <w:tr w:rsidR="004654AF" w:rsidRPr="00235B4E" w14:paraId="1B4B2DD9" w14:textId="77777777">
        <w:trPr>
          <w:jc w:val="center"/>
        </w:trPr>
        <w:tc>
          <w:tcPr>
            <w:tcW w:w="992" w:type="dxa"/>
          </w:tcPr>
          <w:p w14:paraId="2BE70AEB" w14:textId="77777777" w:rsidR="004654AF" w:rsidRPr="00235B4E" w:rsidRDefault="00FA072E">
            <w:pPr>
              <w:rPr>
                <w:rFonts w:ascii="Public Sans" w:hAnsi="Public Sans"/>
              </w:rPr>
            </w:pPr>
            <w:r w:rsidRPr="00235B4E">
              <w:rPr>
                <w:rFonts w:ascii="Public Sans" w:hAnsi="Public Sans"/>
              </w:rPr>
              <w:t>1.16.3</w:t>
            </w:r>
          </w:p>
          <w:p w14:paraId="599A9A7C" w14:textId="77777777" w:rsidR="004654AF" w:rsidRPr="00235B4E" w:rsidRDefault="00FA072E">
            <w:pPr>
              <w:rPr>
                <w:rFonts w:ascii="Public Sans" w:hAnsi="Public Sans"/>
              </w:rPr>
            </w:pPr>
            <w:r w:rsidRPr="00235B4E">
              <w:rPr>
                <w:rStyle w:val="HiddenChar"/>
                <w:rFonts w:ascii="Public Sans" w:hAnsi="Public Sans"/>
              </w:rPr>
              <w:t>LOCAL LAND SERVICES- Strategy &amp; Planning</w:t>
            </w:r>
          </w:p>
        </w:tc>
        <w:tc>
          <w:tcPr>
            <w:tcW w:w="5812" w:type="dxa"/>
          </w:tcPr>
          <w:p w14:paraId="1B255AF8" w14:textId="77777777" w:rsidR="004654AF" w:rsidRPr="00235B4E" w:rsidRDefault="00FA072E">
            <w:pPr>
              <w:rPr>
                <w:rFonts w:ascii="Public Sans" w:hAnsi="Public Sans"/>
              </w:rPr>
            </w:pPr>
            <w:r w:rsidRPr="00235B4E">
              <w:rPr>
                <w:rFonts w:ascii="Public Sans" w:hAnsi="Public Sans"/>
              </w:rPr>
              <w:t>Routine records relating to the development of all plans and strategies, such as:</w:t>
            </w:r>
          </w:p>
          <w:p w14:paraId="031FA05C" w14:textId="77777777" w:rsidR="004654AF" w:rsidRPr="00235B4E" w:rsidRDefault="00FA072E">
            <w:pPr>
              <w:numPr>
                <w:ilvl w:val="0"/>
                <w:numId w:val="1"/>
              </w:numPr>
              <w:rPr>
                <w:rFonts w:ascii="Public Sans" w:hAnsi="Public Sans"/>
              </w:rPr>
            </w:pPr>
            <w:r w:rsidRPr="00235B4E">
              <w:rPr>
                <w:rFonts w:ascii="Public Sans" w:hAnsi="Public Sans"/>
              </w:rPr>
              <w:t>minor drafts for internal review</w:t>
            </w:r>
          </w:p>
          <w:p w14:paraId="6F5788BD" w14:textId="77777777" w:rsidR="004654AF" w:rsidRPr="00235B4E" w:rsidRDefault="00FA072E">
            <w:pPr>
              <w:numPr>
                <w:ilvl w:val="0"/>
                <w:numId w:val="1"/>
              </w:numPr>
              <w:rPr>
                <w:rFonts w:ascii="Public Sans" w:hAnsi="Public Sans"/>
              </w:rPr>
            </w:pPr>
            <w:r w:rsidRPr="00235B4E">
              <w:rPr>
                <w:rFonts w:ascii="Public Sans" w:hAnsi="Public Sans"/>
              </w:rPr>
              <w:t>internal liaison and meetings</w:t>
            </w:r>
          </w:p>
          <w:p w14:paraId="0C25B805" w14:textId="77777777" w:rsidR="004654AF" w:rsidRPr="00235B4E" w:rsidRDefault="00FA072E">
            <w:pPr>
              <w:numPr>
                <w:ilvl w:val="0"/>
                <w:numId w:val="1"/>
              </w:numPr>
              <w:rPr>
                <w:rFonts w:ascii="Public Sans" w:hAnsi="Public Sans"/>
              </w:rPr>
            </w:pPr>
            <w:r w:rsidRPr="00235B4E">
              <w:rPr>
                <w:rFonts w:ascii="Public Sans" w:hAnsi="Public Sans"/>
              </w:rPr>
              <w:t>supporting background and working documents, etc.</w:t>
            </w:r>
          </w:p>
        </w:tc>
        <w:tc>
          <w:tcPr>
            <w:tcW w:w="2268" w:type="dxa"/>
          </w:tcPr>
          <w:p w14:paraId="1E115DE0" w14:textId="77777777" w:rsidR="004654AF" w:rsidRPr="00235B4E" w:rsidRDefault="00FA072E">
            <w:pPr>
              <w:rPr>
                <w:rFonts w:ascii="Public Sans" w:hAnsi="Public Sans"/>
              </w:rPr>
            </w:pPr>
            <w:r w:rsidRPr="00235B4E">
              <w:rPr>
                <w:rFonts w:ascii="Public Sans" w:hAnsi="Public Sans"/>
              </w:rPr>
              <w:t>Retain minimum of 2 years after action completed, then destroy</w:t>
            </w:r>
          </w:p>
        </w:tc>
      </w:tr>
    </w:tbl>
    <w:p w14:paraId="70CE78F9" w14:textId="77777777" w:rsidR="00AA14B7" w:rsidRDefault="00AA14B7">
      <w:pPr>
        <w:pStyle w:val="Heading2"/>
        <w:rPr>
          <w:rFonts w:ascii="Public Sans" w:hAnsi="Public Sans"/>
        </w:rPr>
      </w:pPr>
      <w:bookmarkStart w:id="28" w:name="id2995310"/>
    </w:p>
    <w:p w14:paraId="2E2A9EA5" w14:textId="1568CEB3" w:rsidR="004654AF" w:rsidRPr="00235B4E" w:rsidRDefault="00FA072E">
      <w:pPr>
        <w:pStyle w:val="Heading2"/>
        <w:rPr>
          <w:rFonts w:ascii="Public Sans" w:hAnsi="Public Sans"/>
        </w:rPr>
      </w:pPr>
      <w:r w:rsidRPr="00235B4E">
        <w:rPr>
          <w:rFonts w:ascii="Public Sans" w:hAnsi="Public Sans"/>
        </w:rPr>
        <w:t>1.17.0 Surveillance &amp; Investigations (Biosecurity)</w:t>
      </w:r>
      <w:bookmarkEnd w:id="28"/>
    </w:p>
    <w:p w14:paraId="3414FE5A" w14:textId="77777777" w:rsidR="004654AF" w:rsidRPr="00235B4E" w:rsidRDefault="00FA072E">
      <w:pPr>
        <w:rPr>
          <w:rFonts w:ascii="Public Sans" w:hAnsi="Public Sans"/>
        </w:rPr>
      </w:pPr>
      <w:r w:rsidRPr="00235B4E">
        <w:rPr>
          <w:rFonts w:ascii="Public Sans" w:hAnsi="Public Sans"/>
        </w:rPr>
        <w:t>The activity associated with carrying out monitoring and surveillance of biosecurity threats, such as diseases, pests, weeds and contaminants, and conducting associated investigations.</w:t>
      </w:r>
    </w:p>
    <w:p w14:paraId="246E9771"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Advisory &amp; Extension </w:t>
      </w:r>
      <w:r w:rsidRPr="00235B4E">
        <w:rPr>
          <w:rFonts w:ascii="Public Sans" w:hAnsi="Public Sans"/>
        </w:rPr>
        <w:t>for records relating to the provision of advice to landholders, the community or other stakeholders regarding biosecurity matters.</w:t>
      </w:r>
    </w:p>
    <w:p w14:paraId="41B48E3C"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Authorisation &amp; Certification </w:t>
      </w:r>
      <w:r w:rsidRPr="00235B4E">
        <w:rPr>
          <w:rFonts w:ascii="Public Sans" w:hAnsi="Public Sans"/>
        </w:rPr>
        <w:t>for records relating to health or residue certification for properties and/or stock, including health certificates and crossing papers.</w:t>
      </w:r>
    </w:p>
    <w:p w14:paraId="46C178E0"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Compliance Monitoring &amp; Enforcement </w:t>
      </w:r>
      <w:r w:rsidRPr="00235B4E">
        <w:rPr>
          <w:rFonts w:ascii="Public Sans" w:hAnsi="Public Sans"/>
        </w:rPr>
        <w:t>for records relating to monitoring compliance with requirements and the conduct of investigations in response to identified breaches.</w:t>
      </w:r>
    </w:p>
    <w:p w14:paraId="0747047E"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Programs, Projects &amp; Initiatives </w:t>
      </w:r>
      <w:r w:rsidRPr="00235B4E">
        <w:rPr>
          <w:rFonts w:ascii="Public Sans" w:hAnsi="Public Sans"/>
        </w:rPr>
        <w:t>for records relating to the establishment and implementation of specific projects and programs (either carried out or coordinated by the organisation) to control or eradicate pests and weeds.</w:t>
      </w:r>
    </w:p>
    <w:p w14:paraId="4A840474" w14:textId="77777777" w:rsidR="004654AF" w:rsidRPr="00235B4E" w:rsidRDefault="00FA072E">
      <w:pPr>
        <w:rPr>
          <w:rFonts w:ascii="Public Sans" w:hAnsi="Public Sans"/>
        </w:rPr>
      </w:pPr>
      <w:r w:rsidRPr="00235B4E">
        <w:rPr>
          <w:rFonts w:ascii="Public Sans" w:hAnsi="Public Sans"/>
        </w:rPr>
        <w:t xml:space="preserve">See </w:t>
      </w:r>
      <w:r w:rsidRPr="00235B4E">
        <w:rPr>
          <w:rFonts w:ascii="Public Sans" w:hAnsi="Public Sans"/>
          <w:b/>
        </w:rPr>
        <w:t xml:space="preserve">LOCAL LAND SERVICES - Property Summary Information </w:t>
      </w:r>
      <w:r w:rsidRPr="00235B4E">
        <w:rPr>
          <w:rFonts w:ascii="Public Sans" w:hAnsi="Public Sans"/>
        </w:rPr>
        <w:t>for summary records of diseases, contaminants or other biosecurity issues affecting individual properties.</w:t>
      </w:r>
    </w:p>
    <w:p w14:paraId="45ABB633" w14:textId="77777777" w:rsidR="004654AF" w:rsidRPr="00235B4E" w:rsidRDefault="00FA072E">
      <w:pPr>
        <w:rPr>
          <w:rFonts w:ascii="Public Sans" w:hAnsi="Public Sans"/>
        </w:rPr>
      </w:pPr>
      <w:r w:rsidRPr="00235B4E">
        <w:rPr>
          <w:rFonts w:ascii="Public Sans" w:hAnsi="Public Sans"/>
        </w:rPr>
        <w:t xml:space="preserve">See Functional Retention and Disposal Authority </w:t>
      </w:r>
      <w:r w:rsidRPr="00235B4E">
        <w:rPr>
          <w:rFonts w:ascii="Public Sans" w:hAnsi="Public Sans"/>
          <w:i/>
        </w:rPr>
        <w:t xml:space="preserve">Primary industries assistance, regulation and development </w:t>
      </w:r>
      <w:r w:rsidR="00415F44" w:rsidRPr="00235B4E">
        <w:rPr>
          <w:rFonts w:ascii="Public Sans" w:hAnsi="Public Sans"/>
          <w:b/>
        </w:rPr>
        <w:t>DROUGHT &amp; EMERGENCY RESPONSE</w:t>
      </w:r>
      <w:r w:rsidRPr="00235B4E">
        <w:rPr>
          <w:rFonts w:ascii="Public Sans" w:hAnsi="Public Sans"/>
        </w:rPr>
        <w:t xml:space="preserve"> for records relating to the planning, </w:t>
      </w:r>
      <w:r w:rsidRPr="00235B4E">
        <w:rPr>
          <w:rFonts w:ascii="Public Sans" w:hAnsi="Public Sans"/>
        </w:rPr>
        <w:lastRenderedPageBreak/>
        <w:t>preparation and response to animal health and welfare matters during or following droughts or emergency events.</w:t>
      </w:r>
    </w:p>
    <w:p w14:paraId="6779971F"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07C7954D" w14:textId="77777777">
        <w:trPr>
          <w:jc w:val="center"/>
        </w:trPr>
        <w:tc>
          <w:tcPr>
            <w:tcW w:w="992" w:type="dxa"/>
          </w:tcPr>
          <w:p w14:paraId="3EA75CE0" w14:textId="77777777" w:rsidR="004654AF" w:rsidRPr="00235B4E" w:rsidRDefault="00FA072E">
            <w:pPr>
              <w:rPr>
                <w:rFonts w:ascii="Public Sans" w:hAnsi="Public Sans"/>
              </w:rPr>
            </w:pPr>
            <w:r w:rsidRPr="00235B4E">
              <w:rPr>
                <w:rFonts w:ascii="Public Sans" w:hAnsi="Public Sans"/>
              </w:rPr>
              <w:t>1.17.1</w:t>
            </w:r>
          </w:p>
          <w:p w14:paraId="35A2C455" w14:textId="77777777" w:rsidR="004654AF" w:rsidRPr="00235B4E" w:rsidRDefault="00FA072E">
            <w:pPr>
              <w:rPr>
                <w:rFonts w:ascii="Public Sans" w:hAnsi="Public Sans"/>
              </w:rPr>
            </w:pPr>
            <w:r w:rsidRPr="00235B4E">
              <w:rPr>
                <w:rStyle w:val="HiddenChar"/>
                <w:rFonts w:ascii="Public Sans" w:hAnsi="Public Sans"/>
              </w:rPr>
              <w:t>LOCAL LAND SERVICES- Surveillance &amp; Investigations (Biosecurity)</w:t>
            </w:r>
          </w:p>
        </w:tc>
        <w:tc>
          <w:tcPr>
            <w:tcW w:w="5812" w:type="dxa"/>
          </w:tcPr>
          <w:p w14:paraId="4052CB3E" w14:textId="77777777" w:rsidR="004654AF" w:rsidRPr="00235B4E" w:rsidRDefault="00FA072E">
            <w:pPr>
              <w:rPr>
                <w:rFonts w:ascii="Public Sans" w:hAnsi="Public Sans"/>
              </w:rPr>
            </w:pPr>
            <w:r w:rsidRPr="00235B4E">
              <w:rPr>
                <w:rFonts w:ascii="Public Sans" w:hAnsi="Public Sans"/>
              </w:rPr>
              <w:t xml:space="preserve">Records relating investigations following the diagnosis of disease or the identification of contaminants, pests or weeds where findings indicate potential or real </w:t>
            </w:r>
            <w:proofErr w:type="gramStart"/>
            <w:r w:rsidRPr="00235B4E">
              <w:rPr>
                <w:rFonts w:ascii="Public Sans" w:hAnsi="Public Sans"/>
              </w:rPr>
              <w:t>high risk</w:t>
            </w:r>
            <w:proofErr w:type="gramEnd"/>
            <w:r w:rsidRPr="00235B4E">
              <w:rPr>
                <w:rFonts w:ascii="Public Sans" w:hAnsi="Public Sans"/>
              </w:rPr>
              <w:t xml:space="preserve"> impacts to animal or human health, agricultural production or the environment. Includes:</w:t>
            </w:r>
          </w:p>
          <w:p w14:paraId="434BE59C" w14:textId="77777777" w:rsidR="004654AF" w:rsidRPr="00235B4E" w:rsidRDefault="00FA072E">
            <w:pPr>
              <w:numPr>
                <w:ilvl w:val="0"/>
                <w:numId w:val="1"/>
              </w:numPr>
              <w:rPr>
                <w:rFonts w:ascii="Public Sans" w:hAnsi="Public Sans"/>
              </w:rPr>
            </w:pPr>
            <w:r w:rsidRPr="00235B4E">
              <w:rPr>
                <w:rFonts w:ascii="Public Sans" w:hAnsi="Public Sans"/>
              </w:rPr>
              <w:t xml:space="preserve">diaries or notes made by vets or other field officers </w:t>
            </w:r>
            <w:proofErr w:type="gramStart"/>
            <w:r w:rsidRPr="00235B4E">
              <w:rPr>
                <w:rFonts w:ascii="Public Sans" w:hAnsi="Public Sans"/>
              </w:rPr>
              <w:t>during the course of</w:t>
            </w:r>
            <w:proofErr w:type="gramEnd"/>
            <w:r w:rsidRPr="00235B4E">
              <w:rPr>
                <w:rFonts w:ascii="Public Sans" w:hAnsi="Public Sans"/>
              </w:rPr>
              <w:t xml:space="preserve"> investigations</w:t>
            </w:r>
          </w:p>
          <w:p w14:paraId="51B47494" w14:textId="77777777" w:rsidR="004654AF" w:rsidRPr="00235B4E" w:rsidRDefault="00FA072E">
            <w:pPr>
              <w:numPr>
                <w:ilvl w:val="0"/>
                <w:numId w:val="1"/>
              </w:numPr>
              <w:rPr>
                <w:rFonts w:ascii="Public Sans" w:hAnsi="Public Sans"/>
              </w:rPr>
            </w:pPr>
            <w:r w:rsidRPr="00235B4E">
              <w:rPr>
                <w:rFonts w:ascii="Public Sans" w:hAnsi="Public Sans"/>
              </w:rPr>
              <w:t>photographs, results of interviews or other evidence gathered</w:t>
            </w:r>
          </w:p>
          <w:p w14:paraId="12E9229E" w14:textId="77777777" w:rsidR="004654AF" w:rsidRPr="00235B4E" w:rsidRDefault="00FA072E">
            <w:pPr>
              <w:numPr>
                <w:ilvl w:val="0"/>
                <w:numId w:val="1"/>
              </w:numPr>
              <w:rPr>
                <w:rFonts w:ascii="Public Sans" w:hAnsi="Public Sans"/>
              </w:rPr>
            </w:pPr>
            <w:r w:rsidRPr="00235B4E">
              <w:rPr>
                <w:rFonts w:ascii="Public Sans" w:hAnsi="Public Sans"/>
              </w:rPr>
              <w:t>notifications to responding or other agencies and organisations</w:t>
            </w:r>
          </w:p>
          <w:p w14:paraId="14E1BA81" w14:textId="77777777" w:rsidR="004654AF" w:rsidRPr="00235B4E" w:rsidRDefault="00FA072E">
            <w:pPr>
              <w:numPr>
                <w:ilvl w:val="0"/>
                <w:numId w:val="1"/>
              </w:numPr>
              <w:rPr>
                <w:rFonts w:ascii="Public Sans" w:hAnsi="Public Sans"/>
              </w:rPr>
            </w:pPr>
            <w:r w:rsidRPr="00235B4E">
              <w:rPr>
                <w:rFonts w:ascii="Public Sans" w:hAnsi="Public Sans"/>
              </w:rPr>
              <w:t>reports on the outcomes of investigations.</w:t>
            </w:r>
          </w:p>
        </w:tc>
        <w:tc>
          <w:tcPr>
            <w:tcW w:w="2268" w:type="dxa"/>
          </w:tcPr>
          <w:p w14:paraId="32BC95B2" w14:textId="77777777" w:rsidR="004654AF" w:rsidRPr="00235B4E" w:rsidRDefault="00FA072E">
            <w:pPr>
              <w:rPr>
                <w:rFonts w:ascii="Public Sans" w:hAnsi="Public Sans"/>
              </w:rPr>
            </w:pPr>
            <w:r w:rsidRPr="00235B4E">
              <w:rPr>
                <w:rFonts w:ascii="Public Sans" w:hAnsi="Public Sans"/>
              </w:rPr>
              <w:t>Required as State archives</w:t>
            </w:r>
          </w:p>
        </w:tc>
      </w:tr>
      <w:tr w:rsidR="004654AF" w:rsidRPr="00235B4E" w14:paraId="0760F543" w14:textId="77777777">
        <w:trPr>
          <w:jc w:val="center"/>
        </w:trPr>
        <w:tc>
          <w:tcPr>
            <w:tcW w:w="992" w:type="dxa"/>
          </w:tcPr>
          <w:p w14:paraId="0EB750F7" w14:textId="77777777" w:rsidR="004654AF" w:rsidRPr="00235B4E" w:rsidRDefault="00FA072E">
            <w:pPr>
              <w:rPr>
                <w:rFonts w:ascii="Public Sans" w:hAnsi="Public Sans"/>
              </w:rPr>
            </w:pPr>
            <w:r w:rsidRPr="00235B4E">
              <w:rPr>
                <w:rFonts w:ascii="Public Sans" w:hAnsi="Public Sans"/>
              </w:rPr>
              <w:t>1.17.2</w:t>
            </w:r>
          </w:p>
          <w:p w14:paraId="29A9CABB" w14:textId="77777777" w:rsidR="004654AF" w:rsidRPr="00235B4E" w:rsidRDefault="00FA072E">
            <w:pPr>
              <w:rPr>
                <w:rFonts w:ascii="Public Sans" w:hAnsi="Public Sans"/>
              </w:rPr>
            </w:pPr>
            <w:r w:rsidRPr="00235B4E">
              <w:rPr>
                <w:rStyle w:val="HiddenChar"/>
                <w:rFonts w:ascii="Public Sans" w:hAnsi="Public Sans"/>
              </w:rPr>
              <w:t>LOCAL LAND SERVICES- Surveillance &amp; Investigations (Biosecurity)</w:t>
            </w:r>
          </w:p>
        </w:tc>
        <w:tc>
          <w:tcPr>
            <w:tcW w:w="5812" w:type="dxa"/>
          </w:tcPr>
          <w:p w14:paraId="71D327D8" w14:textId="77777777" w:rsidR="004654AF" w:rsidRPr="00235B4E" w:rsidRDefault="00FA072E">
            <w:pPr>
              <w:rPr>
                <w:rFonts w:ascii="Public Sans" w:hAnsi="Public Sans"/>
              </w:rPr>
            </w:pPr>
            <w:r w:rsidRPr="00235B4E">
              <w:rPr>
                <w:rFonts w:ascii="Public Sans" w:hAnsi="Public Sans"/>
              </w:rPr>
              <w:t>Records relating day-to-day monitoring and surveillance of diseases, contaminants, pests and weeds, including subsequent investigations where findings indicate low risk impacts to animal or human health, agricultural production or the environment. Includes:</w:t>
            </w:r>
          </w:p>
          <w:p w14:paraId="4CAC8759" w14:textId="77777777" w:rsidR="004654AF" w:rsidRPr="00235B4E" w:rsidRDefault="00FA072E">
            <w:pPr>
              <w:numPr>
                <w:ilvl w:val="0"/>
                <w:numId w:val="1"/>
              </w:numPr>
              <w:rPr>
                <w:rFonts w:ascii="Public Sans" w:hAnsi="Public Sans"/>
              </w:rPr>
            </w:pPr>
            <w:r w:rsidRPr="00235B4E">
              <w:rPr>
                <w:rFonts w:ascii="Public Sans" w:hAnsi="Public Sans"/>
              </w:rPr>
              <w:t>diaries or notes made by vets or other field offers recording observations, advice and recommendations made during site visits</w:t>
            </w:r>
          </w:p>
          <w:p w14:paraId="11D1412B" w14:textId="77777777" w:rsidR="004654AF" w:rsidRPr="00235B4E" w:rsidRDefault="00FA072E">
            <w:pPr>
              <w:numPr>
                <w:ilvl w:val="0"/>
                <w:numId w:val="1"/>
              </w:numPr>
              <w:rPr>
                <w:rFonts w:ascii="Public Sans" w:hAnsi="Public Sans"/>
              </w:rPr>
            </w:pPr>
            <w:r w:rsidRPr="00235B4E">
              <w:rPr>
                <w:rFonts w:ascii="Public Sans" w:hAnsi="Public Sans"/>
              </w:rPr>
              <w:t>requests for and results of tests to confirm the presence or absence of disease or contaminants</w:t>
            </w:r>
          </w:p>
          <w:p w14:paraId="23BDCE50" w14:textId="77777777" w:rsidR="004654AF" w:rsidRPr="00235B4E" w:rsidRDefault="00FA072E">
            <w:pPr>
              <w:numPr>
                <w:ilvl w:val="0"/>
                <w:numId w:val="1"/>
              </w:numPr>
              <w:rPr>
                <w:rFonts w:ascii="Public Sans" w:hAnsi="Public Sans"/>
              </w:rPr>
            </w:pPr>
            <w:r w:rsidRPr="00235B4E">
              <w:rPr>
                <w:rFonts w:ascii="Public Sans" w:hAnsi="Public Sans"/>
              </w:rPr>
              <w:t>notifications or reports (to or from the organisation) of notifiable diseases, contamination, pests or weeds, etc.</w:t>
            </w:r>
          </w:p>
          <w:p w14:paraId="43A095AD" w14:textId="77777777" w:rsidR="004654AF" w:rsidRPr="00235B4E" w:rsidRDefault="00FA072E">
            <w:pPr>
              <w:numPr>
                <w:ilvl w:val="0"/>
                <w:numId w:val="1"/>
              </w:numPr>
              <w:rPr>
                <w:rFonts w:ascii="Public Sans" w:hAnsi="Public Sans"/>
              </w:rPr>
            </w:pPr>
            <w:r w:rsidRPr="00235B4E">
              <w:rPr>
                <w:rFonts w:ascii="Public Sans" w:hAnsi="Public Sans"/>
              </w:rPr>
              <w:t>photographs, information gathered to support investigations, and reports of investigation findings</w:t>
            </w:r>
          </w:p>
          <w:p w14:paraId="029AD3AF" w14:textId="77777777" w:rsidR="004654AF" w:rsidRPr="00235B4E" w:rsidRDefault="00FA072E">
            <w:pPr>
              <w:numPr>
                <w:ilvl w:val="0"/>
                <w:numId w:val="1"/>
              </w:numPr>
              <w:rPr>
                <w:rFonts w:ascii="Public Sans" w:hAnsi="Public Sans"/>
              </w:rPr>
            </w:pPr>
            <w:r w:rsidRPr="00235B4E">
              <w:rPr>
                <w:rFonts w:ascii="Public Sans" w:hAnsi="Public Sans"/>
              </w:rPr>
              <w:t>liaison with external departments, bodies or individuals (as required)</w:t>
            </w:r>
          </w:p>
        </w:tc>
        <w:tc>
          <w:tcPr>
            <w:tcW w:w="2268" w:type="dxa"/>
          </w:tcPr>
          <w:p w14:paraId="08B79F25" w14:textId="77777777" w:rsidR="004654AF" w:rsidRPr="00235B4E" w:rsidRDefault="00FA072E">
            <w:pPr>
              <w:rPr>
                <w:rFonts w:ascii="Public Sans" w:hAnsi="Public Sans"/>
              </w:rPr>
            </w:pPr>
            <w:r w:rsidRPr="00235B4E">
              <w:rPr>
                <w:rFonts w:ascii="Public Sans" w:hAnsi="Public Sans"/>
              </w:rPr>
              <w:t>Retain minimum of 7 years after action completed, then destroy</w:t>
            </w:r>
          </w:p>
        </w:tc>
      </w:tr>
    </w:tbl>
    <w:p w14:paraId="6579DA19" w14:textId="77777777" w:rsidR="00AA14B7" w:rsidRDefault="00AA14B7">
      <w:pPr>
        <w:pStyle w:val="Heading2"/>
        <w:rPr>
          <w:rFonts w:ascii="Public Sans" w:hAnsi="Public Sans"/>
        </w:rPr>
      </w:pPr>
      <w:bookmarkStart w:id="29" w:name="id2995446"/>
    </w:p>
    <w:p w14:paraId="2DADB2E5" w14:textId="259F25CC" w:rsidR="004654AF" w:rsidRPr="00235B4E" w:rsidRDefault="00FA072E">
      <w:pPr>
        <w:pStyle w:val="Heading2"/>
        <w:rPr>
          <w:rFonts w:ascii="Public Sans" w:hAnsi="Public Sans"/>
        </w:rPr>
      </w:pPr>
      <w:r w:rsidRPr="00235B4E">
        <w:rPr>
          <w:rFonts w:ascii="Public Sans" w:hAnsi="Public Sans"/>
        </w:rPr>
        <w:t>1.18.0 Zoning</w:t>
      </w:r>
      <w:bookmarkEnd w:id="29"/>
    </w:p>
    <w:p w14:paraId="7BB4C22C" w14:textId="77777777" w:rsidR="004654AF" w:rsidRPr="00235B4E" w:rsidRDefault="00FA072E">
      <w:pPr>
        <w:rPr>
          <w:rFonts w:ascii="Public Sans" w:hAnsi="Public Sans"/>
        </w:rPr>
      </w:pPr>
      <w:r w:rsidRPr="00235B4E">
        <w:rPr>
          <w:rFonts w:ascii="Public Sans" w:hAnsi="Public Sans"/>
        </w:rPr>
        <w:t>The activity associated with managing the classification of land in the local area.</w:t>
      </w:r>
    </w:p>
    <w:p w14:paraId="608A1A21" w14:textId="77777777" w:rsidR="004654AF" w:rsidRPr="00235B4E" w:rsidRDefault="004654AF">
      <w:pPr>
        <w:spacing w:before="0" w:after="6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4654AF" w:rsidRPr="00235B4E" w14:paraId="302296E5" w14:textId="77777777">
        <w:trPr>
          <w:jc w:val="center"/>
        </w:trPr>
        <w:tc>
          <w:tcPr>
            <w:tcW w:w="992" w:type="dxa"/>
          </w:tcPr>
          <w:p w14:paraId="2D193F7A" w14:textId="77777777" w:rsidR="004654AF" w:rsidRPr="00235B4E" w:rsidRDefault="00FA072E">
            <w:pPr>
              <w:rPr>
                <w:rFonts w:ascii="Public Sans" w:hAnsi="Public Sans"/>
              </w:rPr>
            </w:pPr>
            <w:r w:rsidRPr="00235B4E">
              <w:rPr>
                <w:rFonts w:ascii="Public Sans" w:hAnsi="Public Sans"/>
              </w:rPr>
              <w:t>1.18.1</w:t>
            </w:r>
          </w:p>
          <w:p w14:paraId="3CA4FCD8" w14:textId="77777777" w:rsidR="004654AF" w:rsidRPr="00235B4E" w:rsidRDefault="00FA072E">
            <w:pPr>
              <w:rPr>
                <w:rFonts w:ascii="Public Sans" w:hAnsi="Public Sans"/>
              </w:rPr>
            </w:pPr>
            <w:r w:rsidRPr="00235B4E">
              <w:rPr>
                <w:rStyle w:val="HiddenChar"/>
                <w:rFonts w:ascii="Public Sans" w:hAnsi="Public Sans"/>
              </w:rPr>
              <w:t>LOCAL LAND SERVICES- Zoning</w:t>
            </w:r>
          </w:p>
        </w:tc>
        <w:tc>
          <w:tcPr>
            <w:tcW w:w="5812" w:type="dxa"/>
          </w:tcPr>
          <w:p w14:paraId="2084B5EC" w14:textId="77777777" w:rsidR="004654AF" w:rsidRPr="00235B4E" w:rsidRDefault="00FA072E">
            <w:pPr>
              <w:rPr>
                <w:rFonts w:ascii="Public Sans" w:hAnsi="Public Sans"/>
              </w:rPr>
            </w:pPr>
            <w:r w:rsidRPr="00235B4E">
              <w:rPr>
                <w:rFonts w:ascii="Public Sans" w:hAnsi="Public Sans"/>
              </w:rPr>
              <w:t xml:space="preserve">Records relating to applications for regional areas to hold the status of/be declared as </w:t>
            </w:r>
            <w:proofErr w:type="spellStart"/>
            <w:r w:rsidRPr="00235B4E">
              <w:rPr>
                <w:rFonts w:ascii="Public Sans" w:hAnsi="Public Sans"/>
              </w:rPr>
              <w:t>biosecure</w:t>
            </w:r>
            <w:proofErr w:type="spellEnd"/>
            <w:r w:rsidRPr="00235B4E">
              <w:rPr>
                <w:rFonts w:ascii="Public Sans" w:hAnsi="Public Sans"/>
              </w:rPr>
              <w:t xml:space="preserve"> areas (or similar health status). Includes European Union applications and declaration of protected or exclusion zones.</w:t>
            </w:r>
          </w:p>
        </w:tc>
        <w:tc>
          <w:tcPr>
            <w:tcW w:w="2268" w:type="dxa"/>
          </w:tcPr>
          <w:p w14:paraId="1E43F534" w14:textId="77777777" w:rsidR="004654AF" w:rsidRPr="00235B4E" w:rsidRDefault="00FA072E">
            <w:pPr>
              <w:rPr>
                <w:rFonts w:ascii="Public Sans" w:hAnsi="Public Sans"/>
              </w:rPr>
            </w:pPr>
            <w:r w:rsidRPr="00235B4E">
              <w:rPr>
                <w:rFonts w:ascii="Public Sans" w:hAnsi="Public Sans"/>
              </w:rPr>
              <w:t>Required as State archives</w:t>
            </w:r>
          </w:p>
        </w:tc>
      </w:tr>
    </w:tbl>
    <w:p w14:paraId="3A03A236" w14:textId="77777777" w:rsidR="00450684" w:rsidRPr="00235B4E" w:rsidRDefault="00450684">
      <w:pPr>
        <w:rPr>
          <w:rFonts w:ascii="Public Sans" w:hAnsi="Public Sans"/>
        </w:rPr>
      </w:pPr>
    </w:p>
    <w:sectPr w:rsidR="00450684" w:rsidRPr="00235B4E" w:rsidSect="004654AF">
      <w:headerReference w:type="default" r:id="rId20"/>
      <w:footerReference w:type="default" r:id="rId21"/>
      <w:headerReference w:type="first" r:id="rId22"/>
      <w:footerReference w:type="first" r:id="rId23"/>
      <w:pgSz w:w="11907" w:h="16840" w:code="9"/>
      <w:pgMar w:top="1418" w:right="1418" w:bottom="1418" w:left="1418" w:header="567" w:footer="567" w:gutter="0"/>
      <w:paperSrc w:first="11" w:other="1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CBBF9" w14:textId="77777777" w:rsidR="00B372D3" w:rsidRDefault="00B372D3">
      <w:r>
        <w:separator/>
      </w:r>
    </w:p>
  </w:endnote>
  <w:endnote w:type="continuationSeparator" w:id="0">
    <w:p w14:paraId="15E10A07" w14:textId="77777777" w:rsidR="00B372D3" w:rsidRDefault="00B37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rtugal">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ublic Sans Light">
    <w:altName w:val="Cambria"/>
    <w:panose1 w:val="00000000000000000000"/>
    <w:charset w:val="00"/>
    <w:family w:val="roman"/>
    <w:notTrueType/>
    <w:pitch w:val="default"/>
  </w:font>
  <w:font w:name="Public Sans">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E7FB5" w14:textId="77777777" w:rsidR="00AA14B7" w:rsidRPr="00B10203" w:rsidRDefault="00AA14B7" w:rsidP="00B10203">
    <w:pPr>
      <w:pStyle w:val="Header"/>
      <w:rPr>
        <w:sz w:val="20"/>
      </w:rPr>
    </w:pPr>
    <w:r>
      <w:t>State Records Authority NSW</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575EB" w14:textId="4E7AEA3E" w:rsidR="00B372D3" w:rsidRPr="007E0121" w:rsidRDefault="00B372D3">
    <w:pPr>
      <w:tabs>
        <w:tab w:val="right" w:pos="9072"/>
      </w:tabs>
      <w:rPr>
        <w:rFonts w:ascii="Public Sans" w:hAnsi="Public Sans"/>
        <w:smallCaps/>
        <w:sz w:val="18"/>
      </w:rPr>
    </w:pPr>
    <w:r w:rsidRPr="007E0121">
      <w:rPr>
        <w:rFonts w:ascii="Public Sans" w:hAnsi="Public Sans"/>
        <w:sz w:val="18"/>
      </w:rPr>
      <w:t xml:space="preserve">State </w:t>
    </w:r>
    <w:r w:rsidR="007E0121" w:rsidRPr="007E0121">
      <w:rPr>
        <w:rFonts w:ascii="Public Sans" w:hAnsi="Public Sans"/>
        <w:sz w:val="18"/>
      </w:rPr>
      <w:t>Records</w:t>
    </w:r>
    <w:r w:rsidRPr="007E0121">
      <w:rPr>
        <w:rFonts w:ascii="Public Sans" w:hAnsi="Public Sans"/>
        <w:sz w:val="18"/>
      </w:rPr>
      <w:t xml:space="preserve"> Authority </w:t>
    </w:r>
    <w:r w:rsidR="00235B4E">
      <w:rPr>
        <w:rFonts w:ascii="Public Sans" w:hAnsi="Public Sans"/>
        <w:sz w:val="18"/>
      </w:rPr>
      <w:t>NSW</w:t>
    </w:r>
    <w:r w:rsidRPr="007E0121">
      <w:rPr>
        <w:rFonts w:ascii="Public Sans" w:hAnsi="Public Sans"/>
        <w:sz w:val="18"/>
      </w:rPr>
      <w:tab/>
    </w:r>
    <w:r w:rsidRPr="007E0121">
      <w:rPr>
        <w:rFonts w:ascii="Public Sans" w:hAnsi="Public Sans"/>
        <w:sz w:val="18"/>
      </w:rPr>
      <w:fldChar w:fldCharType="begin"/>
    </w:r>
    <w:r w:rsidRPr="007E0121">
      <w:rPr>
        <w:rFonts w:ascii="Public Sans" w:hAnsi="Public Sans"/>
        <w:sz w:val="18"/>
      </w:rPr>
      <w:instrText xml:space="preserve">PAGE </w:instrText>
    </w:r>
    <w:r w:rsidRPr="007E0121">
      <w:rPr>
        <w:rFonts w:ascii="Public Sans" w:hAnsi="Public Sans"/>
        <w:sz w:val="18"/>
      </w:rPr>
      <w:fldChar w:fldCharType="separate"/>
    </w:r>
    <w:r w:rsidR="00415F44" w:rsidRPr="007E0121">
      <w:rPr>
        <w:rFonts w:ascii="Public Sans" w:hAnsi="Public Sans"/>
        <w:noProof/>
        <w:sz w:val="18"/>
      </w:rPr>
      <w:t>4</w:t>
    </w:r>
    <w:r w:rsidRPr="007E0121">
      <w:rPr>
        <w:rFonts w:ascii="Public Sans" w:hAnsi="Public Sans"/>
        <w:sz w:val="18"/>
      </w:rPr>
      <w:fldChar w:fldCharType="end"/>
    </w:r>
    <w:r w:rsidRPr="007E0121">
      <w:rPr>
        <w:rFonts w:ascii="Public Sans" w:hAnsi="Public Sans"/>
        <w:sz w:val="18"/>
      </w:rPr>
      <w:t xml:space="preserve"> of </w:t>
    </w:r>
    <w:r w:rsidRPr="007E0121">
      <w:rPr>
        <w:rFonts w:ascii="Public Sans" w:hAnsi="Public Sans"/>
        <w:sz w:val="18"/>
      </w:rPr>
      <w:fldChar w:fldCharType="begin"/>
    </w:r>
    <w:r w:rsidRPr="007E0121">
      <w:rPr>
        <w:rFonts w:ascii="Public Sans" w:hAnsi="Public Sans"/>
        <w:sz w:val="18"/>
      </w:rPr>
      <w:instrText>=</w:instrText>
    </w:r>
    <w:r w:rsidRPr="007E0121">
      <w:rPr>
        <w:rFonts w:ascii="Public Sans" w:hAnsi="Public Sans"/>
        <w:sz w:val="18"/>
      </w:rPr>
      <w:fldChar w:fldCharType="begin"/>
    </w:r>
    <w:r w:rsidRPr="007E0121">
      <w:rPr>
        <w:rFonts w:ascii="Public Sans" w:hAnsi="Public Sans"/>
        <w:sz w:val="18"/>
      </w:rPr>
      <w:instrText xml:space="preserve">NUMPAGES </w:instrText>
    </w:r>
    <w:r w:rsidRPr="007E0121">
      <w:rPr>
        <w:rFonts w:ascii="Public Sans" w:hAnsi="Public Sans"/>
        <w:sz w:val="18"/>
      </w:rPr>
      <w:fldChar w:fldCharType="separate"/>
    </w:r>
    <w:r w:rsidR="000C4CEA">
      <w:rPr>
        <w:rFonts w:ascii="Public Sans" w:hAnsi="Public Sans"/>
        <w:noProof/>
        <w:sz w:val="18"/>
      </w:rPr>
      <w:instrText>26</w:instrText>
    </w:r>
    <w:r w:rsidRPr="007E0121">
      <w:rPr>
        <w:rFonts w:ascii="Public Sans" w:hAnsi="Public Sans"/>
        <w:sz w:val="18"/>
      </w:rPr>
      <w:fldChar w:fldCharType="end"/>
    </w:r>
    <w:r w:rsidRPr="007E0121">
      <w:rPr>
        <w:rFonts w:ascii="Public Sans" w:hAnsi="Public Sans"/>
        <w:sz w:val="18"/>
      </w:rPr>
      <w:instrText>-2</w:instrText>
    </w:r>
    <w:r w:rsidRPr="007E0121">
      <w:rPr>
        <w:rFonts w:ascii="Public Sans" w:hAnsi="Public Sans"/>
        <w:sz w:val="18"/>
      </w:rPr>
      <w:fldChar w:fldCharType="separate"/>
    </w:r>
    <w:r w:rsidR="000C4CEA">
      <w:rPr>
        <w:rFonts w:ascii="Public Sans" w:hAnsi="Public Sans"/>
        <w:noProof/>
        <w:sz w:val="18"/>
      </w:rPr>
      <w:t>24</w:t>
    </w:r>
    <w:r w:rsidRPr="007E0121">
      <w:rPr>
        <w:rFonts w:ascii="Public Sans" w:hAnsi="Public Sans"/>
        <w:sz w:val="18"/>
      </w:rPr>
      <w:fldChar w:fldCharType="end"/>
    </w:r>
  </w:p>
  <w:p w14:paraId="44A3BB30" w14:textId="77777777" w:rsidR="001F751F" w:rsidRPr="007E0121" w:rsidRDefault="001F751F">
    <w:pPr>
      <w:rPr>
        <w:rFonts w:ascii="Public Sans" w:hAnsi="Public Sans"/>
      </w:rPr>
    </w:pPr>
  </w:p>
  <w:p w14:paraId="5B6D1148" w14:textId="77777777" w:rsidR="0086301E" w:rsidRDefault="008630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CAEE5" w14:textId="77777777" w:rsidR="00B372D3" w:rsidRDefault="00B372D3">
    <w:pPr>
      <w:pStyle w:val="Footer"/>
    </w:pPr>
  </w:p>
  <w:p w14:paraId="3F67C896" w14:textId="77777777" w:rsidR="001F751F" w:rsidRDefault="001F751F"/>
  <w:p w14:paraId="50EAFD63" w14:textId="77777777" w:rsidR="0086301E" w:rsidRDefault="008630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DF136" w14:textId="2412C6A4" w:rsidR="00B372D3" w:rsidRDefault="00B372D3">
    <w:pPr>
      <w:tabs>
        <w:tab w:val="right" w:pos="9072"/>
      </w:tabs>
      <w:rPr>
        <w:smallCaps/>
        <w:sz w:val="18"/>
      </w:rPr>
    </w:pPr>
    <w:r>
      <w:rPr>
        <w:sz w:val="18"/>
      </w:rPr>
      <w:t>State Archives and Records Authority of New South Wales</w:t>
    </w:r>
    <w:r>
      <w:rPr>
        <w:sz w:val="18"/>
      </w:rPr>
      <w:tab/>
    </w:r>
    <w:r>
      <w:rPr>
        <w:sz w:val="18"/>
      </w:rPr>
      <w:fldChar w:fldCharType="begin"/>
    </w:r>
    <w:r>
      <w:rPr>
        <w:sz w:val="18"/>
      </w:rPr>
      <w:instrText xml:space="preserve">PAGE </w:instrText>
    </w:r>
    <w:r>
      <w:rPr>
        <w:sz w:val="18"/>
      </w:rPr>
      <w:fldChar w:fldCharType="separate"/>
    </w:r>
    <w:r>
      <w:rPr>
        <w:noProof/>
        <w:sz w:val="18"/>
      </w:rPr>
      <w:t>6</w:t>
    </w:r>
    <w:r>
      <w:rPr>
        <w:sz w:val="18"/>
      </w:rPr>
      <w:fldChar w:fldCharType="end"/>
    </w:r>
    <w:r>
      <w:rPr>
        <w:sz w:val="18"/>
      </w:rPr>
      <w:t xml:space="preserve"> of </w:t>
    </w:r>
    <w:r>
      <w:rPr>
        <w:sz w:val="18"/>
      </w:rPr>
      <w:fldChar w:fldCharType="begin"/>
    </w:r>
    <w:r>
      <w:rPr>
        <w:sz w:val="18"/>
      </w:rPr>
      <w:instrText>=</w:instrText>
    </w:r>
    <w:r>
      <w:rPr>
        <w:sz w:val="18"/>
      </w:rPr>
      <w:fldChar w:fldCharType="begin"/>
    </w:r>
    <w:r>
      <w:rPr>
        <w:sz w:val="18"/>
      </w:rPr>
      <w:instrText xml:space="preserve">NUMPAGES </w:instrText>
    </w:r>
    <w:r>
      <w:rPr>
        <w:sz w:val="18"/>
      </w:rPr>
      <w:fldChar w:fldCharType="separate"/>
    </w:r>
    <w:r w:rsidR="0086301E">
      <w:rPr>
        <w:noProof/>
        <w:sz w:val="18"/>
      </w:rPr>
      <w:instrText>26</w:instrText>
    </w:r>
    <w:r>
      <w:rPr>
        <w:sz w:val="18"/>
      </w:rPr>
      <w:fldChar w:fldCharType="end"/>
    </w:r>
    <w:r>
      <w:rPr>
        <w:sz w:val="18"/>
      </w:rPr>
      <w:instrText>-2</w:instrText>
    </w:r>
    <w:r>
      <w:rPr>
        <w:sz w:val="18"/>
      </w:rPr>
      <w:fldChar w:fldCharType="separate"/>
    </w:r>
    <w:r w:rsidR="0086301E">
      <w:rPr>
        <w:noProof/>
        <w:sz w:val="18"/>
      </w:rPr>
      <w:t>24</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77409" w14:textId="0D65EEBF" w:rsidR="00B372D3" w:rsidRPr="00235B4E" w:rsidRDefault="00B372D3">
    <w:pPr>
      <w:tabs>
        <w:tab w:val="right" w:pos="9072"/>
      </w:tabs>
      <w:rPr>
        <w:rFonts w:ascii="Public Sans" w:hAnsi="Public Sans"/>
        <w:smallCaps/>
        <w:sz w:val="18"/>
      </w:rPr>
    </w:pPr>
    <w:r w:rsidRPr="00235B4E">
      <w:rPr>
        <w:rFonts w:ascii="Public Sans" w:hAnsi="Public Sans"/>
        <w:sz w:val="18"/>
      </w:rPr>
      <w:t xml:space="preserve">State Records Authority </w:t>
    </w:r>
    <w:r w:rsidR="00235B4E" w:rsidRPr="00235B4E">
      <w:rPr>
        <w:rFonts w:ascii="Public Sans" w:hAnsi="Public Sans"/>
        <w:sz w:val="18"/>
      </w:rPr>
      <w:t>NSW</w:t>
    </w:r>
    <w:r w:rsidRPr="00235B4E">
      <w:rPr>
        <w:rFonts w:ascii="Public Sans" w:hAnsi="Public Sans"/>
        <w:sz w:val="18"/>
      </w:rPr>
      <w:tab/>
    </w:r>
    <w:r w:rsidRPr="00235B4E">
      <w:rPr>
        <w:rFonts w:ascii="Public Sans" w:hAnsi="Public Sans"/>
        <w:sz w:val="18"/>
      </w:rPr>
      <w:fldChar w:fldCharType="begin"/>
    </w:r>
    <w:r w:rsidRPr="00235B4E">
      <w:rPr>
        <w:rFonts w:ascii="Public Sans" w:hAnsi="Public Sans"/>
        <w:sz w:val="18"/>
      </w:rPr>
      <w:instrText xml:space="preserve">PAGE </w:instrText>
    </w:r>
    <w:r w:rsidRPr="00235B4E">
      <w:rPr>
        <w:rFonts w:ascii="Public Sans" w:hAnsi="Public Sans"/>
        <w:sz w:val="18"/>
      </w:rPr>
      <w:fldChar w:fldCharType="separate"/>
    </w:r>
    <w:r w:rsidR="00415F44" w:rsidRPr="00235B4E">
      <w:rPr>
        <w:rFonts w:ascii="Public Sans" w:hAnsi="Public Sans"/>
        <w:noProof/>
        <w:sz w:val="18"/>
      </w:rPr>
      <w:t>5</w:t>
    </w:r>
    <w:r w:rsidRPr="00235B4E">
      <w:rPr>
        <w:rFonts w:ascii="Public Sans" w:hAnsi="Public Sans"/>
        <w:sz w:val="18"/>
      </w:rPr>
      <w:fldChar w:fldCharType="end"/>
    </w:r>
    <w:r w:rsidRPr="00235B4E">
      <w:rPr>
        <w:rFonts w:ascii="Public Sans" w:hAnsi="Public Sans"/>
        <w:sz w:val="18"/>
      </w:rPr>
      <w:t xml:space="preserve"> of </w:t>
    </w:r>
    <w:r w:rsidRPr="00235B4E">
      <w:rPr>
        <w:rFonts w:ascii="Public Sans" w:hAnsi="Public Sans"/>
        <w:sz w:val="18"/>
      </w:rPr>
      <w:fldChar w:fldCharType="begin"/>
    </w:r>
    <w:r w:rsidRPr="00235B4E">
      <w:rPr>
        <w:rFonts w:ascii="Public Sans" w:hAnsi="Public Sans"/>
        <w:sz w:val="18"/>
      </w:rPr>
      <w:instrText>=</w:instrText>
    </w:r>
    <w:r w:rsidRPr="00235B4E">
      <w:rPr>
        <w:rFonts w:ascii="Public Sans" w:hAnsi="Public Sans"/>
        <w:sz w:val="18"/>
      </w:rPr>
      <w:fldChar w:fldCharType="begin"/>
    </w:r>
    <w:r w:rsidRPr="00235B4E">
      <w:rPr>
        <w:rFonts w:ascii="Public Sans" w:hAnsi="Public Sans"/>
        <w:sz w:val="18"/>
      </w:rPr>
      <w:instrText xml:space="preserve">NUMPAGES </w:instrText>
    </w:r>
    <w:r w:rsidRPr="00235B4E">
      <w:rPr>
        <w:rFonts w:ascii="Public Sans" w:hAnsi="Public Sans"/>
        <w:sz w:val="18"/>
      </w:rPr>
      <w:fldChar w:fldCharType="separate"/>
    </w:r>
    <w:r w:rsidR="000C4CEA">
      <w:rPr>
        <w:rFonts w:ascii="Public Sans" w:hAnsi="Public Sans"/>
        <w:noProof/>
        <w:sz w:val="18"/>
      </w:rPr>
      <w:instrText>26</w:instrText>
    </w:r>
    <w:r w:rsidRPr="00235B4E">
      <w:rPr>
        <w:rFonts w:ascii="Public Sans" w:hAnsi="Public Sans"/>
        <w:sz w:val="18"/>
      </w:rPr>
      <w:fldChar w:fldCharType="end"/>
    </w:r>
    <w:r w:rsidRPr="00235B4E">
      <w:rPr>
        <w:rFonts w:ascii="Public Sans" w:hAnsi="Public Sans"/>
        <w:sz w:val="18"/>
      </w:rPr>
      <w:instrText>-2</w:instrText>
    </w:r>
    <w:r w:rsidRPr="00235B4E">
      <w:rPr>
        <w:rFonts w:ascii="Public Sans" w:hAnsi="Public Sans"/>
        <w:sz w:val="18"/>
      </w:rPr>
      <w:fldChar w:fldCharType="separate"/>
    </w:r>
    <w:r w:rsidR="000C4CEA">
      <w:rPr>
        <w:rFonts w:ascii="Public Sans" w:hAnsi="Public Sans"/>
        <w:noProof/>
        <w:sz w:val="18"/>
      </w:rPr>
      <w:t>24</w:t>
    </w:r>
    <w:r w:rsidRPr="00235B4E">
      <w:rPr>
        <w:rFonts w:ascii="Public Sans" w:hAnsi="Public Sans"/>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2345A" w14:textId="06022349" w:rsidR="00B372D3" w:rsidRDefault="00B372D3">
    <w:pPr>
      <w:tabs>
        <w:tab w:val="right" w:pos="9072"/>
      </w:tabs>
      <w:rPr>
        <w:smallCaps/>
        <w:sz w:val="18"/>
      </w:rPr>
    </w:pPr>
    <w:r>
      <w:rPr>
        <w:sz w:val="18"/>
      </w:rPr>
      <w:t xml:space="preserve">State Records Authority </w:t>
    </w:r>
    <w:r w:rsidR="00235B4E">
      <w:rPr>
        <w:sz w:val="18"/>
      </w:rPr>
      <w:t>NSW</w:t>
    </w:r>
    <w:r>
      <w:rPr>
        <w:sz w:val="18"/>
      </w:rPr>
      <w:tab/>
    </w:r>
    <w:r>
      <w:rPr>
        <w:sz w:val="18"/>
      </w:rPr>
      <w:fldChar w:fldCharType="begin"/>
    </w:r>
    <w:r>
      <w:rPr>
        <w:sz w:val="18"/>
      </w:rPr>
      <w:instrText xml:space="preserve">PAGE </w:instrText>
    </w:r>
    <w:r>
      <w:rPr>
        <w:sz w:val="18"/>
      </w:rPr>
      <w:fldChar w:fldCharType="separate"/>
    </w:r>
    <w:r w:rsidR="00415F44">
      <w:rPr>
        <w:noProof/>
        <w:sz w:val="18"/>
      </w:rPr>
      <w:t>23</w:t>
    </w:r>
    <w:r>
      <w:rPr>
        <w:sz w:val="18"/>
      </w:rPr>
      <w:fldChar w:fldCharType="end"/>
    </w:r>
    <w:r>
      <w:rPr>
        <w:sz w:val="18"/>
      </w:rPr>
      <w:t xml:space="preserve"> of </w:t>
    </w:r>
    <w:r>
      <w:rPr>
        <w:sz w:val="18"/>
      </w:rPr>
      <w:fldChar w:fldCharType="begin"/>
    </w:r>
    <w:r>
      <w:rPr>
        <w:sz w:val="18"/>
      </w:rPr>
      <w:instrText>=</w:instrText>
    </w:r>
    <w:r>
      <w:rPr>
        <w:sz w:val="18"/>
      </w:rPr>
      <w:fldChar w:fldCharType="begin"/>
    </w:r>
    <w:r>
      <w:rPr>
        <w:sz w:val="18"/>
      </w:rPr>
      <w:instrText xml:space="preserve">NUMPAGES </w:instrText>
    </w:r>
    <w:r>
      <w:rPr>
        <w:sz w:val="18"/>
      </w:rPr>
      <w:fldChar w:fldCharType="separate"/>
    </w:r>
    <w:r w:rsidR="000C4CEA">
      <w:rPr>
        <w:noProof/>
        <w:sz w:val="18"/>
      </w:rPr>
      <w:instrText>26</w:instrText>
    </w:r>
    <w:r>
      <w:rPr>
        <w:sz w:val="18"/>
      </w:rPr>
      <w:fldChar w:fldCharType="end"/>
    </w:r>
    <w:r>
      <w:rPr>
        <w:sz w:val="18"/>
      </w:rPr>
      <w:instrText>-2</w:instrText>
    </w:r>
    <w:r>
      <w:rPr>
        <w:sz w:val="18"/>
      </w:rPr>
      <w:fldChar w:fldCharType="separate"/>
    </w:r>
    <w:r w:rsidR="000C4CEA">
      <w:rPr>
        <w:noProof/>
        <w:sz w:val="18"/>
      </w:rPr>
      <w:t>24</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B99F7" w14:textId="31B8C6D6" w:rsidR="00B372D3" w:rsidRDefault="00B372D3">
    <w:pPr>
      <w:tabs>
        <w:tab w:val="right" w:pos="9072"/>
      </w:tabs>
      <w:rPr>
        <w:smallCaps/>
        <w:sz w:val="18"/>
      </w:rPr>
    </w:pPr>
    <w:r>
      <w:rPr>
        <w:sz w:val="18"/>
      </w:rPr>
      <w:t xml:space="preserve">State </w:t>
    </w:r>
    <w:r w:rsidR="00235B4E">
      <w:rPr>
        <w:sz w:val="18"/>
      </w:rPr>
      <w:t>Records Authority NSW</w:t>
    </w:r>
    <w:r>
      <w:rPr>
        <w:sz w:val="18"/>
      </w:rPr>
      <w:tab/>
    </w:r>
    <w:r>
      <w:rPr>
        <w:sz w:val="18"/>
      </w:rPr>
      <w:fldChar w:fldCharType="begin"/>
    </w:r>
    <w:r>
      <w:rPr>
        <w:sz w:val="18"/>
      </w:rPr>
      <w:instrText xml:space="preserve">PAGE </w:instrText>
    </w:r>
    <w:r>
      <w:rPr>
        <w:sz w:val="18"/>
      </w:rPr>
      <w:fldChar w:fldCharType="separate"/>
    </w:r>
    <w:r w:rsidR="00415F44">
      <w:rPr>
        <w:noProof/>
        <w:sz w:val="18"/>
      </w:rPr>
      <w:t>6</w:t>
    </w:r>
    <w:r>
      <w:rPr>
        <w:sz w:val="18"/>
      </w:rPr>
      <w:fldChar w:fldCharType="end"/>
    </w:r>
    <w:r>
      <w:rPr>
        <w:sz w:val="18"/>
      </w:rPr>
      <w:t xml:space="preserve"> of </w:t>
    </w:r>
    <w:r>
      <w:rPr>
        <w:sz w:val="18"/>
      </w:rPr>
      <w:fldChar w:fldCharType="begin"/>
    </w:r>
    <w:r>
      <w:rPr>
        <w:sz w:val="18"/>
      </w:rPr>
      <w:instrText>=</w:instrText>
    </w:r>
    <w:r>
      <w:rPr>
        <w:sz w:val="18"/>
      </w:rPr>
      <w:fldChar w:fldCharType="begin"/>
    </w:r>
    <w:r>
      <w:rPr>
        <w:sz w:val="18"/>
      </w:rPr>
      <w:instrText xml:space="preserve">NUMPAGES </w:instrText>
    </w:r>
    <w:r>
      <w:rPr>
        <w:sz w:val="18"/>
      </w:rPr>
      <w:fldChar w:fldCharType="separate"/>
    </w:r>
    <w:r w:rsidR="000C4CEA">
      <w:rPr>
        <w:noProof/>
        <w:sz w:val="18"/>
      </w:rPr>
      <w:instrText>26</w:instrText>
    </w:r>
    <w:r>
      <w:rPr>
        <w:sz w:val="18"/>
      </w:rPr>
      <w:fldChar w:fldCharType="end"/>
    </w:r>
    <w:r>
      <w:rPr>
        <w:sz w:val="18"/>
      </w:rPr>
      <w:instrText>-2</w:instrText>
    </w:r>
    <w:r>
      <w:rPr>
        <w:sz w:val="18"/>
      </w:rPr>
      <w:fldChar w:fldCharType="separate"/>
    </w:r>
    <w:r w:rsidR="000C4CEA">
      <w:rPr>
        <w:noProof/>
        <w:sz w:val="18"/>
      </w:rPr>
      <w:t>24</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F881B" w14:textId="77777777" w:rsidR="00B372D3" w:rsidRDefault="00B372D3">
      <w:r>
        <w:separator/>
      </w:r>
    </w:p>
  </w:footnote>
  <w:footnote w:type="continuationSeparator" w:id="0">
    <w:p w14:paraId="0026F7A8" w14:textId="77777777" w:rsidR="00B372D3" w:rsidRDefault="00B372D3">
      <w:r>
        <w:continuationSeparator/>
      </w:r>
    </w:p>
  </w:footnote>
  <w:footnote w:id="1">
    <w:p w14:paraId="57861422" w14:textId="7F48301B" w:rsidR="00792162" w:rsidRPr="00235B4E" w:rsidRDefault="00792162">
      <w:pPr>
        <w:pStyle w:val="FootnoteText"/>
        <w:rPr>
          <w:rFonts w:ascii="Public Sans" w:hAnsi="Public Sans"/>
          <w:color w:val="FF0000"/>
        </w:rPr>
      </w:pPr>
      <w:r w:rsidRPr="00235B4E">
        <w:rPr>
          <w:rStyle w:val="FootnoteReference"/>
          <w:rFonts w:ascii="Public Sans" w:hAnsi="Public Sans"/>
        </w:rPr>
        <w:footnoteRef/>
      </w:r>
      <w:r w:rsidRPr="00235B4E">
        <w:rPr>
          <w:rFonts w:ascii="Public Sans" w:hAnsi="Public Sans"/>
        </w:rPr>
        <w:t xml:space="preserve"> See reference added </w:t>
      </w:r>
      <w:r w:rsidR="0086301E">
        <w:rPr>
          <w:rFonts w:ascii="Public Sans" w:hAnsi="Public Sans"/>
        </w:rPr>
        <w:t>10 January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55B23" w14:textId="77777777" w:rsidR="00AA14B7" w:rsidRDefault="00AA14B7">
    <w:pPr>
      <w:pStyle w:val="Header"/>
    </w:pPr>
  </w:p>
  <w:p w14:paraId="53661306" w14:textId="77777777" w:rsidR="00AA14B7" w:rsidRDefault="00AA1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BED8C" w14:textId="77777777" w:rsidR="00B372D3" w:rsidRDefault="00B372D3">
    <w:pPr>
      <w:pStyle w:val="Subtitle"/>
    </w:pPr>
    <w:r>
      <w:t>Local Land Services</w:t>
    </w:r>
  </w:p>
  <w:p w14:paraId="0F550155" w14:textId="77777777" w:rsidR="00B372D3" w:rsidRDefault="00B372D3">
    <w:pPr>
      <w:pStyle w:val="Heading4"/>
      <w:tabs>
        <w:tab w:val="right" w:pos="9072"/>
      </w:tabs>
      <w:rPr>
        <w:bCs/>
      </w:rPr>
    </w:pPr>
    <w:r>
      <w:rPr>
        <w:bCs/>
      </w:rPr>
      <w:t>Authority number: FA399</w:t>
    </w:r>
    <w:r>
      <w:rPr>
        <w:bCs/>
      </w:rPr>
      <w:tab/>
      <w:t>Dates of coverage: Open</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9061"/>
    </w:tblGrid>
    <w:tr w:rsidR="00B372D3" w14:paraId="469DB4C5" w14:textId="77777777">
      <w:trPr>
        <w:cantSplit/>
      </w:trPr>
      <w:tc>
        <w:tcPr>
          <w:tcW w:w="5000" w:type="pct"/>
        </w:tcPr>
        <w:p w14:paraId="4B20DBD1" w14:textId="77777777" w:rsidR="00B372D3" w:rsidRDefault="00B372D3">
          <w:pPr>
            <w:spacing w:before="60" w:after="60"/>
            <w:rPr>
              <w:b/>
              <w:sz w:val="16"/>
            </w:rPr>
          </w:pPr>
          <w:r>
            <w:rPr>
              <w:b/>
              <w:sz w:val="16"/>
            </w:rPr>
            <w:t>List of Functions and Activities covered</w:t>
          </w:r>
        </w:p>
      </w:tc>
    </w:tr>
  </w:tbl>
  <w:p w14:paraId="2B2CCD39" w14:textId="77777777" w:rsidR="00B372D3" w:rsidRDefault="00B372D3">
    <w:pPr>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CE3F2" w14:textId="77777777" w:rsidR="00B372D3" w:rsidRDefault="00B372D3">
    <w:pPr>
      <w:pStyle w:val="Subtitle"/>
    </w:pPr>
    <w:r>
      <w:t>Functional Retention and Disposal Authority</w:t>
    </w:r>
    <w:r>
      <w:br/>
      <w:t>Local Land Services</w:t>
    </w:r>
  </w:p>
  <w:p w14:paraId="7A517907" w14:textId="77777777" w:rsidR="00B372D3" w:rsidRDefault="00B372D3">
    <w:pPr>
      <w:pStyle w:val="Heading4"/>
      <w:tabs>
        <w:tab w:val="right" w:pos="9072"/>
      </w:tabs>
      <w:rPr>
        <w:bCs/>
      </w:rPr>
    </w:pPr>
    <w:r>
      <w:rPr>
        <w:bCs/>
      </w:rPr>
      <w:t>Authority number: FA399</w:t>
    </w:r>
    <w:r>
      <w:rPr>
        <w:bCs/>
      </w:rPr>
      <w:tab/>
      <w:t>Dates of coverage: Open</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9061"/>
    </w:tblGrid>
    <w:tr w:rsidR="00B372D3" w14:paraId="79EEC9DC" w14:textId="77777777">
      <w:trPr>
        <w:cantSplit/>
      </w:trPr>
      <w:tc>
        <w:tcPr>
          <w:tcW w:w="5000" w:type="pct"/>
        </w:tcPr>
        <w:p w14:paraId="229CF1A3" w14:textId="77777777" w:rsidR="00B372D3" w:rsidRDefault="00B372D3">
          <w:pPr>
            <w:spacing w:before="60" w:after="60"/>
            <w:rPr>
              <w:b/>
              <w:sz w:val="16"/>
            </w:rPr>
          </w:pPr>
          <w:r>
            <w:rPr>
              <w:b/>
              <w:sz w:val="16"/>
            </w:rPr>
            <w:t>List of Functions and Activities covered</w:t>
          </w:r>
        </w:p>
      </w:tc>
    </w:tr>
  </w:tbl>
  <w:p w14:paraId="58C30058" w14:textId="77777777" w:rsidR="00B372D3" w:rsidRDefault="00B372D3">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A32B" w14:textId="77777777" w:rsidR="00B372D3" w:rsidRPr="00330B59" w:rsidRDefault="00B372D3">
    <w:pPr>
      <w:pStyle w:val="Subtitle"/>
      <w:rPr>
        <w:rFonts w:ascii="Public Sans" w:hAnsi="Public Sans"/>
      </w:rPr>
    </w:pPr>
    <w:r w:rsidRPr="00330B59">
      <w:rPr>
        <w:rFonts w:ascii="Public Sans" w:hAnsi="Public Sans"/>
      </w:rPr>
      <w:t>Local Land Services</w:t>
    </w:r>
  </w:p>
  <w:p w14:paraId="1DF5974B" w14:textId="77777777" w:rsidR="00B372D3" w:rsidRPr="00330B59" w:rsidRDefault="00B372D3">
    <w:pPr>
      <w:pStyle w:val="Heading4"/>
      <w:tabs>
        <w:tab w:val="right" w:pos="9072"/>
      </w:tabs>
      <w:rPr>
        <w:rFonts w:ascii="Public Sans" w:hAnsi="Public Sans"/>
        <w:bCs/>
      </w:rPr>
    </w:pPr>
    <w:r w:rsidRPr="00330B59">
      <w:rPr>
        <w:rFonts w:ascii="Public Sans" w:hAnsi="Public Sans"/>
        <w:bCs/>
      </w:rPr>
      <w:t>Authority number: FA399</w:t>
    </w:r>
    <w:r w:rsidRPr="00330B59">
      <w:rPr>
        <w:rFonts w:ascii="Public Sans" w:hAnsi="Public Sans"/>
        <w:bCs/>
      </w:rPr>
      <w:tab/>
      <w:t>Dates of coverage: Open</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B372D3" w:rsidRPr="00330B59" w14:paraId="29AE0B7D" w14:textId="77777777">
      <w:trPr>
        <w:jc w:val="center"/>
      </w:trPr>
      <w:tc>
        <w:tcPr>
          <w:tcW w:w="992" w:type="dxa"/>
          <w:shd w:val="clear" w:color="auto" w:fill="auto"/>
        </w:tcPr>
        <w:p w14:paraId="71B9D695" w14:textId="77777777" w:rsidR="00B372D3" w:rsidRPr="00330B59" w:rsidRDefault="00B372D3">
          <w:pPr>
            <w:spacing w:before="100" w:beforeAutospacing="1" w:after="100" w:afterAutospacing="1"/>
            <w:rPr>
              <w:rFonts w:ascii="Public Sans" w:hAnsi="Public Sans"/>
              <w:b/>
              <w:szCs w:val="24"/>
            </w:rPr>
          </w:pPr>
          <w:r w:rsidRPr="00330B59">
            <w:rPr>
              <w:rFonts w:ascii="Public Sans" w:hAnsi="Public Sans"/>
              <w:b/>
              <w:szCs w:val="24"/>
            </w:rPr>
            <w:t>No.</w:t>
          </w:r>
        </w:p>
      </w:tc>
      <w:tc>
        <w:tcPr>
          <w:tcW w:w="5812" w:type="dxa"/>
          <w:shd w:val="clear" w:color="auto" w:fill="auto"/>
        </w:tcPr>
        <w:p w14:paraId="016A1721" w14:textId="77777777" w:rsidR="00B372D3" w:rsidRPr="00330B59" w:rsidRDefault="00B372D3">
          <w:pPr>
            <w:spacing w:before="100" w:beforeAutospacing="1" w:after="100" w:afterAutospacing="1"/>
            <w:rPr>
              <w:rFonts w:ascii="Public Sans" w:hAnsi="Public Sans"/>
              <w:b/>
              <w:szCs w:val="24"/>
            </w:rPr>
          </w:pPr>
          <w:r w:rsidRPr="00330B59">
            <w:rPr>
              <w:rFonts w:ascii="Public Sans" w:hAnsi="Public Sans"/>
              <w:b/>
              <w:szCs w:val="24"/>
            </w:rPr>
            <w:t>Description of records</w:t>
          </w:r>
        </w:p>
      </w:tc>
      <w:tc>
        <w:tcPr>
          <w:tcW w:w="2268" w:type="dxa"/>
          <w:shd w:val="clear" w:color="auto" w:fill="auto"/>
        </w:tcPr>
        <w:p w14:paraId="5E061059" w14:textId="77777777" w:rsidR="00B372D3" w:rsidRPr="00330B59" w:rsidRDefault="00B372D3">
          <w:pPr>
            <w:spacing w:before="100" w:beforeAutospacing="1" w:after="100" w:afterAutospacing="1"/>
            <w:rPr>
              <w:rFonts w:ascii="Public Sans" w:hAnsi="Public Sans"/>
              <w:b/>
              <w:szCs w:val="24"/>
            </w:rPr>
          </w:pPr>
          <w:r w:rsidRPr="00330B59">
            <w:rPr>
              <w:rFonts w:ascii="Public Sans" w:hAnsi="Public Sans"/>
              <w:b/>
              <w:szCs w:val="24"/>
            </w:rPr>
            <w:t>Disposal action</w:t>
          </w:r>
        </w:p>
      </w:tc>
    </w:tr>
  </w:tbl>
  <w:p w14:paraId="14FB8198" w14:textId="0E600BB6" w:rsidR="00B372D3" w:rsidRPr="00330B59" w:rsidRDefault="00B372D3">
    <w:pPr>
      <w:rPr>
        <w:rFonts w:ascii="Public Sans" w:hAnsi="Public Sans"/>
        <w:i/>
      </w:rPr>
    </w:pPr>
    <w:r w:rsidRPr="00330B59">
      <w:rPr>
        <w:rFonts w:ascii="Public Sans" w:hAnsi="Public Sans"/>
      </w:rPr>
      <w:fldChar w:fldCharType="begin"/>
    </w:r>
    <w:r w:rsidRPr="00330B59">
      <w:rPr>
        <w:rFonts w:ascii="Public Sans" w:hAnsi="Public Sans"/>
        <w:i/>
      </w:rPr>
      <w:instrText>STYLEREF  "HIDDEN CHAR" \* MERGEFORMAT</w:instrText>
    </w:r>
    <w:r w:rsidRPr="00330B59">
      <w:rPr>
        <w:rFonts w:ascii="Public Sans" w:hAnsi="Public Sans"/>
      </w:rPr>
      <w:fldChar w:fldCharType="separate"/>
    </w:r>
    <w:r w:rsidR="000C4CEA">
      <w:rPr>
        <w:rFonts w:ascii="Public Sans" w:hAnsi="Public Sans"/>
        <w:i/>
        <w:noProof/>
      </w:rPr>
      <w:t>LOCAL LAND SERVICES- Rates, Levies, Fees &amp; Contributions</w:t>
    </w:r>
    <w:r w:rsidRPr="00330B59">
      <w:rPr>
        <w:rFonts w:ascii="Public Sans" w:hAnsi="Public San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C9C12" w14:textId="77777777" w:rsidR="00B372D3" w:rsidRPr="00330B59" w:rsidRDefault="00B372D3">
    <w:pPr>
      <w:pStyle w:val="Subtitle"/>
      <w:rPr>
        <w:rFonts w:ascii="Public Sans" w:hAnsi="Public Sans"/>
      </w:rPr>
    </w:pPr>
    <w:r w:rsidRPr="00330B59">
      <w:rPr>
        <w:rFonts w:ascii="Public Sans" w:hAnsi="Public Sans"/>
      </w:rPr>
      <w:t>Functional Retention and Disposal Authority</w:t>
    </w:r>
    <w:r w:rsidRPr="00330B59">
      <w:rPr>
        <w:rFonts w:ascii="Public Sans" w:hAnsi="Public Sans"/>
      </w:rPr>
      <w:br/>
      <w:t>Local Land Services</w:t>
    </w:r>
  </w:p>
  <w:p w14:paraId="232C208E" w14:textId="77777777" w:rsidR="00B372D3" w:rsidRPr="00330B59" w:rsidRDefault="00B372D3">
    <w:pPr>
      <w:pStyle w:val="Heading4"/>
      <w:tabs>
        <w:tab w:val="right" w:pos="9072"/>
      </w:tabs>
      <w:rPr>
        <w:rFonts w:ascii="Public Sans" w:hAnsi="Public Sans"/>
        <w:bCs/>
      </w:rPr>
    </w:pPr>
    <w:r w:rsidRPr="00330B59">
      <w:rPr>
        <w:rFonts w:ascii="Public Sans" w:hAnsi="Public Sans"/>
        <w:bCs/>
      </w:rPr>
      <w:t>Authority number: FA399</w:t>
    </w:r>
    <w:r w:rsidRPr="00330B59">
      <w:rPr>
        <w:rFonts w:ascii="Public Sans" w:hAnsi="Public Sans"/>
        <w:bCs/>
      </w:rPr>
      <w:tab/>
      <w:t>Dates of coverage: Open</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B372D3" w:rsidRPr="00330B59" w14:paraId="3AF4B56C" w14:textId="77777777">
      <w:trPr>
        <w:jc w:val="center"/>
      </w:trPr>
      <w:tc>
        <w:tcPr>
          <w:tcW w:w="992" w:type="dxa"/>
          <w:shd w:val="clear" w:color="auto" w:fill="auto"/>
        </w:tcPr>
        <w:p w14:paraId="6EE99C09" w14:textId="77777777" w:rsidR="00B372D3" w:rsidRPr="00330B59" w:rsidRDefault="00B372D3">
          <w:pPr>
            <w:spacing w:before="100" w:beforeAutospacing="1" w:after="100" w:afterAutospacing="1"/>
            <w:rPr>
              <w:rFonts w:ascii="Public Sans" w:hAnsi="Public Sans"/>
              <w:b/>
              <w:szCs w:val="24"/>
            </w:rPr>
          </w:pPr>
          <w:r w:rsidRPr="00330B59">
            <w:rPr>
              <w:rFonts w:ascii="Public Sans" w:hAnsi="Public Sans"/>
              <w:b/>
              <w:szCs w:val="24"/>
            </w:rPr>
            <w:t>No.</w:t>
          </w:r>
        </w:p>
      </w:tc>
      <w:tc>
        <w:tcPr>
          <w:tcW w:w="5812" w:type="dxa"/>
          <w:shd w:val="clear" w:color="auto" w:fill="auto"/>
        </w:tcPr>
        <w:p w14:paraId="1313E4CE" w14:textId="77777777" w:rsidR="00B372D3" w:rsidRPr="00330B59" w:rsidRDefault="00B372D3">
          <w:pPr>
            <w:spacing w:before="100" w:beforeAutospacing="1" w:after="100" w:afterAutospacing="1"/>
            <w:rPr>
              <w:rFonts w:ascii="Public Sans" w:hAnsi="Public Sans"/>
              <w:b/>
              <w:szCs w:val="24"/>
            </w:rPr>
          </w:pPr>
          <w:r w:rsidRPr="00330B59">
            <w:rPr>
              <w:rFonts w:ascii="Public Sans" w:hAnsi="Public Sans"/>
              <w:b/>
              <w:szCs w:val="24"/>
            </w:rPr>
            <w:t>Description of records</w:t>
          </w:r>
        </w:p>
      </w:tc>
      <w:tc>
        <w:tcPr>
          <w:tcW w:w="2268" w:type="dxa"/>
          <w:shd w:val="clear" w:color="auto" w:fill="auto"/>
        </w:tcPr>
        <w:p w14:paraId="7D3D7D16" w14:textId="77777777" w:rsidR="00B372D3" w:rsidRPr="00330B59" w:rsidRDefault="00B372D3">
          <w:pPr>
            <w:spacing w:before="100" w:beforeAutospacing="1" w:after="100" w:afterAutospacing="1"/>
            <w:rPr>
              <w:rFonts w:ascii="Public Sans" w:hAnsi="Public Sans"/>
              <w:b/>
              <w:szCs w:val="24"/>
            </w:rPr>
          </w:pPr>
          <w:r w:rsidRPr="00330B59">
            <w:rPr>
              <w:rFonts w:ascii="Public Sans" w:hAnsi="Public Sans"/>
              <w:b/>
              <w:szCs w:val="24"/>
            </w:rPr>
            <w:t>Disposal action</w:t>
          </w:r>
        </w:p>
      </w:tc>
    </w:tr>
  </w:tbl>
  <w:p w14:paraId="58E0B099" w14:textId="77777777" w:rsidR="00B372D3" w:rsidRPr="00330B59" w:rsidRDefault="00B372D3">
    <w:pPr>
      <w:spacing w:before="0" w:after="0"/>
      <w:rPr>
        <w:rFonts w:ascii="Public Sans" w:hAnsi="Public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85CED1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F347A9B"/>
    <w:multiLevelType w:val="hybridMultilevel"/>
    <w:tmpl w:val="0346EDDA"/>
    <w:lvl w:ilvl="0" w:tplc="7E74B0DC">
      <w:start w:val="1"/>
      <w:numFmt w:val="bullet"/>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4A2C22"/>
    <w:multiLevelType w:val="hybridMultilevel"/>
    <w:tmpl w:val="CAEC7178"/>
    <w:lvl w:ilvl="0" w:tplc="2BD25E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A07C60"/>
    <w:multiLevelType w:val="multilevel"/>
    <w:tmpl w:val="863C52BC"/>
    <w:lvl w:ilvl="0">
      <w:start w:val="1"/>
      <w:numFmt w:val="decimal"/>
      <w:pStyle w:val="Intern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B60BCF"/>
    <w:multiLevelType w:val="hybridMultilevel"/>
    <w:tmpl w:val="77C8A8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814B21"/>
    <w:multiLevelType w:val="hybridMultilevel"/>
    <w:tmpl w:val="25C0899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71E476A"/>
    <w:multiLevelType w:val="hybridMultilevel"/>
    <w:tmpl w:val="C1FEB612"/>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35411650">
    <w:abstractNumId w:val="0"/>
  </w:num>
  <w:num w:numId="2" w16cid:durableId="1265069427">
    <w:abstractNumId w:val="3"/>
  </w:num>
  <w:num w:numId="3" w16cid:durableId="1076126358">
    <w:abstractNumId w:val="6"/>
  </w:num>
  <w:num w:numId="4" w16cid:durableId="2138713858">
    <w:abstractNumId w:val="5"/>
  </w:num>
  <w:num w:numId="5" w16cid:durableId="1369527249">
    <w:abstractNumId w:val="1"/>
  </w:num>
  <w:num w:numId="6" w16cid:durableId="1080443900">
    <w:abstractNumId w:val="2"/>
  </w:num>
  <w:num w:numId="7" w16cid:durableId="982589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hideGrammaticalErrors/>
  <w:activeWritingStyle w:appName="MSWord" w:lang="en-AU" w:vendorID="8" w:dllVersion="513" w:checkStyle="0"/>
  <w:proofState w:spelling="clean" w:grammar="clean"/>
  <w:defaultTabStop w:val="567"/>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AF"/>
    <w:rsid w:val="000A6940"/>
    <w:rsid w:val="000C4CEA"/>
    <w:rsid w:val="001B2C0C"/>
    <w:rsid w:val="001F751F"/>
    <w:rsid w:val="001F78EF"/>
    <w:rsid w:val="00234214"/>
    <w:rsid w:val="00235B4E"/>
    <w:rsid w:val="002F6148"/>
    <w:rsid w:val="00330B59"/>
    <w:rsid w:val="00391034"/>
    <w:rsid w:val="003D7DD1"/>
    <w:rsid w:val="00415F44"/>
    <w:rsid w:val="004255ED"/>
    <w:rsid w:val="00450684"/>
    <w:rsid w:val="004654AF"/>
    <w:rsid w:val="005E1CCE"/>
    <w:rsid w:val="00666C02"/>
    <w:rsid w:val="006E54E1"/>
    <w:rsid w:val="00715861"/>
    <w:rsid w:val="007402A4"/>
    <w:rsid w:val="00792162"/>
    <w:rsid w:val="00792173"/>
    <w:rsid w:val="007C3446"/>
    <w:rsid w:val="007E0121"/>
    <w:rsid w:val="008251AE"/>
    <w:rsid w:val="00836161"/>
    <w:rsid w:val="00845526"/>
    <w:rsid w:val="0086301E"/>
    <w:rsid w:val="009F0840"/>
    <w:rsid w:val="00A41767"/>
    <w:rsid w:val="00AA14B7"/>
    <w:rsid w:val="00B079DA"/>
    <w:rsid w:val="00B372D3"/>
    <w:rsid w:val="00B43351"/>
    <w:rsid w:val="00B679A4"/>
    <w:rsid w:val="00CD5D05"/>
    <w:rsid w:val="00D30BA1"/>
    <w:rsid w:val="00D440F4"/>
    <w:rsid w:val="00D64C38"/>
    <w:rsid w:val="00D65314"/>
    <w:rsid w:val="00D67B3B"/>
    <w:rsid w:val="00E62B93"/>
    <w:rsid w:val="00F03B35"/>
    <w:rsid w:val="00F8431D"/>
    <w:rsid w:val="00FA072E"/>
    <w:rsid w:val="00FA217F"/>
  </w:rsids>
  <m:mathPr>
    <m:mathFont m:val="Cambria Math"/>
    <m:brkBin m:val="before"/>
    <m:brkBinSub m:val="--"/>
    <m:smallFrac m:val="0"/>
    <m:dispDef/>
    <m:lMargin m:val="0"/>
    <m:rMargin m:val="0"/>
    <m:defJc m:val="centerGroup"/>
    <m:wrapIndent m:val="1440"/>
    <m:intLim m:val="subSup"/>
    <m:naryLim m:val="undOvr"/>
  </m:mathPr>
  <w:attachedSchema w:val="http://www.records.nsw.gov.au/schemas/RDA"/>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FF96"/>
  <w15:docId w15:val="{6F250032-CA57-4682-A27D-ED516BBA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rtugal" w:eastAsia="Times New Roman" w:hAnsi="Portug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4AF"/>
    <w:pPr>
      <w:spacing w:before="120" w:after="120"/>
    </w:pPr>
    <w:rPr>
      <w:rFonts w:ascii="Verdana" w:hAnsi="Verdana"/>
      <w:lang w:eastAsia="en-US"/>
    </w:rPr>
  </w:style>
  <w:style w:type="paragraph" w:styleId="Heading1">
    <w:name w:val="heading 1"/>
    <w:basedOn w:val="Normal"/>
    <w:next w:val="Normal"/>
    <w:qFormat/>
    <w:rsid w:val="004654AF"/>
    <w:pPr>
      <w:keepNext/>
      <w:spacing w:before="240"/>
      <w:ind w:left="709" w:hanging="709"/>
      <w:outlineLvl w:val="0"/>
    </w:pPr>
    <w:rPr>
      <w:b/>
      <w:sz w:val="24"/>
    </w:rPr>
  </w:style>
  <w:style w:type="paragraph" w:styleId="Heading2">
    <w:name w:val="heading 2"/>
    <w:basedOn w:val="Normal"/>
    <w:next w:val="Normal"/>
    <w:qFormat/>
    <w:rsid w:val="004654AF"/>
    <w:pPr>
      <w:keepNext/>
      <w:spacing w:before="180"/>
      <w:outlineLvl w:val="1"/>
    </w:pPr>
    <w:rPr>
      <w:b/>
      <w:sz w:val="22"/>
    </w:rPr>
  </w:style>
  <w:style w:type="paragraph" w:styleId="Heading3">
    <w:name w:val="heading 3"/>
    <w:basedOn w:val="Normal"/>
    <w:next w:val="Normal"/>
    <w:qFormat/>
    <w:rsid w:val="004654AF"/>
    <w:pPr>
      <w:keepNext/>
      <w:outlineLvl w:val="2"/>
    </w:pPr>
    <w:rPr>
      <w:b/>
    </w:rPr>
  </w:style>
  <w:style w:type="paragraph" w:styleId="Heading4">
    <w:name w:val="heading 4"/>
    <w:basedOn w:val="Normal"/>
    <w:next w:val="Normal"/>
    <w:qFormat/>
    <w:rsid w:val="004654AF"/>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1">
    <w:name w:val="AR H1"/>
    <w:basedOn w:val="Heading1"/>
    <w:rsid w:val="00656F95"/>
    <w:pPr>
      <w:pBdr>
        <w:bottom w:val="single" w:sz="12" w:space="4" w:color="4F81BD"/>
      </w:pBdr>
      <w:spacing w:after="240" w:line="320" w:lineRule="atLeast"/>
      <w:ind w:left="0" w:firstLine="0"/>
    </w:pPr>
    <w:rPr>
      <w:color w:val="0070C0"/>
      <w:sz w:val="28"/>
      <w:szCs w:val="28"/>
    </w:rPr>
  </w:style>
  <w:style w:type="paragraph" w:customStyle="1" w:styleId="ARTitle">
    <w:name w:val="AR Title"/>
    <w:basedOn w:val="Title"/>
    <w:rsid w:val="00656F95"/>
    <w:pPr>
      <w:spacing w:before="360" w:after="240"/>
    </w:pPr>
    <w:rPr>
      <w:rFonts w:cs="Times New Roman"/>
      <w:bCs w:val="0"/>
      <w:color w:val="000000"/>
    </w:rPr>
  </w:style>
  <w:style w:type="paragraph" w:customStyle="1" w:styleId="ARParagraph">
    <w:name w:val="AR Paragraph"/>
    <w:rsid w:val="00FA3EC9"/>
    <w:pPr>
      <w:spacing w:before="200"/>
    </w:pPr>
    <w:rPr>
      <w:rFonts w:ascii="Verdana" w:hAnsi="Verdana"/>
      <w:sz w:val="22"/>
      <w:szCs w:val="22"/>
    </w:rPr>
  </w:style>
  <w:style w:type="paragraph" w:customStyle="1" w:styleId="ChapterHeading">
    <w:name w:val="Chapter Heading"/>
    <w:basedOn w:val="Normal"/>
    <w:rsid w:val="004654AF"/>
    <w:pPr>
      <w:pBdr>
        <w:bottom w:val="single" w:sz="4" w:space="1" w:color="auto"/>
      </w:pBdr>
      <w:ind w:left="709" w:hanging="709"/>
    </w:pPr>
    <w:rPr>
      <w:b/>
      <w:sz w:val="40"/>
    </w:rPr>
  </w:style>
  <w:style w:type="paragraph" w:styleId="Footer">
    <w:name w:val="footer"/>
    <w:basedOn w:val="Normal"/>
    <w:rsid w:val="004654AF"/>
    <w:pPr>
      <w:tabs>
        <w:tab w:val="right" w:pos="9072"/>
      </w:tabs>
      <w:spacing w:before="60" w:after="60"/>
    </w:pPr>
    <w:rPr>
      <w:sz w:val="18"/>
    </w:rPr>
  </w:style>
  <w:style w:type="paragraph" w:customStyle="1" w:styleId="FooterA4Shell">
    <w:name w:val="Footer A4 Shell"/>
    <w:basedOn w:val="Normal"/>
    <w:rsid w:val="004654AF"/>
    <w:pPr>
      <w:tabs>
        <w:tab w:val="right" w:pos="7655"/>
      </w:tabs>
    </w:pPr>
    <w:rPr>
      <w:sz w:val="18"/>
    </w:rPr>
  </w:style>
  <w:style w:type="character" w:styleId="FootnoteReference">
    <w:name w:val="footnote reference"/>
    <w:basedOn w:val="DefaultParagraphFont"/>
    <w:semiHidden/>
    <w:rsid w:val="004654AF"/>
    <w:rPr>
      <w:rFonts w:ascii="Verdana" w:hAnsi="Verdana"/>
      <w:sz w:val="18"/>
      <w:vertAlign w:val="superscript"/>
    </w:rPr>
  </w:style>
  <w:style w:type="paragraph" w:styleId="FootnoteText">
    <w:name w:val="footnote text"/>
    <w:basedOn w:val="Normal"/>
    <w:semiHidden/>
    <w:rsid w:val="004654AF"/>
    <w:pPr>
      <w:spacing w:before="0" w:after="0"/>
      <w:ind w:left="709" w:hanging="709"/>
    </w:pPr>
    <w:rPr>
      <w:sz w:val="18"/>
    </w:rPr>
  </w:style>
  <w:style w:type="paragraph" w:styleId="Header">
    <w:name w:val="header"/>
    <w:basedOn w:val="Normal"/>
    <w:rsid w:val="004654AF"/>
    <w:pPr>
      <w:tabs>
        <w:tab w:val="right" w:pos="9072"/>
      </w:tabs>
      <w:spacing w:before="0" w:after="0"/>
    </w:pPr>
    <w:rPr>
      <w:sz w:val="18"/>
    </w:rPr>
  </w:style>
  <w:style w:type="paragraph" w:customStyle="1" w:styleId="InternalHeader">
    <w:name w:val="Internal Header"/>
    <w:basedOn w:val="Normal"/>
    <w:rsid w:val="004654AF"/>
    <w:pPr>
      <w:jc w:val="center"/>
    </w:pPr>
    <w:rPr>
      <w:b/>
    </w:rPr>
  </w:style>
  <w:style w:type="paragraph" w:customStyle="1" w:styleId="InternalListNumber">
    <w:name w:val="Internal List Number"/>
    <w:basedOn w:val="Normal"/>
    <w:rsid w:val="004654AF"/>
    <w:pPr>
      <w:numPr>
        <w:numId w:val="2"/>
      </w:numPr>
      <w:spacing w:before="240"/>
    </w:pPr>
  </w:style>
  <w:style w:type="paragraph" w:customStyle="1" w:styleId="InternalSubheading">
    <w:name w:val="Internal Subheading"/>
    <w:basedOn w:val="Normal"/>
    <w:rsid w:val="004654AF"/>
    <w:pPr>
      <w:jc w:val="center"/>
    </w:pPr>
    <w:rPr>
      <w:b/>
    </w:rPr>
  </w:style>
  <w:style w:type="paragraph" w:customStyle="1" w:styleId="ListBullet1">
    <w:name w:val="List Bullet 1"/>
    <w:basedOn w:val="Normal"/>
    <w:rsid w:val="004654AF"/>
    <w:pPr>
      <w:tabs>
        <w:tab w:val="num" w:pos="709"/>
      </w:tabs>
      <w:spacing w:before="0"/>
      <w:ind w:left="709" w:hanging="709"/>
    </w:pPr>
  </w:style>
  <w:style w:type="paragraph" w:customStyle="1" w:styleId="Normalsingle">
    <w:name w:val="Normal single"/>
    <w:basedOn w:val="Normal"/>
    <w:rsid w:val="004654AF"/>
    <w:pPr>
      <w:spacing w:before="0" w:after="0"/>
    </w:pPr>
  </w:style>
  <w:style w:type="character" w:styleId="PageNumber">
    <w:name w:val="page number"/>
    <w:basedOn w:val="DefaultParagraphFont"/>
    <w:rsid w:val="004654AF"/>
    <w:rPr>
      <w:rFonts w:ascii="Verdana" w:hAnsi="Verdana"/>
      <w:sz w:val="18"/>
    </w:rPr>
  </w:style>
  <w:style w:type="paragraph" w:styleId="Subtitle">
    <w:name w:val="Subtitle"/>
    <w:basedOn w:val="Normal"/>
    <w:qFormat/>
    <w:rsid w:val="004654AF"/>
    <w:pPr>
      <w:jc w:val="center"/>
    </w:pPr>
    <w:rPr>
      <w:rFonts w:cs="Arial"/>
      <w:b/>
      <w:sz w:val="24"/>
      <w:szCs w:val="24"/>
    </w:rPr>
  </w:style>
  <w:style w:type="paragraph" w:styleId="Title">
    <w:name w:val="Title"/>
    <w:basedOn w:val="Normal"/>
    <w:qFormat/>
    <w:rsid w:val="004654AF"/>
    <w:pPr>
      <w:jc w:val="center"/>
    </w:pPr>
    <w:rPr>
      <w:rFonts w:cs="Arial"/>
      <w:b/>
      <w:bCs/>
      <w:sz w:val="32"/>
      <w:szCs w:val="32"/>
    </w:rPr>
  </w:style>
  <w:style w:type="paragraph" w:styleId="TOC1">
    <w:name w:val="toc 1"/>
    <w:basedOn w:val="Normal"/>
    <w:next w:val="Normal"/>
    <w:autoRedefine/>
    <w:semiHidden/>
    <w:rsid w:val="004654AF"/>
    <w:pPr>
      <w:tabs>
        <w:tab w:val="right" w:pos="9072"/>
      </w:tabs>
      <w:spacing w:before="80" w:after="80"/>
    </w:pPr>
    <w:rPr>
      <w:b/>
    </w:rPr>
  </w:style>
  <w:style w:type="paragraph" w:styleId="TOC2">
    <w:name w:val="toc 2"/>
    <w:basedOn w:val="Normal"/>
    <w:next w:val="Normal"/>
    <w:autoRedefine/>
    <w:semiHidden/>
    <w:rsid w:val="004654AF"/>
    <w:pPr>
      <w:tabs>
        <w:tab w:val="right" w:pos="9072"/>
      </w:tabs>
      <w:spacing w:before="80" w:after="80"/>
    </w:pPr>
  </w:style>
  <w:style w:type="table" w:styleId="TableGrid">
    <w:name w:val="Table Grid"/>
    <w:basedOn w:val="TableNormal"/>
    <w:rsid w:val="004654AF"/>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4654AF"/>
    <w:rPr>
      <w:i/>
      <w:iCs/>
    </w:rPr>
  </w:style>
  <w:style w:type="character" w:styleId="Hyperlink">
    <w:name w:val="Hyperlink"/>
    <w:basedOn w:val="DefaultParagraphFont"/>
    <w:rsid w:val="004654AF"/>
    <w:rPr>
      <w:rFonts w:ascii="Verdana" w:hAnsi="Verdana"/>
      <w:color w:val="0000FF"/>
      <w:sz w:val="20"/>
      <w:u w:val="single"/>
    </w:rPr>
  </w:style>
  <w:style w:type="paragraph" w:customStyle="1" w:styleId="Hidden">
    <w:name w:val="Hidden"/>
    <w:basedOn w:val="Normal"/>
    <w:link w:val="HiddenChar"/>
    <w:rsid w:val="004654AF"/>
    <w:rPr>
      <w:vanish/>
    </w:rPr>
  </w:style>
  <w:style w:type="character" w:customStyle="1" w:styleId="HiddenChar">
    <w:name w:val="Hidden Char"/>
    <w:basedOn w:val="DefaultParagraphFont"/>
    <w:link w:val="Hidden"/>
    <w:rsid w:val="004654AF"/>
    <w:rPr>
      <w:rFonts w:ascii="Verdana" w:hAnsi="Verdana"/>
      <w:color w:val="FFFFFF"/>
      <w:sz w:val="1"/>
    </w:rPr>
  </w:style>
  <w:style w:type="paragraph" w:styleId="BalloonText">
    <w:name w:val="Balloon Text"/>
    <w:basedOn w:val="Normal"/>
    <w:link w:val="BalloonTextChar"/>
    <w:rsid w:val="008251AE"/>
    <w:pPr>
      <w:spacing w:before="0" w:after="0"/>
    </w:pPr>
    <w:rPr>
      <w:rFonts w:ascii="Tahoma" w:hAnsi="Tahoma" w:cs="Tahoma"/>
      <w:sz w:val="16"/>
      <w:szCs w:val="16"/>
    </w:rPr>
  </w:style>
  <w:style w:type="character" w:customStyle="1" w:styleId="BalloonTextChar">
    <w:name w:val="Balloon Text Char"/>
    <w:basedOn w:val="DefaultParagraphFont"/>
    <w:link w:val="BalloonText"/>
    <w:rsid w:val="008251AE"/>
    <w:rPr>
      <w:rFonts w:ascii="Tahoma" w:hAnsi="Tahoma" w:cs="Tahoma"/>
      <w:sz w:val="16"/>
      <w:szCs w:val="16"/>
      <w:lang w:eastAsia="en-US"/>
    </w:rPr>
  </w:style>
  <w:style w:type="table" w:customStyle="1" w:styleId="TableGrid1">
    <w:name w:val="Table Grid1"/>
    <w:basedOn w:val="TableNormal"/>
    <w:next w:val="TableGrid"/>
    <w:uiPriority w:val="39"/>
    <w:rsid w:val="00F8431D"/>
    <w:rPr>
      <w:rFonts w:ascii="Public Sans Light" w:eastAsia="Public Sans Light" w:hAnsi="Public Sans Light"/>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4B7"/>
    <w:pPr>
      <w:ind w:left="720"/>
      <w:contextualSpacing/>
    </w:pPr>
    <w:rPr>
      <w:rFonts w:ascii="Public Sans" w:hAnsi="Public Sans"/>
      <w:lang w:eastAsia="en-AU"/>
    </w:rPr>
  </w:style>
  <w:style w:type="character" w:styleId="PlaceholderText">
    <w:name w:val="Placeholder Text"/>
    <w:basedOn w:val="DefaultParagraphFont"/>
    <w:uiPriority w:val="99"/>
    <w:semiHidden/>
    <w:rsid w:val="00B679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45A49016D145DC9E38854241888BBE"/>
        <w:category>
          <w:name w:val="General"/>
          <w:gallery w:val="placeholder"/>
        </w:category>
        <w:types>
          <w:type w:val="bbPlcHdr"/>
        </w:types>
        <w:behaviors>
          <w:behavior w:val="content"/>
        </w:behaviors>
        <w:guid w:val="{7A48AB18-D805-4D3D-BFC2-5562B6A7A63B}"/>
      </w:docPartPr>
      <w:docPartBody>
        <w:p w:rsidR="00F40D91" w:rsidRDefault="00F40D91" w:rsidP="00F40D91">
          <w:pPr>
            <w:pStyle w:val="8A45A49016D145DC9E38854241888BBE"/>
          </w:pPr>
          <w:r w:rsidRPr="005C65FF">
            <w:rPr>
              <w:rStyle w:val="PlaceholderText"/>
            </w:rPr>
            <w:t>Click or tap here to enter text.</w:t>
          </w:r>
        </w:p>
      </w:docPartBody>
    </w:docPart>
    <w:docPart>
      <w:docPartPr>
        <w:name w:val="27DD0F404CB6404184DDC939DC26453D"/>
        <w:category>
          <w:name w:val="General"/>
          <w:gallery w:val="placeholder"/>
        </w:category>
        <w:types>
          <w:type w:val="bbPlcHdr"/>
        </w:types>
        <w:behaviors>
          <w:behavior w:val="content"/>
        </w:behaviors>
        <w:guid w:val="{5FB99CAF-D1BE-4E68-ADE7-15087A040F9F}"/>
      </w:docPartPr>
      <w:docPartBody>
        <w:p w:rsidR="00F40D91" w:rsidRDefault="00F40D91" w:rsidP="00F40D91">
          <w:pPr>
            <w:pStyle w:val="27DD0F404CB6404184DDC939DC26453D"/>
          </w:pPr>
          <w:r w:rsidRPr="005C65FF">
            <w:rPr>
              <w:rStyle w:val="PlaceholderText"/>
            </w:rPr>
            <w:t>Enter any content that you want to repeat, including other content controls. You can also insert this control around table rows in order to repeat parts of a table.</w:t>
          </w:r>
        </w:p>
      </w:docPartBody>
    </w:docPart>
    <w:docPart>
      <w:docPartPr>
        <w:name w:val="9883E0E36A9248F397D85CE3D727529F"/>
        <w:category>
          <w:name w:val="General"/>
          <w:gallery w:val="placeholder"/>
        </w:category>
        <w:types>
          <w:type w:val="bbPlcHdr"/>
        </w:types>
        <w:behaviors>
          <w:behavior w:val="content"/>
        </w:behaviors>
        <w:guid w:val="{F45308DF-C059-48B0-8C4E-1140A0ABE2CA}"/>
      </w:docPartPr>
      <w:docPartBody>
        <w:p w:rsidR="00030C9A" w:rsidRDefault="00030C9A" w:rsidP="00030C9A">
          <w:pPr>
            <w:pStyle w:val="9883E0E36A9248F397D85CE3D727529F"/>
          </w:pPr>
          <w:r w:rsidRPr="005C65FF">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rtugal">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ublic Sans Light">
    <w:altName w:val="Cambria"/>
    <w:panose1 w:val="00000000000000000000"/>
    <w:charset w:val="00"/>
    <w:family w:val="roman"/>
    <w:notTrueType/>
    <w:pitch w:val="default"/>
  </w:font>
  <w:font w:name="Public Sans">
    <w:panose1 w:val="00000000000000000000"/>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67"/>
    <w:rsid w:val="00030C9A"/>
    <w:rsid w:val="00234214"/>
    <w:rsid w:val="006E54E1"/>
    <w:rsid w:val="00715861"/>
    <w:rsid w:val="00B43351"/>
    <w:rsid w:val="00B45E67"/>
    <w:rsid w:val="00D64C38"/>
    <w:rsid w:val="00F40D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C9A"/>
    <w:rPr>
      <w:color w:val="666666"/>
    </w:rPr>
  </w:style>
  <w:style w:type="paragraph" w:customStyle="1" w:styleId="9883E0E36A9248F397D85CE3D727529F">
    <w:name w:val="9883E0E36A9248F397D85CE3D727529F"/>
    <w:rsid w:val="00030C9A"/>
  </w:style>
  <w:style w:type="paragraph" w:customStyle="1" w:styleId="8A45A49016D145DC9E38854241888BBE">
    <w:name w:val="8A45A49016D145DC9E38854241888BBE"/>
    <w:rsid w:val="00F40D91"/>
  </w:style>
  <w:style w:type="paragraph" w:customStyle="1" w:styleId="27DD0F404CB6404184DDC939DC26453D">
    <w:name w:val="27DD0F404CB6404184DDC939DC26453D"/>
    <w:rsid w:val="00F40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592709CF3B0DD469CDDDBE57147FD28" ma:contentTypeVersion="23" ma:contentTypeDescription="Create a new document." ma:contentTypeScope="" ma:versionID="a0cbef20991e79092bf69914346fe330">
  <xsd:schema xmlns:xsd="http://www.w3.org/2001/XMLSchema" xmlns:xs="http://www.w3.org/2001/XMLSchema" xmlns:p="http://schemas.microsoft.com/office/2006/metadata/properties" xmlns:ns2="03587689-6363-4595-8fce-46d91eec81df" xmlns:ns3="e346091b-32e4-4b1a-81f9-3e70bc986948" targetNamespace="http://schemas.microsoft.com/office/2006/metadata/properties" ma:root="true" ma:fieldsID="ce759a77875c0b903ae0d41e3993f1ed" ns2:_="" ns3:_="">
    <xsd:import namespace="03587689-6363-4595-8fce-46d91eec81df"/>
    <xsd:import namespace="e346091b-32e4-4b1a-81f9-3e70bc986948"/>
    <xsd:element name="properties">
      <xsd:complexType>
        <xsd:sequence>
          <xsd:element name="documentManagement">
            <xsd:complexType>
              <xsd:all>
                <xsd:element ref="ns2:Action" minOccurs="0"/>
                <xsd:element ref="ns2:STATUS" minOccurs="0"/>
                <xsd:element ref="ns2:CM10Referenc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87689-6363-4595-8fce-46d91eec81df" elementFormDefault="qualified">
    <xsd:import namespace="http://schemas.microsoft.com/office/2006/documentManagement/types"/>
    <xsd:import namespace="http://schemas.microsoft.com/office/infopath/2007/PartnerControls"/>
    <xsd:element name="Action" ma:index="3" nillable="true" ma:displayName="Action " ma:format="Dropdown" ma:internalName="Action" ma:readOnly="false">
      <xsd:simpleType>
        <xsd:restriction base="dms:Note">
          <xsd:maxLength value="255"/>
        </xsd:restriction>
      </xsd:simpleType>
    </xsd:element>
    <xsd:element name="STATUS" ma:index="4" nillable="true" ma:displayName="STATUS" ma:format="Dropdown" ma:internalName="STATUS" ma:readOnly="false">
      <xsd:simpleType>
        <xsd:restriction base="dms:Text">
          <xsd:maxLength value="255"/>
        </xsd:restriction>
      </xsd:simpleType>
    </xsd:element>
    <xsd:element name="CM10Reference" ma:index="5" nillable="true" ma:displayName="CM10 Reference" ma:format="Dropdown" ma:internalName="CM10Referenc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74b8b1-cdcf-4e04-afe7-5ae790529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hidden="true" ma:indexed="true" ma:internalName="MediaServiceLocation" ma:readOnly="true">
      <xsd:simpleType>
        <xsd:restriction base="dms:Text"/>
      </xsd:simpleType>
    </xsd:element>
    <xsd:element name="NOTES" ma:index="28" nillable="true" ma:displayName="NOTES" ma:format="Dropdown" ma:internalName="NOTES">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46091b-32e4-4b1a-81f9-3e70bc98694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33114cb-3009-4db2-8087-c4819728c1b0}" ma:internalName="TaxCatchAll" ma:readOnly="false" ma:showField="CatchAllData" ma:web="e346091b-32e4-4b1a-81f9-3e70bc986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03587689-6363-4595-8fce-46d91eec81df" xsi:nil="true"/>
    <Action xmlns="03587689-6363-4595-8fce-46d91eec81df" xsi:nil="true"/>
    <CM10Reference xmlns="03587689-6363-4595-8fce-46d91eec81df" xsi:nil="true"/>
    <lcf76f155ced4ddcb4097134ff3c332f xmlns="03587689-6363-4595-8fce-46d91eec81df">
      <Terms xmlns="http://schemas.microsoft.com/office/infopath/2007/PartnerControls"/>
    </lcf76f155ced4ddcb4097134ff3c332f>
    <TaxCatchAll xmlns="e346091b-32e4-4b1a-81f9-3e70bc986948" xsi:nil="true"/>
    <STATUS xmlns="03587689-6363-4595-8fce-46d91eec81df" xsi:nil="true"/>
  </documentManagement>
</p:properties>
</file>

<file path=customXml/itemProps1.xml><?xml version="1.0" encoding="utf-8"?>
<ds:datastoreItem xmlns:ds="http://schemas.openxmlformats.org/officeDocument/2006/customXml" ds:itemID="{3E324ED3-880E-421A-992D-F7ACEBC4D318}">
  <ds:schemaRefs>
    <ds:schemaRef ds:uri="http://schemas.microsoft.com/sharepoint/v3/contenttype/forms"/>
  </ds:schemaRefs>
</ds:datastoreItem>
</file>

<file path=customXml/itemProps2.xml><?xml version="1.0" encoding="utf-8"?>
<ds:datastoreItem xmlns:ds="http://schemas.openxmlformats.org/officeDocument/2006/customXml" ds:itemID="{331E6AE3-DB35-4518-B9A9-CF740B166A04}">
  <ds:schemaRefs>
    <ds:schemaRef ds:uri="http://schemas.openxmlformats.org/officeDocument/2006/bibliography"/>
  </ds:schemaRefs>
</ds:datastoreItem>
</file>

<file path=customXml/itemProps3.xml><?xml version="1.0" encoding="utf-8"?>
<ds:datastoreItem xmlns:ds="http://schemas.openxmlformats.org/officeDocument/2006/customXml" ds:itemID="{6B4982F2-F944-48AD-95B8-54F7827C4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87689-6363-4595-8fce-46d91eec81df"/>
    <ds:schemaRef ds:uri="e346091b-32e4-4b1a-81f9-3e70bc986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61EAC4-2A0F-4A32-8275-693E8C3B268B}">
  <ds:schemaRefs>
    <ds:schemaRef ds:uri="http://schemas.microsoft.com/office/2006/metadata/properties"/>
    <ds:schemaRef ds:uri="http://schemas.microsoft.com/office/infopath/2007/PartnerControls"/>
    <ds:schemaRef ds:uri="03587689-6363-4595-8fce-46d91eec81df"/>
    <ds:schemaRef ds:uri="e346091b-32e4-4b1a-81f9-3e70bc986948"/>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26</Pages>
  <Words>8689</Words>
  <Characters>49530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State Records NSW</Company>
  <LinksUpToDate>false</LinksUpToDate>
  <CharactersWithSpaces>58103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McGing, Angela</dc:creator>
  <cp:lastModifiedBy>Rianna Cawley</cp:lastModifiedBy>
  <cp:revision>4</cp:revision>
  <cp:lastPrinted>2025-01-07T21:42:00Z</cp:lastPrinted>
  <dcterms:created xsi:type="dcterms:W3CDTF">2025-03-12T01:41:00Z</dcterms:created>
  <dcterms:modified xsi:type="dcterms:W3CDTF">2025-03-21T00:13:00Z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0x010100A592709CF3B0DD469CDDDBE57147FD28</vt:lpwstr>
  </property>
  <property fmtid="{D5CDD505-2E9C-101B-9397-08002B2CF9AE}" pid="3" name="MediaServiceImageTags">
    <vt:lpwstr/>
  </property>
</Properties>
</file>