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8BA10" w14:textId="7C04C51A" w:rsidR="000F12BA" w:rsidRDefault="00E02D36" w:rsidP="00E02D36">
      <w:pPr>
        <w:jc w:val="center"/>
        <w:rPr>
          <w:b/>
          <w:sz w:val="24"/>
          <w:szCs w:val="24"/>
        </w:rPr>
      </w:pPr>
      <w:r>
        <w:rPr>
          <w:b/>
          <w:sz w:val="24"/>
          <w:szCs w:val="24"/>
        </w:rPr>
        <w:t>PROYECTO</w:t>
      </w:r>
    </w:p>
    <w:p w14:paraId="5E0A76DF" w14:textId="527F2FBD" w:rsidR="00E02D36" w:rsidRDefault="00E02D36" w:rsidP="00E02D36">
      <w:pPr>
        <w:jc w:val="center"/>
        <w:rPr>
          <w:b/>
          <w:sz w:val="24"/>
          <w:szCs w:val="24"/>
        </w:rPr>
      </w:pPr>
    </w:p>
    <w:p w14:paraId="7457409F" w14:textId="62A49752" w:rsidR="00E02D36" w:rsidRPr="00E02D36" w:rsidRDefault="00E02D36" w:rsidP="00E02D36">
      <w:pPr>
        <w:pStyle w:val="Prrafodelista"/>
        <w:numPr>
          <w:ilvl w:val="0"/>
          <w:numId w:val="1"/>
        </w:numPr>
        <w:rPr>
          <w:b/>
          <w:sz w:val="24"/>
          <w:szCs w:val="24"/>
        </w:rPr>
      </w:pPr>
      <w:r>
        <w:rPr>
          <w:sz w:val="24"/>
          <w:szCs w:val="24"/>
        </w:rPr>
        <w:t xml:space="preserve">El Inicio, esta vista debe ser </w:t>
      </w:r>
      <w:r w:rsidRPr="00E02D36">
        <w:rPr>
          <w:b/>
          <w:sz w:val="24"/>
          <w:szCs w:val="24"/>
        </w:rPr>
        <w:t>intuitiva, amigable, sorprendente</w:t>
      </w:r>
      <w:r>
        <w:rPr>
          <w:sz w:val="24"/>
          <w:szCs w:val="24"/>
        </w:rPr>
        <w:t xml:space="preserve">, debe permitir validar un usuario, y una contraseña, con restricciones de mayúsculas y minúsculas, </w:t>
      </w:r>
      <w:r w:rsidRPr="00E02D36">
        <w:rPr>
          <w:b/>
          <w:sz w:val="24"/>
          <w:szCs w:val="24"/>
        </w:rPr>
        <w:t xml:space="preserve">parámetros de seguridad, para </w:t>
      </w:r>
      <w:proofErr w:type="spellStart"/>
      <w:r w:rsidRPr="00E02D36">
        <w:rPr>
          <w:b/>
          <w:sz w:val="24"/>
          <w:szCs w:val="24"/>
        </w:rPr>
        <w:t>login</w:t>
      </w:r>
      <w:proofErr w:type="spellEnd"/>
      <w:r>
        <w:rPr>
          <w:b/>
          <w:sz w:val="24"/>
          <w:szCs w:val="24"/>
        </w:rPr>
        <w:t xml:space="preserve">, </w:t>
      </w:r>
      <w:r>
        <w:rPr>
          <w:sz w:val="24"/>
          <w:szCs w:val="24"/>
        </w:rPr>
        <w:t>debe permitir recuperar contraseña: permitiendo enviar a un teléfono celular una contraseña temporal o a un correo electrónico previamente almacenado.</w:t>
      </w:r>
    </w:p>
    <w:p w14:paraId="36EF7C5E" w14:textId="77777777" w:rsidR="00E02D36" w:rsidRPr="00E02D36" w:rsidRDefault="00E02D36" w:rsidP="00E02D36">
      <w:pPr>
        <w:pStyle w:val="Prrafodelista"/>
        <w:rPr>
          <w:b/>
          <w:sz w:val="24"/>
          <w:szCs w:val="24"/>
        </w:rPr>
      </w:pPr>
    </w:p>
    <w:p w14:paraId="680E2B95" w14:textId="3A494A03" w:rsidR="00E02D36" w:rsidRPr="00E02D36" w:rsidRDefault="00E02D36" w:rsidP="00E02D36">
      <w:pPr>
        <w:pStyle w:val="Prrafodelista"/>
        <w:numPr>
          <w:ilvl w:val="0"/>
          <w:numId w:val="2"/>
        </w:numPr>
        <w:rPr>
          <w:b/>
          <w:sz w:val="24"/>
          <w:szCs w:val="24"/>
        </w:rPr>
      </w:pPr>
      <w:r>
        <w:rPr>
          <w:b/>
          <w:sz w:val="24"/>
          <w:szCs w:val="24"/>
        </w:rPr>
        <w:t xml:space="preserve">Intuitivo: </w:t>
      </w:r>
      <w:r>
        <w:rPr>
          <w:sz w:val="24"/>
          <w:szCs w:val="24"/>
        </w:rPr>
        <w:t>Poder comprender las cosas al instante. El Usuario debe presentir lo que va a pasar con sus emociones al entrar al sistema. Conocimiento inmediato, directo y autoevidente.</w:t>
      </w:r>
    </w:p>
    <w:p w14:paraId="28A93274" w14:textId="37C5C94E" w:rsidR="00E02D36" w:rsidRPr="0051409C" w:rsidRDefault="0051409C" w:rsidP="00E02D36">
      <w:pPr>
        <w:pStyle w:val="Prrafodelista"/>
        <w:numPr>
          <w:ilvl w:val="0"/>
          <w:numId w:val="2"/>
        </w:numPr>
        <w:rPr>
          <w:b/>
          <w:sz w:val="24"/>
          <w:szCs w:val="24"/>
        </w:rPr>
      </w:pPr>
      <w:r>
        <w:rPr>
          <w:b/>
          <w:sz w:val="24"/>
          <w:szCs w:val="24"/>
        </w:rPr>
        <w:t>Amigable:</w:t>
      </w:r>
      <w:r>
        <w:rPr>
          <w:sz w:val="24"/>
          <w:szCs w:val="24"/>
        </w:rPr>
        <w:t xml:space="preserve"> el Usuario debe tener unión y conformidad con el sistema.</w:t>
      </w:r>
    </w:p>
    <w:p w14:paraId="39C8970B" w14:textId="12A97643" w:rsidR="0051409C" w:rsidRPr="00AC04F6" w:rsidRDefault="0051409C" w:rsidP="00E02D36">
      <w:pPr>
        <w:pStyle w:val="Prrafodelista"/>
        <w:numPr>
          <w:ilvl w:val="0"/>
          <w:numId w:val="2"/>
        </w:numPr>
        <w:rPr>
          <w:b/>
          <w:sz w:val="24"/>
          <w:szCs w:val="24"/>
        </w:rPr>
      </w:pPr>
      <w:r>
        <w:rPr>
          <w:b/>
          <w:sz w:val="24"/>
          <w:szCs w:val="24"/>
        </w:rPr>
        <w:t>Sorprendente:</w:t>
      </w:r>
      <w:r>
        <w:rPr>
          <w:sz w:val="24"/>
          <w:szCs w:val="24"/>
        </w:rPr>
        <w:t xml:space="preserve"> Debe estar fuera de lo común, debe causar gran admiración.</w:t>
      </w:r>
    </w:p>
    <w:p w14:paraId="0A2AB24C" w14:textId="047C3DFF" w:rsidR="00AC04F6" w:rsidRDefault="00AC04F6" w:rsidP="00AC04F6">
      <w:pPr>
        <w:rPr>
          <w:sz w:val="24"/>
          <w:szCs w:val="24"/>
        </w:rPr>
      </w:pPr>
    </w:p>
    <w:p w14:paraId="2D63197C" w14:textId="2D056905" w:rsidR="00AC04F6" w:rsidRDefault="00ED445C" w:rsidP="00AC04F6">
      <w:pPr>
        <w:rPr>
          <w:b/>
          <w:sz w:val="24"/>
          <w:szCs w:val="24"/>
        </w:rPr>
      </w:pPr>
      <w:hyperlink r:id="rId5" w:history="1">
        <w:r w:rsidR="00410DB5" w:rsidRPr="00B80C03">
          <w:rPr>
            <w:rStyle w:val="Hipervnculo"/>
            <w:b/>
            <w:sz w:val="24"/>
            <w:szCs w:val="24"/>
          </w:rPr>
          <w:t>https://www.bps.gub.uy/bps/file/13151/1/fsi---iaa.pdf</w:t>
        </w:r>
      </w:hyperlink>
    </w:p>
    <w:p w14:paraId="770D2E60" w14:textId="439AC2C7" w:rsidR="00410DB5" w:rsidRDefault="00410DB5" w:rsidP="00AC04F6">
      <w:pPr>
        <w:rPr>
          <w:b/>
          <w:sz w:val="24"/>
          <w:szCs w:val="24"/>
        </w:rPr>
      </w:pPr>
    </w:p>
    <w:p w14:paraId="232F1D98" w14:textId="6956E043" w:rsidR="00410DB5" w:rsidRDefault="00410DB5" w:rsidP="00AC04F6">
      <w:pPr>
        <w:rPr>
          <w:b/>
          <w:sz w:val="24"/>
          <w:szCs w:val="24"/>
        </w:rPr>
      </w:pPr>
      <w:r>
        <w:rPr>
          <w:b/>
          <w:sz w:val="24"/>
          <w:szCs w:val="24"/>
        </w:rPr>
        <w:t xml:space="preserve">SEGURIDAD INFORMATICA, </w:t>
      </w:r>
      <w:proofErr w:type="spellStart"/>
      <w:r>
        <w:rPr>
          <w:b/>
          <w:sz w:val="24"/>
          <w:szCs w:val="24"/>
        </w:rPr>
        <w:t>login</w:t>
      </w:r>
      <w:proofErr w:type="spellEnd"/>
      <w:r>
        <w:rPr>
          <w:b/>
          <w:sz w:val="24"/>
          <w:szCs w:val="24"/>
        </w:rPr>
        <w:t>.</w:t>
      </w:r>
    </w:p>
    <w:p w14:paraId="44E64EF8" w14:textId="527057C2" w:rsidR="00410DB5" w:rsidRDefault="00410DB5" w:rsidP="00AC04F6">
      <w:pPr>
        <w:rPr>
          <w:b/>
          <w:sz w:val="24"/>
          <w:szCs w:val="24"/>
        </w:rPr>
      </w:pPr>
    </w:p>
    <w:p w14:paraId="3AE39B3F" w14:textId="313289EC" w:rsidR="00410DB5" w:rsidRPr="00410DB5" w:rsidRDefault="00410DB5" w:rsidP="00410DB5">
      <w:pPr>
        <w:pStyle w:val="Prrafodelista"/>
        <w:numPr>
          <w:ilvl w:val="0"/>
          <w:numId w:val="3"/>
        </w:numPr>
        <w:rPr>
          <w:b/>
          <w:sz w:val="24"/>
          <w:szCs w:val="24"/>
        </w:rPr>
      </w:pPr>
      <w:r>
        <w:rPr>
          <w:sz w:val="24"/>
          <w:szCs w:val="24"/>
        </w:rPr>
        <w:t>Identificación.</w:t>
      </w:r>
    </w:p>
    <w:p w14:paraId="5CBB1DDE" w14:textId="2FB35C26" w:rsidR="00410DB5" w:rsidRPr="00410DB5" w:rsidRDefault="00410DB5" w:rsidP="00410DB5">
      <w:pPr>
        <w:pStyle w:val="Prrafodelista"/>
        <w:numPr>
          <w:ilvl w:val="0"/>
          <w:numId w:val="3"/>
        </w:numPr>
        <w:rPr>
          <w:b/>
          <w:sz w:val="24"/>
          <w:szCs w:val="24"/>
        </w:rPr>
      </w:pPr>
      <w:r>
        <w:rPr>
          <w:sz w:val="24"/>
          <w:szCs w:val="24"/>
        </w:rPr>
        <w:t xml:space="preserve">Autenticación. </w:t>
      </w:r>
    </w:p>
    <w:p w14:paraId="4BE27DDA" w14:textId="5B11C715" w:rsidR="00410DB5" w:rsidRPr="00DD5573" w:rsidRDefault="00410DB5" w:rsidP="00410DB5">
      <w:pPr>
        <w:pStyle w:val="Prrafodelista"/>
        <w:numPr>
          <w:ilvl w:val="0"/>
          <w:numId w:val="3"/>
        </w:numPr>
        <w:rPr>
          <w:b/>
          <w:sz w:val="24"/>
          <w:szCs w:val="24"/>
        </w:rPr>
      </w:pPr>
      <w:r>
        <w:rPr>
          <w:sz w:val="24"/>
          <w:szCs w:val="24"/>
        </w:rPr>
        <w:t>Autorización.</w:t>
      </w:r>
    </w:p>
    <w:p w14:paraId="540F5123" w14:textId="41F39463" w:rsidR="00DD5573" w:rsidRDefault="00DD5573" w:rsidP="00DD5573">
      <w:pPr>
        <w:rPr>
          <w:b/>
          <w:sz w:val="24"/>
          <w:szCs w:val="24"/>
        </w:rPr>
      </w:pPr>
      <w:r>
        <w:rPr>
          <w:b/>
          <w:sz w:val="24"/>
          <w:szCs w:val="24"/>
        </w:rPr>
        <w:t xml:space="preserve">Usuarios y autenticación </w:t>
      </w:r>
    </w:p>
    <w:p w14:paraId="38907FB8" w14:textId="7D982F25" w:rsidR="00DD5573" w:rsidRDefault="00DD5573" w:rsidP="00DD5573">
      <w:pPr>
        <w:rPr>
          <w:sz w:val="24"/>
          <w:szCs w:val="24"/>
        </w:rPr>
      </w:pPr>
      <w:r>
        <w:rPr>
          <w:sz w:val="24"/>
          <w:szCs w:val="24"/>
        </w:rPr>
        <w:t>Existen dos razones para autenticar a los usuarios de un sistema:</w:t>
      </w:r>
    </w:p>
    <w:p w14:paraId="5255A3D0" w14:textId="25539159" w:rsidR="00DD5573" w:rsidRDefault="00DD5573" w:rsidP="00DD5573">
      <w:pPr>
        <w:pStyle w:val="Prrafodelista"/>
        <w:numPr>
          <w:ilvl w:val="0"/>
          <w:numId w:val="2"/>
        </w:numPr>
        <w:rPr>
          <w:sz w:val="24"/>
          <w:szCs w:val="24"/>
        </w:rPr>
      </w:pPr>
      <w:r>
        <w:rPr>
          <w:sz w:val="24"/>
          <w:szCs w:val="24"/>
        </w:rPr>
        <w:t>La identidad de usuario es un parámetro para la decisión de control de acceso.</w:t>
      </w:r>
    </w:p>
    <w:p w14:paraId="11FBD89B" w14:textId="5D26F3CC" w:rsidR="00DD5573" w:rsidRDefault="00DD5573" w:rsidP="00DD5573">
      <w:pPr>
        <w:pStyle w:val="Prrafodelista"/>
        <w:numPr>
          <w:ilvl w:val="0"/>
          <w:numId w:val="2"/>
        </w:numPr>
        <w:rPr>
          <w:sz w:val="24"/>
          <w:szCs w:val="24"/>
        </w:rPr>
      </w:pPr>
      <w:r>
        <w:rPr>
          <w:sz w:val="24"/>
          <w:szCs w:val="24"/>
        </w:rPr>
        <w:t xml:space="preserve">La identidad del usuario es registrada cuando se hace el </w:t>
      </w:r>
      <w:proofErr w:type="spellStart"/>
      <w:r>
        <w:rPr>
          <w:sz w:val="24"/>
          <w:szCs w:val="24"/>
        </w:rPr>
        <w:t>loggin</w:t>
      </w:r>
      <w:proofErr w:type="spellEnd"/>
      <w:r>
        <w:rPr>
          <w:sz w:val="24"/>
          <w:szCs w:val="24"/>
        </w:rPr>
        <w:t xml:space="preserve"> de eventos relevantes para la seguridad en la auditoria.</w:t>
      </w:r>
    </w:p>
    <w:p w14:paraId="3A63CDD9" w14:textId="21DCD786" w:rsidR="00DD5573" w:rsidRDefault="00DD5573" w:rsidP="00DD5573">
      <w:pPr>
        <w:pStyle w:val="Prrafodelista"/>
        <w:ind w:left="420"/>
        <w:rPr>
          <w:sz w:val="24"/>
          <w:szCs w:val="24"/>
        </w:rPr>
      </w:pPr>
    </w:p>
    <w:p w14:paraId="3044F36B" w14:textId="353F450A" w:rsidR="00DD5573" w:rsidRDefault="00DD5573" w:rsidP="00DD5573">
      <w:pPr>
        <w:pStyle w:val="Prrafodelista"/>
        <w:ind w:left="420"/>
        <w:rPr>
          <w:sz w:val="24"/>
          <w:szCs w:val="24"/>
        </w:rPr>
      </w:pPr>
      <w:r>
        <w:rPr>
          <w:sz w:val="24"/>
          <w:szCs w:val="24"/>
        </w:rPr>
        <w:t>No es necesario basar el control de acceso en identidad, pero si es importante para</w:t>
      </w:r>
      <w:r w:rsidR="00EB5E24">
        <w:rPr>
          <w:sz w:val="24"/>
          <w:szCs w:val="24"/>
        </w:rPr>
        <w:t xml:space="preserve"> auditar</w:t>
      </w:r>
      <w:r>
        <w:rPr>
          <w:sz w:val="24"/>
          <w:szCs w:val="24"/>
        </w:rPr>
        <w:t>.</w:t>
      </w:r>
    </w:p>
    <w:p w14:paraId="482592B6" w14:textId="647A1C64" w:rsidR="00DD5573" w:rsidRDefault="00DD5573" w:rsidP="00DD5573">
      <w:pPr>
        <w:pStyle w:val="Prrafodelista"/>
        <w:ind w:left="420"/>
        <w:rPr>
          <w:sz w:val="24"/>
          <w:szCs w:val="24"/>
        </w:rPr>
      </w:pPr>
    </w:p>
    <w:p w14:paraId="3BA02516" w14:textId="29DA32D4" w:rsidR="00DD5573" w:rsidRDefault="00DD5573" w:rsidP="00DD5573">
      <w:pPr>
        <w:pStyle w:val="Prrafodelista"/>
        <w:ind w:left="420"/>
        <w:rPr>
          <w:sz w:val="24"/>
          <w:szCs w:val="24"/>
        </w:rPr>
      </w:pPr>
      <w:r>
        <w:rPr>
          <w:sz w:val="24"/>
          <w:szCs w:val="24"/>
        </w:rPr>
        <w:t>Cuando un usuario se conecta a un sistema el mismo debe proveer:</w:t>
      </w:r>
    </w:p>
    <w:p w14:paraId="32DCBC58" w14:textId="626EFFBB" w:rsidR="00DD5573" w:rsidRDefault="00DD5573" w:rsidP="00DD5573">
      <w:pPr>
        <w:pStyle w:val="Prrafodelista"/>
        <w:numPr>
          <w:ilvl w:val="0"/>
          <w:numId w:val="2"/>
        </w:numPr>
        <w:rPr>
          <w:sz w:val="24"/>
          <w:szCs w:val="24"/>
        </w:rPr>
      </w:pPr>
      <w:proofErr w:type="spellStart"/>
      <w:r>
        <w:rPr>
          <w:sz w:val="24"/>
          <w:szCs w:val="24"/>
        </w:rPr>
        <w:t>User</w:t>
      </w:r>
      <w:proofErr w:type="spellEnd"/>
      <w:r>
        <w:rPr>
          <w:sz w:val="24"/>
          <w:szCs w:val="24"/>
        </w:rPr>
        <w:t xml:space="preserve"> </w:t>
      </w:r>
      <w:proofErr w:type="spellStart"/>
      <w:r>
        <w:rPr>
          <w:sz w:val="24"/>
          <w:szCs w:val="24"/>
        </w:rPr>
        <w:t>name</w:t>
      </w:r>
      <w:proofErr w:type="spellEnd"/>
      <w:r>
        <w:rPr>
          <w:sz w:val="24"/>
          <w:szCs w:val="24"/>
        </w:rPr>
        <w:t xml:space="preserve"> – este paso se llama identificación.</w:t>
      </w:r>
    </w:p>
    <w:p w14:paraId="11AD7A21" w14:textId="080B2FC8" w:rsidR="00DD5573" w:rsidRDefault="00DD5573" w:rsidP="00DD5573">
      <w:pPr>
        <w:pStyle w:val="Prrafodelista"/>
        <w:numPr>
          <w:ilvl w:val="0"/>
          <w:numId w:val="2"/>
        </w:numPr>
        <w:rPr>
          <w:sz w:val="24"/>
          <w:szCs w:val="24"/>
        </w:rPr>
      </w:pPr>
      <w:proofErr w:type="spellStart"/>
      <w:r>
        <w:rPr>
          <w:sz w:val="24"/>
          <w:szCs w:val="24"/>
        </w:rPr>
        <w:t>Password</w:t>
      </w:r>
      <w:proofErr w:type="spellEnd"/>
      <w:r>
        <w:rPr>
          <w:sz w:val="24"/>
          <w:szCs w:val="24"/>
        </w:rPr>
        <w:t xml:space="preserve"> – este paso se llama autentificación.</w:t>
      </w:r>
    </w:p>
    <w:p w14:paraId="3034B445" w14:textId="5874E60F" w:rsidR="00DD5573" w:rsidRDefault="00DD5573" w:rsidP="00DD5573">
      <w:pPr>
        <w:rPr>
          <w:sz w:val="24"/>
          <w:szCs w:val="24"/>
        </w:rPr>
      </w:pPr>
    </w:p>
    <w:p w14:paraId="17AAB78D" w14:textId="3C117C7B" w:rsidR="00DD5573" w:rsidRDefault="00DD5573" w:rsidP="00DD5573">
      <w:pPr>
        <w:rPr>
          <w:sz w:val="24"/>
          <w:szCs w:val="24"/>
        </w:rPr>
      </w:pPr>
      <w:r>
        <w:rPr>
          <w:sz w:val="24"/>
          <w:szCs w:val="24"/>
        </w:rPr>
        <w:lastRenderedPageBreak/>
        <w:t>La autentificación es el proceso de verificar una pretendida identidad.</w:t>
      </w:r>
    </w:p>
    <w:p w14:paraId="1324AAC1" w14:textId="337E19ED" w:rsidR="00DD5573" w:rsidRDefault="00DD5573" w:rsidP="00DD5573">
      <w:pPr>
        <w:rPr>
          <w:sz w:val="24"/>
          <w:szCs w:val="24"/>
        </w:rPr>
      </w:pPr>
      <w:r>
        <w:rPr>
          <w:sz w:val="24"/>
          <w:szCs w:val="24"/>
        </w:rPr>
        <w:t xml:space="preserve">Para verificar identidades, </w:t>
      </w:r>
      <w:r w:rsidR="002B646B">
        <w:rPr>
          <w:sz w:val="24"/>
          <w:szCs w:val="24"/>
        </w:rPr>
        <w:t>se pueden utilizar algunas de las siguientes opciones:</w:t>
      </w:r>
    </w:p>
    <w:p w14:paraId="07B565D4" w14:textId="2224C35D" w:rsidR="002B646B" w:rsidRDefault="002B646B" w:rsidP="002B646B">
      <w:pPr>
        <w:pStyle w:val="Prrafodelista"/>
        <w:numPr>
          <w:ilvl w:val="0"/>
          <w:numId w:val="4"/>
        </w:numPr>
        <w:rPr>
          <w:sz w:val="24"/>
          <w:szCs w:val="24"/>
        </w:rPr>
      </w:pPr>
      <w:r>
        <w:rPr>
          <w:sz w:val="24"/>
          <w:szCs w:val="24"/>
        </w:rPr>
        <w:t xml:space="preserve">Algo que se sabe (Ej. </w:t>
      </w:r>
      <w:proofErr w:type="spellStart"/>
      <w:r>
        <w:rPr>
          <w:sz w:val="24"/>
          <w:szCs w:val="24"/>
        </w:rPr>
        <w:t>Password</w:t>
      </w:r>
      <w:proofErr w:type="spellEnd"/>
      <w:r>
        <w:rPr>
          <w:sz w:val="24"/>
          <w:szCs w:val="24"/>
        </w:rPr>
        <w:t>).</w:t>
      </w:r>
    </w:p>
    <w:p w14:paraId="77679DDA" w14:textId="56953A12" w:rsidR="002B646B" w:rsidRDefault="002B646B" w:rsidP="002B646B">
      <w:pPr>
        <w:pStyle w:val="Prrafodelista"/>
        <w:numPr>
          <w:ilvl w:val="0"/>
          <w:numId w:val="4"/>
        </w:numPr>
        <w:rPr>
          <w:sz w:val="24"/>
          <w:szCs w:val="24"/>
        </w:rPr>
      </w:pPr>
      <w:r>
        <w:rPr>
          <w:sz w:val="24"/>
          <w:szCs w:val="24"/>
        </w:rPr>
        <w:t xml:space="preserve">Algo que se tiene (Ej. </w:t>
      </w:r>
      <w:proofErr w:type="spellStart"/>
      <w:r>
        <w:rPr>
          <w:sz w:val="24"/>
          <w:szCs w:val="24"/>
        </w:rPr>
        <w:t>Bagge</w:t>
      </w:r>
      <w:proofErr w:type="spellEnd"/>
      <w:r>
        <w:rPr>
          <w:sz w:val="24"/>
          <w:szCs w:val="24"/>
        </w:rPr>
        <w:t xml:space="preserve">, token, Smart </w:t>
      </w:r>
      <w:proofErr w:type="spellStart"/>
      <w:r>
        <w:rPr>
          <w:sz w:val="24"/>
          <w:szCs w:val="24"/>
        </w:rPr>
        <w:t>card</w:t>
      </w:r>
      <w:proofErr w:type="spellEnd"/>
      <w:r>
        <w:rPr>
          <w:sz w:val="24"/>
          <w:szCs w:val="24"/>
        </w:rPr>
        <w:t>).</w:t>
      </w:r>
    </w:p>
    <w:p w14:paraId="35E1A56C" w14:textId="4A7DB06F" w:rsidR="002B646B" w:rsidRDefault="002B646B" w:rsidP="002B646B">
      <w:pPr>
        <w:pStyle w:val="Prrafodelista"/>
        <w:numPr>
          <w:ilvl w:val="0"/>
          <w:numId w:val="4"/>
        </w:numPr>
        <w:rPr>
          <w:sz w:val="24"/>
          <w:szCs w:val="24"/>
        </w:rPr>
      </w:pPr>
      <w:r>
        <w:rPr>
          <w:sz w:val="24"/>
          <w:szCs w:val="24"/>
        </w:rPr>
        <w:t xml:space="preserve">Algo que se es (Ej. Huella digitales, </w:t>
      </w:r>
      <w:proofErr w:type="spellStart"/>
      <w:proofErr w:type="gramStart"/>
      <w:r>
        <w:rPr>
          <w:sz w:val="24"/>
          <w:szCs w:val="24"/>
        </w:rPr>
        <w:t>ADN,iris</w:t>
      </w:r>
      <w:proofErr w:type="spellEnd"/>
      <w:proofErr w:type="gramEnd"/>
      <w:r>
        <w:rPr>
          <w:sz w:val="24"/>
          <w:szCs w:val="24"/>
        </w:rPr>
        <w:t>).</w:t>
      </w:r>
    </w:p>
    <w:p w14:paraId="52E66964" w14:textId="5748600E" w:rsidR="002B646B" w:rsidRDefault="002B646B" w:rsidP="002B646B">
      <w:pPr>
        <w:pStyle w:val="Prrafodelista"/>
        <w:numPr>
          <w:ilvl w:val="0"/>
          <w:numId w:val="4"/>
        </w:numPr>
        <w:rPr>
          <w:sz w:val="24"/>
          <w:szCs w:val="24"/>
        </w:rPr>
      </w:pPr>
      <w:r>
        <w:rPr>
          <w:sz w:val="24"/>
          <w:szCs w:val="24"/>
        </w:rPr>
        <w:t>Donde se está (Ej. Usando una terminal particular).</w:t>
      </w:r>
    </w:p>
    <w:p w14:paraId="0E99E79C" w14:textId="730DE032" w:rsidR="00EB5E24" w:rsidRDefault="00EB5E24" w:rsidP="00EB5E24">
      <w:pPr>
        <w:rPr>
          <w:sz w:val="24"/>
          <w:szCs w:val="24"/>
        </w:rPr>
      </w:pPr>
      <w:r>
        <w:rPr>
          <w:sz w:val="24"/>
          <w:szCs w:val="24"/>
        </w:rPr>
        <w:t>El proceso de autenticación consiste en varios pasos:  obtener la información, analizar los datos y determinar si la información de autenticación es correcta.</w:t>
      </w:r>
    </w:p>
    <w:p w14:paraId="765EC736" w14:textId="2D0D55EF" w:rsidR="00720D90" w:rsidRDefault="00720D90" w:rsidP="00EB5E24">
      <w:pPr>
        <w:rPr>
          <w:sz w:val="24"/>
          <w:szCs w:val="24"/>
        </w:rPr>
      </w:pPr>
    </w:p>
    <w:p w14:paraId="73A67A47" w14:textId="6AAD75B7" w:rsidR="00720D90" w:rsidRDefault="00720D90" w:rsidP="00EB5E24">
      <w:pPr>
        <w:rPr>
          <w:b/>
          <w:sz w:val="24"/>
          <w:szCs w:val="24"/>
        </w:rPr>
      </w:pPr>
      <w:r>
        <w:rPr>
          <w:b/>
          <w:sz w:val="24"/>
          <w:szCs w:val="24"/>
        </w:rPr>
        <w:t xml:space="preserve">Métodos para encriptar </w:t>
      </w:r>
      <w:proofErr w:type="spellStart"/>
      <w:r>
        <w:rPr>
          <w:b/>
          <w:sz w:val="24"/>
          <w:szCs w:val="24"/>
        </w:rPr>
        <w:t>password</w:t>
      </w:r>
      <w:proofErr w:type="spellEnd"/>
      <w:r w:rsidR="00BE1E1D">
        <w:rPr>
          <w:b/>
          <w:sz w:val="24"/>
          <w:szCs w:val="24"/>
        </w:rPr>
        <w:t>:</w:t>
      </w:r>
    </w:p>
    <w:p w14:paraId="1B89D855" w14:textId="7D04113E" w:rsidR="00BE1E1D" w:rsidRPr="00D72EE0" w:rsidRDefault="00D72EE0" w:rsidP="00D72EE0">
      <w:pPr>
        <w:pStyle w:val="Prrafodelista"/>
        <w:numPr>
          <w:ilvl w:val="0"/>
          <w:numId w:val="2"/>
        </w:numPr>
        <w:rPr>
          <w:b/>
          <w:sz w:val="24"/>
          <w:szCs w:val="24"/>
        </w:rPr>
      </w:pPr>
      <w:r>
        <w:rPr>
          <w:sz w:val="24"/>
          <w:szCs w:val="24"/>
        </w:rPr>
        <w:t>SHA-2</w:t>
      </w:r>
    </w:p>
    <w:p w14:paraId="20167EEC" w14:textId="77777777" w:rsidR="00D72EE0" w:rsidRPr="00D72EE0" w:rsidRDefault="00D72EE0" w:rsidP="00D72EE0">
      <w:pPr>
        <w:rPr>
          <w:b/>
          <w:sz w:val="24"/>
          <w:szCs w:val="24"/>
        </w:rPr>
      </w:pPr>
    </w:p>
    <w:p w14:paraId="1E6B86B7" w14:textId="1DF121A2" w:rsidR="00720D90" w:rsidRDefault="00615DDA" w:rsidP="00D72EE0">
      <w:pPr>
        <w:jc w:val="center"/>
        <w:rPr>
          <w:b/>
          <w:sz w:val="24"/>
          <w:szCs w:val="24"/>
        </w:rPr>
      </w:pPr>
      <w:r>
        <w:rPr>
          <w:b/>
          <w:sz w:val="24"/>
          <w:szCs w:val="24"/>
        </w:rPr>
        <w:t>PAGINA PRINCIPAL</w:t>
      </w:r>
    </w:p>
    <w:p w14:paraId="46A40E7B" w14:textId="1ECC5B3A" w:rsidR="00615DDA" w:rsidRDefault="00615DDA" w:rsidP="00D72EE0">
      <w:pPr>
        <w:jc w:val="center"/>
        <w:rPr>
          <w:b/>
          <w:sz w:val="24"/>
          <w:szCs w:val="24"/>
        </w:rPr>
      </w:pPr>
    </w:p>
    <w:p w14:paraId="20D4920B" w14:textId="45A0AA88" w:rsidR="00615DDA" w:rsidRDefault="00615DDA" w:rsidP="00615DDA">
      <w:pPr>
        <w:rPr>
          <w:sz w:val="24"/>
          <w:szCs w:val="24"/>
        </w:rPr>
      </w:pPr>
      <w:r>
        <w:rPr>
          <w:sz w:val="24"/>
          <w:szCs w:val="24"/>
        </w:rPr>
        <w:t xml:space="preserve">En la pagina principal se deben ver los </w:t>
      </w:r>
      <w:r w:rsidR="00315DED">
        <w:rPr>
          <w:sz w:val="24"/>
          <w:szCs w:val="24"/>
        </w:rPr>
        <w:t>módulos</w:t>
      </w:r>
      <w:r>
        <w:rPr>
          <w:sz w:val="24"/>
          <w:szCs w:val="24"/>
        </w:rPr>
        <w:t xml:space="preserve"> del sistema, y una parte para la configuración de usuario, el sistema debe contar con 11 </w:t>
      </w:r>
      <w:proofErr w:type="spellStart"/>
      <w:r>
        <w:rPr>
          <w:sz w:val="24"/>
          <w:szCs w:val="24"/>
        </w:rPr>
        <w:t>modulos</w:t>
      </w:r>
      <w:proofErr w:type="spellEnd"/>
      <w:r>
        <w:rPr>
          <w:sz w:val="24"/>
          <w:szCs w:val="24"/>
        </w:rPr>
        <w:t>:</w:t>
      </w:r>
    </w:p>
    <w:p w14:paraId="3C98FB42" w14:textId="28D09678" w:rsidR="00615DDA" w:rsidRDefault="00615DDA" w:rsidP="00615DDA">
      <w:pPr>
        <w:pStyle w:val="Prrafodelista"/>
        <w:numPr>
          <w:ilvl w:val="0"/>
          <w:numId w:val="5"/>
        </w:numPr>
        <w:rPr>
          <w:sz w:val="24"/>
          <w:szCs w:val="24"/>
        </w:rPr>
      </w:pPr>
      <w:r>
        <w:rPr>
          <w:sz w:val="24"/>
          <w:szCs w:val="24"/>
        </w:rPr>
        <w:t>Contabilidad.</w:t>
      </w:r>
    </w:p>
    <w:p w14:paraId="65293922" w14:textId="2DCEDF42" w:rsidR="00615DDA" w:rsidRDefault="00615DDA" w:rsidP="00615DDA">
      <w:pPr>
        <w:pStyle w:val="Prrafodelista"/>
        <w:numPr>
          <w:ilvl w:val="0"/>
          <w:numId w:val="5"/>
        </w:numPr>
        <w:rPr>
          <w:sz w:val="24"/>
          <w:szCs w:val="24"/>
        </w:rPr>
      </w:pPr>
      <w:r>
        <w:rPr>
          <w:sz w:val="24"/>
          <w:szCs w:val="24"/>
        </w:rPr>
        <w:t>Contratación.</w:t>
      </w:r>
    </w:p>
    <w:p w14:paraId="7457A2C4" w14:textId="14A5B3BC" w:rsidR="00615DDA" w:rsidRDefault="00615DDA" w:rsidP="00615DDA">
      <w:pPr>
        <w:pStyle w:val="Prrafodelista"/>
        <w:numPr>
          <w:ilvl w:val="0"/>
          <w:numId w:val="5"/>
        </w:numPr>
        <w:rPr>
          <w:sz w:val="24"/>
          <w:szCs w:val="24"/>
        </w:rPr>
      </w:pPr>
      <w:r>
        <w:rPr>
          <w:sz w:val="24"/>
          <w:szCs w:val="24"/>
        </w:rPr>
        <w:t>Gestión humana.</w:t>
      </w:r>
    </w:p>
    <w:p w14:paraId="1D87BE4A" w14:textId="1948A459" w:rsidR="00615DDA" w:rsidRDefault="00615DDA" w:rsidP="00615DDA">
      <w:pPr>
        <w:pStyle w:val="Prrafodelista"/>
        <w:numPr>
          <w:ilvl w:val="0"/>
          <w:numId w:val="5"/>
        </w:numPr>
        <w:rPr>
          <w:sz w:val="24"/>
          <w:szCs w:val="24"/>
        </w:rPr>
      </w:pPr>
      <w:r>
        <w:rPr>
          <w:sz w:val="24"/>
          <w:szCs w:val="24"/>
        </w:rPr>
        <w:t>Planeación estratégica.</w:t>
      </w:r>
    </w:p>
    <w:p w14:paraId="12D5AB5F" w14:textId="6AF813FE" w:rsidR="00615DDA" w:rsidRDefault="00615DDA" w:rsidP="00615DDA">
      <w:pPr>
        <w:pStyle w:val="Prrafodelista"/>
        <w:numPr>
          <w:ilvl w:val="0"/>
          <w:numId w:val="5"/>
        </w:numPr>
        <w:rPr>
          <w:sz w:val="24"/>
          <w:szCs w:val="24"/>
        </w:rPr>
      </w:pPr>
      <w:r>
        <w:rPr>
          <w:sz w:val="24"/>
          <w:szCs w:val="24"/>
        </w:rPr>
        <w:t>Presupuesto.</w:t>
      </w:r>
    </w:p>
    <w:p w14:paraId="4A23EA23" w14:textId="1114C3C3" w:rsidR="00615DDA" w:rsidRDefault="00615DDA" w:rsidP="00615DDA">
      <w:pPr>
        <w:pStyle w:val="Prrafodelista"/>
        <w:numPr>
          <w:ilvl w:val="0"/>
          <w:numId w:val="5"/>
        </w:numPr>
        <w:rPr>
          <w:sz w:val="24"/>
          <w:szCs w:val="24"/>
        </w:rPr>
      </w:pPr>
      <w:proofErr w:type="spellStart"/>
      <w:r>
        <w:rPr>
          <w:sz w:val="24"/>
          <w:szCs w:val="24"/>
        </w:rPr>
        <w:t>Meci</w:t>
      </w:r>
      <w:proofErr w:type="spellEnd"/>
      <w:r>
        <w:rPr>
          <w:sz w:val="24"/>
          <w:szCs w:val="24"/>
        </w:rPr>
        <w:t xml:space="preserve"> calidad.</w:t>
      </w:r>
    </w:p>
    <w:p w14:paraId="64A6D705" w14:textId="069B6BAB" w:rsidR="00615DDA" w:rsidRDefault="00615DDA" w:rsidP="00615DDA">
      <w:pPr>
        <w:pStyle w:val="Prrafodelista"/>
        <w:numPr>
          <w:ilvl w:val="0"/>
          <w:numId w:val="5"/>
        </w:numPr>
        <w:rPr>
          <w:sz w:val="24"/>
          <w:szCs w:val="24"/>
        </w:rPr>
      </w:pPr>
      <w:r>
        <w:rPr>
          <w:sz w:val="24"/>
          <w:szCs w:val="24"/>
        </w:rPr>
        <w:t>Tesorería.</w:t>
      </w:r>
    </w:p>
    <w:p w14:paraId="0847866A" w14:textId="10D0E09E" w:rsidR="00615DDA" w:rsidRDefault="00615DDA" w:rsidP="00615DDA">
      <w:pPr>
        <w:pStyle w:val="Prrafodelista"/>
        <w:numPr>
          <w:ilvl w:val="0"/>
          <w:numId w:val="5"/>
        </w:numPr>
        <w:rPr>
          <w:sz w:val="24"/>
          <w:szCs w:val="24"/>
        </w:rPr>
      </w:pPr>
      <w:r>
        <w:rPr>
          <w:sz w:val="24"/>
          <w:szCs w:val="24"/>
        </w:rPr>
        <w:t>Administración.</w:t>
      </w:r>
    </w:p>
    <w:p w14:paraId="3845D3D5" w14:textId="52C2C252" w:rsidR="00615DDA" w:rsidRDefault="00615DDA" w:rsidP="00615DDA">
      <w:pPr>
        <w:pStyle w:val="Prrafodelista"/>
        <w:numPr>
          <w:ilvl w:val="0"/>
          <w:numId w:val="5"/>
        </w:numPr>
        <w:rPr>
          <w:sz w:val="24"/>
          <w:szCs w:val="24"/>
        </w:rPr>
      </w:pPr>
      <w:r>
        <w:rPr>
          <w:sz w:val="24"/>
          <w:szCs w:val="24"/>
        </w:rPr>
        <w:t>Almacén.</w:t>
      </w:r>
    </w:p>
    <w:p w14:paraId="2845FB39" w14:textId="66BE194C" w:rsidR="00615DDA" w:rsidRDefault="00615DDA" w:rsidP="00615DDA">
      <w:pPr>
        <w:pStyle w:val="Prrafodelista"/>
        <w:numPr>
          <w:ilvl w:val="0"/>
          <w:numId w:val="5"/>
        </w:numPr>
        <w:rPr>
          <w:sz w:val="24"/>
          <w:szCs w:val="24"/>
        </w:rPr>
      </w:pPr>
      <w:r>
        <w:rPr>
          <w:sz w:val="24"/>
          <w:szCs w:val="24"/>
        </w:rPr>
        <w:t>Activos fijos.</w:t>
      </w:r>
    </w:p>
    <w:p w14:paraId="381D18F8" w14:textId="3FBB0EEE" w:rsidR="00615DDA" w:rsidRDefault="00615DDA" w:rsidP="00615DDA">
      <w:pPr>
        <w:pStyle w:val="Prrafodelista"/>
        <w:numPr>
          <w:ilvl w:val="0"/>
          <w:numId w:val="5"/>
        </w:numPr>
        <w:rPr>
          <w:sz w:val="24"/>
          <w:szCs w:val="24"/>
        </w:rPr>
      </w:pPr>
      <w:r>
        <w:rPr>
          <w:sz w:val="24"/>
          <w:szCs w:val="24"/>
        </w:rPr>
        <w:t>Archivo.</w:t>
      </w:r>
    </w:p>
    <w:p w14:paraId="06388D0B" w14:textId="6FD1DF0F" w:rsidR="00315DED" w:rsidRDefault="00315DED" w:rsidP="00315DED">
      <w:pPr>
        <w:rPr>
          <w:b/>
          <w:sz w:val="24"/>
          <w:szCs w:val="24"/>
        </w:rPr>
      </w:pPr>
      <w:r>
        <w:rPr>
          <w:b/>
          <w:sz w:val="24"/>
          <w:szCs w:val="24"/>
        </w:rPr>
        <w:t>MODULO DE PRESUPUESTO</w:t>
      </w:r>
    </w:p>
    <w:p w14:paraId="61673F5A" w14:textId="23904B65" w:rsidR="00315DED" w:rsidRDefault="00315DED" w:rsidP="00315DED">
      <w:pPr>
        <w:rPr>
          <w:sz w:val="24"/>
          <w:szCs w:val="24"/>
        </w:rPr>
      </w:pPr>
      <w:r w:rsidRPr="00FA6B5D">
        <w:rPr>
          <w:sz w:val="24"/>
          <w:szCs w:val="24"/>
        </w:rPr>
        <w:t xml:space="preserve"> Articulo 4 de </w:t>
      </w:r>
      <w:r w:rsidR="00FA6B5D">
        <w:rPr>
          <w:sz w:val="24"/>
          <w:szCs w:val="24"/>
        </w:rPr>
        <w:t xml:space="preserve">la ley 617 del 2000, los gatos de funcionamiento deben ser financiados con sus ingresos corrientes de libre destinación. </w:t>
      </w:r>
    </w:p>
    <w:p w14:paraId="71A93A54" w14:textId="601BCD8D" w:rsidR="00FA6B5D" w:rsidRDefault="00FA6B5D" w:rsidP="00315DED">
      <w:pPr>
        <w:rPr>
          <w:sz w:val="24"/>
          <w:szCs w:val="24"/>
        </w:rPr>
      </w:pPr>
      <w:r>
        <w:rPr>
          <w:sz w:val="24"/>
          <w:szCs w:val="24"/>
        </w:rPr>
        <w:t>Los contratos de prestación de servicios, para la realización de actividades administrativas serán gastos de funcionamiento.</w:t>
      </w:r>
    </w:p>
    <w:p w14:paraId="724937C1" w14:textId="7686023F" w:rsidR="00FA6B5D" w:rsidRDefault="00FA6B5D" w:rsidP="00315DED">
      <w:pPr>
        <w:rPr>
          <w:sz w:val="24"/>
          <w:szCs w:val="24"/>
        </w:rPr>
      </w:pPr>
      <w:r>
        <w:rPr>
          <w:sz w:val="24"/>
          <w:szCs w:val="24"/>
        </w:rPr>
        <w:lastRenderedPageBreak/>
        <w:t>Los gastos de funcionamiento que no sean cancelados durante la vigencia fiscal en que se causen, se seguirán considerando como gastos de funcionamiento durante la vigencia fiscal en que se paguen.</w:t>
      </w:r>
    </w:p>
    <w:p w14:paraId="0E655182" w14:textId="5FD08749" w:rsidR="00FA6B5D" w:rsidRPr="00FA6B5D" w:rsidRDefault="00FA6B5D" w:rsidP="00FA6B5D">
      <w:pPr>
        <w:spacing w:after="0" w:line="240" w:lineRule="auto"/>
        <w:rPr>
          <w:rFonts w:ascii="Arial" w:eastAsia="Times New Roman" w:hAnsi="Arial" w:cs="Arial"/>
          <w:sz w:val="30"/>
          <w:szCs w:val="30"/>
          <w:lang w:eastAsia="es-CO"/>
        </w:rPr>
      </w:pPr>
      <w:r w:rsidRPr="00FA6B5D">
        <w:rPr>
          <w:rFonts w:ascii="Arial" w:eastAsia="Times New Roman" w:hAnsi="Arial" w:cs="Arial"/>
          <w:sz w:val="30"/>
          <w:szCs w:val="30"/>
          <w:lang w:eastAsia="es-CO"/>
        </w:rPr>
        <w:t>Categoría</w:t>
      </w:r>
      <w:r>
        <w:rPr>
          <w:rFonts w:ascii="Arial" w:eastAsia="Times New Roman" w:hAnsi="Arial" w:cs="Arial"/>
          <w:sz w:val="30"/>
          <w:szCs w:val="30"/>
          <w:lang w:eastAsia="es-CO"/>
        </w:rPr>
        <w:tab/>
      </w:r>
      <w:r>
        <w:rPr>
          <w:rFonts w:ascii="Arial" w:eastAsia="Times New Roman" w:hAnsi="Arial" w:cs="Arial"/>
          <w:sz w:val="30"/>
          <w:szCs w:val="30"/>
          <w:lang w:eastAsia="es-CO"/>
        </w:rPr>
        <w:tab/>
      </w:r>
      <w:r>
        <w:rPr>
          <w:rFonts w:ascii="Arial" w:eastAsia="Times New Roman" w:hAnsi="Arial" w:cs="Arial"/>
          <w:sz w:val="30"/>
          <w:szCs w:val="30"/>
          <w:lang w:eastAsia="es-CO"/>
        </w:rPr>
        <w:tab/>
      </w:r>
      <w:r>
        <w:rPr>
          <w:rFonts w:ascii="Arial" w:eastAsia="Times New Roman" w:hAnsi="Arial" w:cs="Arial"/>
          <w:sz w:val="30"/>
          <w:szCs w:val="30"/>
          <w:lang w:eastAsia="es-CO"/>
        </w:rPr>
        <w:tab/>
      </w:r>
      <w:r w:rsidRPr="00FA6B5D">
        <w:rPr>
          <w:rFonts w:ascii="Arial" w:eastAsia="Times New Roman" w:hAnsi="Arial" w:cs="Arial"/>
          <w:sz w:val="30"/>
          <w:szCs w:val="30"/>
          <w:lang w:eastAsia="es-CO"/>
        </w:rPr>
        <w:t>Límite</w:t>
      </w:r>
    </w:p>
    <w:p w14:paraId="49647344" w14:textId="63003201" w:rsidR="00FA6B5D" w:rsidRPr="00FA6B5D" w:rsidRDefault="00FA6B5D" w:rsidP="00FA6B5D">
      <w:pPr>
        <w:spacing w:after="0" w:line="240" w:lineRule="auto"/>
        <w:rPr>
          <w:rFonts w:ascii="Arial" w:eastAsia="Times New Roman" w:hAnsi="Arial" w:cs="Arial"/>
          <w:sz w:val="30"/>
          <w:szCs w:val="30"/>
          <w:lang w:eastAsia="es-CO"/>
        </w:rPr>
      </w:pPr>
      <w:r w:rsidRPr="00FA6B5D">
        <w:rPr>
          <w:rFonts w:ascii="Arial" w:eastAsia="Times New Roman" w:hAnsi="Arial" w:cs="Arial"/>
          <w:sz w:val="30"/>
          <w:szCs w:val="30"/>
          <w:lang w:eastAsia="es-CO"/>
        </w:rPr>
        <w:t>Especial</w:t>
      </w:r>
      <w:r>
        <w:rPr>
          <w:rFonts w:ascii="Arial" w:eastAsia="Times New Roman" w:hAnsi="Arial" w:cs="Arial"/>
          <w:sz w:val="30"/>
          <w:szCs w:val="30"/>
          <w:lang w:eastAsia="es-CO"/>
        </w:rPr>
        <w:tab/>
      </w:r>
      <w:r>
        <w:rPr>
          <w:rFonts w:ascii="Arial" w:eastAsia="Times New Roman" w:hAnsi="Arial" w:cs="Arial"/>
          <w:sz w:val="30"/>
          <w:szCs w:val="30"/>
          <w:lang w:eastAsia="es-CO"/>
        </w:rPr>
        <w:tab/>
      </w:r>
      <w:r>
        <w:rPr>
          <w:rFonts w:ascii="Arial" w:eastAsia="Times New Roman" w:hAnsi="Arial" w:cs="Arial"/>
          <w:sz w:val="30"/>
          <w:szCs w:val="30"/>
          <w:lang w:eastAsia="es-CO"/>
        </w:rPr>
        <w:tab/>
      </w:r>
      <w:r>
        <w:rPr>
          <w:rFonts w:ascii="Arial" w:eastAsia="Times New Roman" w:hAnsi="Arial" w:cs="Arial"/>
          <w:sz w:val="30"/>
          <w:szCs w:val="30"/>
          <w:lang w:eastAsia="es-CO"/>
        </w:rPr>
        <w:tab/>
      </w:r>
      <w:r w:rsidRPr="00FA6B5D">
        <w:rPr>
          <w:rFonts w:ascii="Arial" w:eastAsia="Times New Roman" w:hAnsi="Arial" w:cs="Arial"/>
          <w:sz w:val="30"/>
          <w:szCs w:val="30"/>
          <w:lang w:eastAsia="es-CO"/>
        </w:rPr>
        <w:t>50%</w:t>
      </w:r>
    </w:p>
    <w:p w14:paraId="7262E2F1" w14:textId="0E5FB637" w:rsidR="00FA6B5D" w:rsidRPr="00FA6B5D" w:rsidRDefault="00FA6B5D" w:rsidP="00FA6B5D">
      <w:pPr>
        <w:spacing w:after="0" w:line="240" w:lineRule="auto"/>
        <w:rPr>
          <w:rFonts w:ascii="Arial" w:eastAsia="Times New Roman" w:hAnsi="Arial" w:cs="Arial"/>
          <w:sz w:val="30"/>
          <w:szCs w:val="30"/>
          <w:lang w:eastAsia="es-CO"/>
        </w:rPr>
      </w:pPr>
      <w:r w:rsidRPr="00FA6B5D">
        <w:rPr>
          <w:rFonts w:ascii="Arial" w:eastAsia="Times New Roman" w:hAnsi="Arial" w:cs="Arial"/>
          <w:sz w:val="30"/>
          <w:szCs w:val="30"/>
          <w:lang w:eastAsia="es-CO"/>
        </w:rPr>
        <w:t>Primera</w:t>
      </w:r>
      <w:r>
        <w:rPr>
          <w:rFonts w:ascii="Arial" w:eastAsia="Times New Roman" w:hAnsi="Arial" w:cs="Arial"/>
          <w:sz w:val="30"/>
          <w:szCs w:val="30"/>
          <w:lang w:eastAsia="es-CO"/>
        </w:rPr>
        <w:tab/>
      </w:r>
      <w:r>
        <w:rPr>
          <w:rFonts w:ascii="Arial" w:eastAsia="Times New Roman" w:hAnsi="Arial" w:cs="Arial"/>
          <w:sz w:val="30"/>
          <w:szCs w:val="30"/>
          <w:lang w:eastAsia="es-CO"/>
        </w:rPr>
        <w:tab/>
      </w:r>
      <w:r>
        <w:rPr>
          <w:rFonts w:ascii="Arial" w:eastAsia="Times New Roman" w:hAnsi="Arial" w:cs="Arial"/>
          <w:sz w:val="30"/>
          <w:szCs w:val="30"/>
          <w:lang w:eastAsia="es-CO"/>
        </w:rPr>
        <w:tab/>
      </w:r>
      <w:r>
        <w:rPr>
          <w:rFonts w:ascii="Arial" w:eastAsia="Times New Roman" w:hAnsi="Arial" w:cs="Arial"/>
          <w:sz w:val="30"/>
          <w:szCs w:val="30"/>
          <w:lang w:eastAsia="es-CO"/>
        </w:rPr>
        <w:tab/>
      </w:r>
      <w:r w:rsidRPr="00FA6B5D">
        <w:rPr>
          <w:rFonts w:ascii="Arial" w:eastAsia="Times New Roman" w:hAnsi="Arial" w:cs="Arial"/>
          <w:sz w:val="30"/>
          <w:szCs w:val="30"/>
          <w:lang w:eastAsia="es-CO"/>
        </w:rPr>
        <w:t>65%</w:t>
      </w:r>
    </w:p>
    <w:p w14:paraId="3556B2A7" w14:textId="4D732A47" w:rsidR="00FA6B5D" w:rsidRPr="00FA6B5D" w:rsidRDefault="00FA6B5D" w:rsidP="00FA6B5D">
      <w:pPr>
        <w:spacing w:after="0" w:line="240" w:lineRule="auto"/>
        <w:rPr>
          <w:rFonts w:ascii="Arial" w:eastAsia="Times New Roman" w:hAnsi="Arial" w:cs="Arial"/>
          <w:sz w:val="30"/>
          <w:szCs w:val="30"/>
          <w:lang w:eastAsia="es-CO"/>
        </w:rPr>
      </w:pPr>
      <w:r w:rsidRPr="00FA6B5D">
        <w:rPr>
          <w:rFonts w:ascii="Arial" w:eastAsia="Times New Roman" w:hAnsi="Arial" w:cs="Arial"/>
          <w:sz w:val="30"/>
          <w:szCs w:val="30"/>
          <w:lang w:eastAsia="es-CO"/>
        </w:rPr>
        <w:t>Segunda y tercera</w:t>
      </w:r>
      <w:r>
        <w:rPr>
          <w:rFonts w:ascii="Arial" w:eastAsia="Times New Roman" w:hAnsi="Arial" w:cs="Arial"/>
          <w:sz w:val="30"/>
          <w:szCs w:val="30"/>
          <w:lang w:eastAsia="es-CO"/>
        </w:rPr>
        <w:tab/>
      </w:r>
      <w:r>
        <w:rPr>
          <w:rFonts w:ascii="Arial" w:eastAsia="Times New Roman" w:hAnsi="Arial" w:cs="Arial"/>
          <w:sz w:val="30"/>
          <w:szCs w:val="30"/>
          <w:lang w:eastAsia="es-CO"/>
        </w:rPr>
        <w:tab/>
      </w:r>
      <w:r w:rsidRPr="00FA6B5D">
        <w:rPr>
          <w:rFonts w:ascii="Arial" w:eastAsia="Times New Roman" w:hAnsi="Arial" w:cs="Arial"/>
          <w:sz w:val="30"/>
          <w:szCs w:val="30"/>
          <w:lang w:eastAsia="es-CO"/>
        </w:rPr>
        <w:t>70%</w:t>
      </w:r>
    </w:p>
    <w:p w14:paraId="47B28DFE" w14:textId="1047A3DB" w:rsidR="00FA6B5D" w:rsidRDefault="00FA6B5D" w:rsidP="00FA6B5D">
      <w:pPr>
        <w:spacing w:after="0" w:line="240" w:lineRule="auto"/>
        <w:rPr>
          <w:rFonts w:ascii="Arial" w:eastAsia="Times New Roman" w:hAnsi="Arial" w:cs="Arial"/>
          <w:sz w:val="30"/>
          <w:szCs w:val="30"/>
          <w:lang w:eastAsia="es-CO"/>
        </w:rPr>
      </w:pPr>
      <w:r w:rsidRPr="00FA6B5D">
        <w:rPr>
          <w:rFonts w:ascii="Arial" w:eastAsia="Times New Roman" w:hAnsi="Arial" w:cs="Arial"/>
          <w:sz w:val="30"/>
          <w:szCs w:val="30"/>
          <w:lang w:eastAsia="es-CO"/>
        </w:rPr>
        <w:t>Cuarta, quinta y sexta</w:t>
      </w:r>
      <w:r>
        <w:rPr>
          <w:rFonts w:ascii="Arial" w:eastAsia="Times New Roman" w:hAnsi="Arial" w:cs="Arial"/>
          <w:sz w:val="30"/>
          <w:szCs w:val="30"/>
          <w:lang w:eastAsia="es-CO"/>
        </w:rPr>
        <w:tab/>
      </w:r>
      <w:r w:rsidRPr="00FA6B5D">
        <w:rPr>
          <w:rFonts w:ascii="Arial" w:eastAsia="Times New Roman" w:hAnsi="Arial" w:cs="Arial"/>
          <w:sz w:val="30"/>
          <w:szCs w:val="30"/>
          <w:lang w:eastAsia="es-CO"/>
        </w:rPr>
        <w:t>80%</w:t>
      </w:r>
    </w:p>
    <w:p w14:paraId="2765D450" w14:textId="088ECD0B" w:rsidR="003D713A" w:rsidRDefault="003D713A" w:rsidP="00FA6B5D">
      <w:pPr>
        <w:spacing w:after="0" w:line="240" w:lineRule="auto"/>
        <w:rPr>
          <w:rFonts w:ascii="Arial" w:eastAsia="Times New Roman" w:hAnsi="Arial" w:cs="Arial"/>
          <w:sz w:val="30"/>
          <w:szCs w:val="30"/>
          <w:lang w:eastAsia="es-CO"/>
        </w:rPr>
      </w:pPr>
    </w:p>
    <w:p w14:paraId="695CD983" w14:textId="29C833C3" w:rsidR="003D713A" w:rsidRDefault="002B5079" w:rsidP="00FA6B5D">
      <w:pPr>
        <w:spacing w:after="0" w:line="240" w:lineRule="auto"/>
        <w:rPr>
          <w:rFonts w:ascii="Arial" w:eastAsia="Times New Roman" w:hAnsi="Arial" w:cs="Arial"/>
          <w:sz w:val="30"/>
          <w:szCs w:val="30"/>
          <w:lang w:eastAsia="es-CO"/>
        </w:rPr>
      </w:pPr>
      <w:r>
        <w:rPr>
          <w:rFonts w:ascii="Arial" w:eastAsia="Times New Roman" w:hAnsi="Arial" w:cs="Arial"/>
          <w:sz w:val="30"/>
          <w:szCs w:val="30"/>
          <w:lang w:eastAsia="es-CO"/>
        </w:rPr>
        <w:t>Presupuesto principal.</w:t>
      </w:r>
    </w:p>
    <w:p w14:paraId="007698B6" w14:textId="60CD1B90" w:rsidR="002B5079" w:rsidRDefault="002B5079" w:rsidP="00FA6B5D">
      <w:pPr>
        <w:spacing w:after="0" w:line="240" w:lineRule="auto"/>
        <w:rPr>
          <w:rFonts w:ascii="Arial" w:eastAsia="Times New Roman" w:hAnsi="Arial" w:cs="Arial"/>
          <w:sz w:val="30"/>
          <w:szCs w:val="30"/>
          <w:lang w:eastAsia="es-CO"/>
        </w:rPr>
      </w:pPr>
    </w:p>
    <w:p w14:paraId="3A90F398" w14:textId="0BB448B1" w:rsidR="002B5079" w:rsidRDefault="002B5079" w:rsidP="00FA6B5D">
      <w:pPr>
        <w:spacing w:after="0" w:line="240" w:lineRule="auto"/>
        <w:rPr>
          <w:rFonts w:ascii="Century Gothic" w:eastAsia="Times New Roman" w:hAnsi="Century Gothic" w:cs="Arial"/>
          <w:sz w:val="24"/>
          <w:szCs w:val="24"/>
          <w:lang w:eastAsia="es-CO"/>
        </w:rPr>
      </w:pPr>
      <w:r>
        <w:rPr>
          <w:rFonts w:ascii="Century Gothic" w:eastAsia="Times New Roman" w:hAnsi="Century Gothic" w:cs="Arial"/>
          <w:sz w:val="24"/>
          <w:szCs w:val="24"/>
          <w:lang w:eastAsia="es-CO"/>
        </w:rPr>
        <w:t xml:space="preserve">En esta pantalla se deben visualizar todas las opciones que tiene el módulo, junto con una imagen llamativa que refleje que estamos en el modulo presupuestal, y debe tener un banner llamativo y distintivo de cada municipio. </w:t>
      </w:r>
    </w:p>
    <w:p w14:paraId="570F26FC" w14:textId="12C03927" w:rsidR="002B5079" w:rsidRDefault="002B5079" w:rsidP="00FA6B5D">
      <w:pPr>
        <w:spacing w:after="0" w:line="240" w:lineRule="auto"/>
        <w:rPr>
          <w:rFonts w:ascii="Century Gothic" w:eastAsia="Times New Roman" w:hAnsi="Century Gothic" w:cs="Arial"/>
          <w:sz w:val="24"/>
          <w:szCs w:val="24"/>
          <w:lang w:eastAsia="es-CO"/>
        </w:rPr>
      </w:pPr>
    </w:p>
    <w:p w14:paraId="735D571F" w14:textId="724245F9" w:rsidR="002B5079" w:rsidRPr="00FA6B5D" w:rsidRDefault="002B5079" w:rsidP="00FA6B5D">
      <w:pPr>
        <w:spacing w:after="0" w:line="240" w:lineRule="auto"/>
        <w:rPr>
          <w:rFonts w:ascii="Century Gothic" w:eastAsia="Times New Roman" w:hAnsi="Century Gothic" w:cs="Arial"/>
          <w:sz w:val="24"/>
          <w:szCs w:val="24"/>
          <w:lang w:eastAsia="es-CO"/>
        </w:rPr>
      </w:pPr>
      <w:r>
        <w:rPr>
          <w:rFonts w:ascii="Century Gothic" w:eastAsia="Times New Roman" w:hAnsi="Century Gothic" w:cs="Arial"/>
          <w:sz w:val="24"/>
          <w:szCs w:val="24"/>
          <w:lang w:eastAsia="es-CO"/>
        </w:rPr>
        <w:t>Se requiere un menú automático, dependiendo de lo que el municipio necesite, y de los permisos por usuario que brindemos.</w:t>
      </w:r>
      <w:bookmarkStart w:id="0" w:name="_GoBack"/>
      <w:bookmarkEnd w:id="0"/>
    </w:p>
    <w:p w14:paraId="0E1128B2" w14:textId="77777777" w:rsidR="00FA6B5D" w:rsidRPr="00FA6B5D" w:rsidRDefault="00FA6B5D" w:rsidP="00315DED">
      <w:pPr>
        <w:rPr>
          <w:sz w:val="24"/>
          <w:szCs w:val="24"/>
        </w:rPr>
      </w:pPr>
    </w:p>
    <w:sectPr w:rsidR="00FA6B5D" w:rsidRPr="00FA6B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51417"/>
    <w:multiLevelType w:val="hybridMultilevel"/>
    <w:tmpl w:val="3104B8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0013283"/>
    <w:multiLevelType w:val="hybridMultilevel"/>
    <w:tmpl w:val="23585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8C72CF9"/>
    <w:multiLevelType w:val="hybridMultilevel"/>
    <w:tmpl w:val="FEC69A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50F6813"/>
    <w:multiLevelType w:val="hybridMultilevel"/>
    <w:tmpl w:val="11D2F254"/>
    <w:lvl w:ilvl="0" w:tplc="240A0001">
      <w:start w:val="1"/>
      <w:numFmt w:val="bullet"/>
      <w:lvlText w:val=""/>
      <w:lvlJc w:val="left"/>
      <w:pPr>
        <w:ind w:left="4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6EE6181"/>
    <w:multiLevelType w:val="hybridMultilevel"/>
    <w:tmpl w:val="85104A58"/>
    <w:lvl w:ilvl="0" w:tplc="7BF62EB0">
      <w:start w:val="1"/>
      <w:numFmt w:val="bullet"/>
      <w:lvlText w:val="-"/>
      <w:lvlJc w:val="left"/>
      <w:pPr>
        <w:ind w:left="420" w:hanging="360"/>
      </w:pPr>
      <w:rPr>
        <w:rFonts w:ascii="Calibri" w:eastAsiaTheme="minorHAnsi" w:hAnsi="Calibri" w:cs="Calibri" w:hint="default"/>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E04"/>
    <w:rsid w:val="000B6C16"/>
    <w:rsid w:val="002B5079"/>
    <w:rsid w:val="002B646B"/>
    <w:rsid w:val="00315DED"/>
    <w:rsid w:val="003C4015"/>
    <w:rsid w:val="003D713A"/>
    <w:rsid w:val="00410DB5"/>
    <w:rsid w:val="00457E04"/>
    <w:rsid w:val="0051409C"/>
    <w:rsid w:val="006074A9"/>
    <w:rsid w:val="00615DDA"/>
    <w:rsid w:val="00720D90"/>
    <w:rsid w:val="00AC04F6"/>
    <w:rsid w:val="00BE1E1D"/>
    <w:rsid w:val="00CB7F79"/>
    <w:rsid w:val="00D72EE0"/>
    <w:rsid w:val="00DD5573"/>
    <w:rsid w:val="00E02D36"/>
    <w:rsid w:val="00E5028C"/>
    <w:rsid w:val="00EB5E24"/>
    <w:rsid w:val="00ED445C"/>
    <w:rsid w:val="00FA6B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7782B"/>
  <w15:chartTrackingRefBased/>
  <w15:docId w15:val="{E53521F3-7655-4EF0-BA7A-97EA985A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2D36"/>
    <w:pPr>
      <w:ind w:left="720"/>
      <w:contextualSpacing/>
    </w:pPr>
  </w:style>
  <w:style w:type="character" w:styleId="Hipervnculo">
    <w:name w:val="Hyperlink"/>
    <w:basedOn w:val="Fuentedeprrafopredeter"/>
    <w:uiPriority w:val="99"/>
    <w:unhideWhenUsed/>
    <w:rsid w:val="00410DB5"/>
    <w:rPr>
      <w:color w:val="0563C1" w:themeColor="hyperlink"/>
      <w:u w:val="single"/>
    </w:rPr>
  </w:style>
  <w:style w:type="character" w:styleId="Mencinsinresolver">
    <w:name w:val="Unresolved Mention"/>
    <w:basedOn w:val="Fuentedeprrafopredeter"/>
    <w:uiPriority w:val="99"/>
    <w:semiHidden/>
    <w:unhideWhenUsed/>
    <w:rsid w:val="00410D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304821">
      <w:bodyDiv w:val="1"/>
      <w:marLeft w:val="0"/>
      <w:marRight w:val="0"/>
      <w:marTop w:val="0"/>
      <w:marBottom w:val="0"/>
      <w:divBdr>
        <w:top w:val="none" w:sz="0" w:space="0" w:color="auto"/>
        <w:left w:val="none" w:sz="0" w:space="0" w:color="auto"/>
        <w:bottom w:val="none" w:sz="0" w:space="0" w:color="auto"/>
        <w:right w:val="none" w:sz="0" w:space="0" w:color="auto"/>
      </w:divBdr>
      <w:divsChild>
        <w:div w:id="425728836">
          <w:marLeft w:val="0"/>
          <w:marRight w:val="0"/>
          <w:marTop w:val="0"/>
          <w:marBottom w:val="0"/>
          <w:divBdr>
            <w:top w:val="none" w:sz="0" w:space="0" w:color="auto"/>
            <w:left w:val="none" w:sz="0" w:space="0" w:color="auto"/>
            <w:bottom w:val="none" w:sz="0" w:space="0" w:color="auto"/>
            <w:right w:val="none" w:sz="0" w:space="0" w:color="auto"/>
          </w:divBdr>
        </w:div>
        <w:div w:id="558057124">
          <w:marLeft w:val="0"/>
          <w:marRight w:val="0"/>
          <w:marTop w:val="0"/>
          <w:marBottom w:val="0"/>
          <w:divBdr>
            <w:top w:val="none" w:sz="0" w:space="0" w:color="auto"/>
            <w:left w:val="none" w:sz="0" w:space="0" w:color="auto"/>
            <w:bottom w:val="none" w:sz="0" w:space="0" w:color="auto"/>
            <w:right w:val="none" w:sz="0" w:space="0" w:color="auto"/>
          </w:divBdr>
        </w:div>
        <w:div w:id="624308654">
          <w:marLeft w:val="0"/>
          <w:marRight w:val="0"/>
          <w:marTop w:val="0"/>
          <w:marBottom w:val="0"/>
          <w:divBdr>
            <w:top w:val="none" w:sz="0" w:space="0" w:color="auto"/>
            <w:left w:val="none" w:sz="0" w:space="0" w:color="auto"/>
            <w:bottom w:val="none" w:sz="0" w:space="0" w:color="auto"/>
            <w:right w:val="none" w:sz="0" w:space="0" w:color="auto"/>
          </w:divBdr>
        </w:div>
        <w:div w:id="1727338964">
          <w:marLeft w:val="0"/>
          <w:marRight w:val="0"/>
          <w:marTop w:val="0"/>
          <w:marBottom w:val="0"/>
          <w:divBdr>
            <w:top w:val="none" w:sz="0" w:space="0" w:color="auto"/>
            <w:left w:val="none" w:sz="0" w:space="0" w:color="auto"/>
            <w:bottom w:val="none" w:sz="0" w:space="0" w:color="auto"/>
            <w:right w:val="none" w:sz="0" w:space="0" w:color="auto"/>
          </w:divBdr>
        </w:div>
        <w:div w:id="1955819089">
          <w:marLeft w:val="0"/>
          <w:marRight w:val="0"/>
          <w:marTop w:val="0"/>
          <w:marBottom w:val="0"/>
          <w:divBdr>
            <w:top w:val="none" w:sz="0" w:space="0" w:color="auto"/>
            <w:left w:val="none" w:sz="0" w:space="0" w:color="auto"/>
            <w:bottom w:val="none" w:sz="0" w:space="0" w:color="auto"/>
            <w:right w:val="none" w:sz="0" w:space="0" w:color="auto"/>
          </w:divBdr>
        </w:div>
        <w:div w:id="1070078735">
          <w:marLeft w:val="0"/>
          <w:marRight w:val="0"/>
          <w:marTop w:val="0"/>
          <w:marBottom w:val="0"/>
          <w:divBdr>
            <w:top w:val="none" w:sz="0" w:space="0" w:color="auto"/>
            <w:left w:val="none" w:sz="0" w:space="0" w:color="auto"/>
            <w:bottom w:val="none" w:sz="0" w:space="0" w:color="auto"/>
            <w:right w:val="none" w:sz="0" w:space="0" w:color="auto"/>
          </w:divBdr>
        </w:div>
        <w:div w:id="340546583">
          <w:marLeft w:val="0"/>
          <w:marRight w:val="0"/>
          <w:marTop w:val="0"/>
          <w:marBottom w:val="0"/>
          <w:divBdr>
            <w:top w:val="none" w:sz="0" w:space="0" w:color="auto"/>
            <w:left w:val="none" w:sz="0" w:space="0" w:color="auto"/>
            <w:bottom w:val="none" w:sz="0" w:space="0" w:color="auto"/>
            <w:right w:val="none" w:sz="0" w:space="0" w:color="auto"/>
          </w:divBdr>
        </w:div>
        <w:div w:id="392583690">
          <w:marLeft w:val="0"/>
          <w:marRight w:val="0"/>
          <w:marTop w:val="0"/>
          <w:marBottom w:val="0"/>
          <w:divBdr>
            <w:top w:val="none" w:sz="0" w:space="0" w:color="auto"/>
            <w:left w:val="none" w:sz="0" w:space="0" w:color="auto"/>
            <w:bottom w:val="none" w:sz="0" w:space="0" w:color="auto"/>
            <w:right w:val="none" w:sz="0" w:space="0" w:color="auto"/>
          </w:divBdr>
        </w:div>
        <w:div w:id="1350374565">
          <w:marLeft w:val="0"/>
          <w:marRight w:val="0"/>
          <w:marTop w:val="0"/>
          <w:marBottom w:val="0"/>
          <w:divBdr>
            <w:top w:val="none" w:sz="0" w:space="0" w:color="auto"/>
            <w:left w:val="none" w:sz="0" w:space="0" w:color="auto"/>
            <w:bottom w:val="none" w:sz="0" w:space="0" w:color="auto"/>
            <w:right w:val="none" w:sz="0" w:space="0" w:color="auto"/>
          </w:divBdr>
        </w:div>
        <w:div w:id="123693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ps.gub.uy/bps/file/13151/1/fsi---iaa.pd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500</Words>
  <Characters>2751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lindarte ortega</dc:creator>
  <cp:keywords/>
  <dc:description/>
  <cp:lastModifiedBy>BIENVENIDO</cp:lastModifiedBy>
  <cp:revision>9</cp:revision>
  <dcterms:created xsi:type="dcterms:W3CDTF">2018-09-25T23:29:00Z</dcterms:created>
  <dcterms:modified xsi:type="dcterms:W3CDTF">2018-09-28T23:55:00Z</dcterms:modified>
</cp:coreProperties>
</file>