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c>
          <w:tcPr>
            <w:tcW w:type="dxa" w:w="5184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11338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pha-boys-school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>
            <w:pPr>
              <w:pStyle w:val="Kicker"/>
            </w:pPr>
            <w:r>
              <w:t>FOR STEVE + ALPHA STAFF</w:t>
            </w:r>
          </w:p>
          <w:p>
            <w:r>
              <w:rPr>
                <w:b/>
                <w:color w:val="252212"/>
                <w:sz w:val="44"/>
              </w:rPr>
              <w:t>Alpha Rhythm - Staff Input Note</w:t>
            </w:r>
          </w:p>
          <w:p>
            <w:r>
              <w:rPr>
                <w:color w:val="6F6752"/>
                <w:sz w:val="21"/>
              </w:rPr>
              <w:t>Five decisions needed to turn the working app into Alpha's semester programme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EFD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BF002D"/>
                <w:sz w:val="20"/>
              </w:rPr>
              <w:t xml:space="preserve">PURPOSE  </w:t>
            </w:r>
            <w:r>
              <w:rPr>
                <w:color w:val="252212"/>
                <w:sz w:val="20"/>
              </w:rPr>
              <w:t>Please capture real operating answers from the Alpha team. The app already works; these responses will determine the rules, reporting and next build for the 25 students.</w:t>
            </w:r>
          </w:p>
        </w:tc>
      </w:tr>
    </w:tbl>
    <w:p>
      <w:pPr>
        <w:pStyle w:val="Heading1"/>
      </w:pPr>
      <w:r>
        <w:t>Suggested note from Steve to the Alpha team</w:t>
      </w:r>
    </w:p>
    <w:p>
      <w:r>
        <w:rPr>
          <w:b/>
        </w:rPr>
        <w:t xml:space="preserve">We have a working student self-management app called Alpha Rhythm. </w:t>
      </w:r>
      <w:r>
        <w:t>It is designed to help students build consistent practice, reading/study, reflection and physical wellbeing habits while setting three clear daily deliverables. Before we lock the semester version, I need your practical answers to the five questions below. Short answers are fine; specific examples are even better.</w:t>
      </w:r>
    </w:p>
    <w:p>
      <w:pPr>
        <w:pStyle w:val="Heading1"/>
      </w:pPr>
      <w:r>
        <w:t>Five inputs we need</w:t>
      </w:r>
    </w:p>
    <w:p>
      <w:pPr>
        <w:pStyle w:val="Heading2"/>
      </w:pPr>
      <w:r>
        <w:t>1. What should success look like by the end of the semester?</w:t>
      </w:r>
    </w:p>
    <w:p>
      <w:r>
        <w:t>Identify the 4-6 outcomes Alpha most wants the programme to reinforce. Examples could include consistent individual practice, punctuality/attendance, performance readiness, coursework/reading, professional behaviour, self-direction and wellbeing.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8E8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b/>
                <w:color w:val="BF002D"/>
              </w:rPr>
              <w:t xml:space="preserve">ALPHA RESPONSE: </w:t>
            </w:r>
            <w:r>
              <w:t>____________________________________________________________</w:t>
            </w:r>
          </w:p>
        </w:tc>
      </w:tr>
    </w:tbl>
    <w:p>
      <w:pPr>
        <w:pStyle w:val="Heading2"/>
      </w:pPr>
      <w:r>
        <w:t>2. What should every student actually do each day and each week?</w:t>
      </w:r>
    </w:p>
    <w:p>
      <w:r>
        <w:t>For each activity, tell us whether it is mandatory, recommended or individually set, and give a target where possible: practice minutes, reading/study, mindfulness/quiet reflection, exercise, rehearsal preparation, assignments, ensemble work or anything else.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8E8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b/>
                <w:color w:val="BF002D"/>
              </w:rPr>
              <w:t xml:space="preserve">ALPHA RESPONSE: </w:t>
            </w:r>
            <w:r>
              <w:t>____________________________________________________________</w:t>
            </w:r>
          </w:p>
        </w:tc>
      </w:tr>
    </w:tbl>
    <w:p>
      <w:pPr>
        <w:pStyle w:val="Heading2"/>
      </w:pPr>
      <w:r>
        <w:t>3. Which real Alpha deliverables should appear inside the app?</w:t>
      </w:r>
    </w:p>
    <w:p>
      <w:r>
        <w:t>List the recurring rehearsals, assignments, assessments, performances, repertoire goals, technique targets or programme milestones. Also tell us whether students should enter these themselves or faculty should eventually assign them.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8E8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b/>
                <w:color w:val="BF002D"/>
              </w:rPr>
              <w:t xml:space="preserve">ALPHA RESPONSE: </w:t>
            </w:r>
            <w:r>
              <w:t>____________________________________________________________</w:t>
            </w:r>
          </w:p>
        </w:tc>
      </w:tr>
    </w:tbl>
    <w:p>
      <w:r>
        <w:br w:type="page"/>
      </w:r>
    </w:p>
    <w:p>
      <w:pPr>
        <w:pStyle w:val="Heading2"/>
      </w:pPr>
      <w:r>
        <w:t>4. What should mentors/faculty be able to see - and what should stay private?</w:t>
      </w:r>
    </w:p>
    <w:p>
      <w:r>
        <w:t>For the pilot, students can generate a weekly summary. Confirm whether faculty should see completion percentage, practice minutes, missed days, goals and weekly reflections. Confirm whether private daily reflection remains completely student-only and who reviews the weekly summary.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8E8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b/>
                <w:color w:val="BF002D"/>
              </w:rPr>
              <w:t xml:space="preserve">ALPHA RESPONSE: </w:t>
            </w:r>
            <w:r>
              <w:t>____________________________________________________________</w:t>
            </w:r>
          </w:p>
        </w:tc>
      </w:tr>
    </w:tbl>
    <w:p>
      <w:pPr>
        <w:pStyle w:val="Heading2"/>
      </w:pPr>
      <w:r>
        <w:t>5. How should the accountability rhythm work in practice?</w:t>
      </w:r>
    </w:p>
    <w:p>
      <w:r>
        <w:t>Define the weekly check-in: who reviews it, how often, roughly how long it should take, what happens after repeated missed commitments, and whether Alpha wants positive recognition or milestones. Please also confirm semester start/end dates and any device/connectivity constraints.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8E8"/>
            <w:tcMar>
              <w:top w:w="100" w:type="dxa"/>
              <w:start w:w="120" w:type="dxa"/>
              <w:bottom w:w="240" w:type="dxa"/>
              <w:end w:w="120" w:type="dxa"/>
            </w:tcMar>
          </w:tcPr>
          <w:p>
            <w:r>
              <w:rPr>
                <w:b/>
                <w:color w:val="BF002D"/>
              </w:rPr>
              <w:t xml:space="preserve">ALPHA RESPONSE: </w:t>
            </w:r>
            <w:r>
              <w:t>____________________________________________________________</w:t>
            </w:r>
          </w:p>
        </w:tc>
      </w:tr>
    </w:tbl>
    <w:p>
      <w:pPr>
        <w:pStyle w:val="Heading1"/>
      </w:pPr>
      <w:r>
        <w:t>Two useful confirmations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EFD5"/>
            <w:tcMar>
              <w:top w:w="100" w:type="dxa"/>
              <w:start w:w="120" w:type="dxa"/>
              <w:bottom w:w="160" w:type="dxa"/>
              <w:end w:w="120" w:type="dxa"/>
            </w:tcMar>
          </w:tcPr>
          <w:p>
            <w:r>
              <w:rPr>
                <w:b/>
                <w:color w:val="252212"/>
              </w:rPr>
              <w:t xml:space="preserve">Programme name: keep "Alpha Rhythm - Practice. Purpose. Progress." or use another name?  </w:t>
            </w:r>
            <w:r>
              <w:t>Response: 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EFD5"/>
            <w:tcMar>
              <w:top w:w="100" w:type="dxa"/>
              <w:start w:w="120" w:type="dxa"/>
              <w:bottom w:w="160" w:type="dxa"/>
              <w:end w:w="120" w:type="dxa"/>
            </w:tcMar>
          </w:tcPr>
          <w:p>
            <w:r>
              <w:rPr>
                <w:b/>
                <w:color w:val="252212"/>
              </w:rPr>
              <w:t xml:space="preserve">Longer-term model: central faculty dashboard, or a student-owned app plus weekly mentor summary?  </w:t>
            </w:r>
            <w:r>
              <w:t>Response: ______________________________________</w:t>
            </w:r>
          </w:p>
        </w:tc>
      </w:tr>
    </w:tbl>
    <w:p>
      <w:pPr>
        <w:pStyle w:val="Heading1"/>
      </w:pPr>
      <w:r>
        <w:t>What is already working</w:t>
      </w:r>
    </w:p>
    <w:p>
      <w:r>
        <w:t>The current build already includes the Alpha branding and home-screen logo, student onboarding, My 3 daily deliverables, practice/reading/mindfulness/exercise tracking, semester goals, progress charts, weekly check-ins, mentor summaries, exports and local-device privacy.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EFD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BF002D"/>
                <w:sz w:val="20"/>
              </w:rPr>
              <w:t xml:space="preserve">WHAT HAPPENS NEXT  </w:t>
            </w:r>
            <w:r>
              <w:rPr>
                <w:color w:val="252212"/>
                <w:sz w:val="20"/>
              </w:rPr>
              <w:t>Send the completed note back to Richard. Those answers can be translated directly into the next Alpha-specific build.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49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752"/>
        <w:sz w:val="15"/>
      </w:rPr>
      <w:t>ALPHA RHYTHM  |  Semester pilot build  |  24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5221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BF002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5221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BF00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25221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80"/>
    </w:pPr>
    <w:rPr>
      <w:rFonts w:ascii="Arial" w:hAnsi="Arial"/>
      <w:b/>
      <w:color w:val="BF00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