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C06B2" w14:textId="4104AFA8" w:rsidR="00AB0CBF" w:rsidRDefault="0093257C" w:rsidP="0093257C">
      <w:pPr>
        <w:pStyle w:val="Heading1"/>
      </w:pPr>
      <w:r>
        <w:t>Answers to questions:</w:t>
      </w:r>
    </w:p>
    <w:p w14:paraId="0E7F5D84" w14:textId="61B5BAB0" w:rsidR="0093257C" w:rsidRDefault="0093257C" w:rsidP="0093257C">
      <w:pPr>
        <w:pStyle w:val="Heading2"/>
      </w:pPr>
      <w:r>
        <w:t xml:space="preserve">Explain the SPI communication protocol with a timing diagram </w:t>
      </w:r>
    </w:p>
    <w:p w14:paraId="13C7DFC9" w14:textId="60CB57C7" w:rsidR="002E6839" w:rsidRDefault="002E6839" w:rsidP="002E6839">
      <w:r>
        <w:t>Serial Peripheral Communication (SPI) is used to send data between a microcontroller and peripherals. For this lab the Raspberry Pi used SPI to communicate with an ADC. The SPI protocol is implanted with a master and a slave, where the master controls the clock and decides when to communicate.</w:t>
      </w:r>
    </w:p>
    <w:p w14:paraId="73F369BF" w14:textId="74FF1990" w:rsidR="002E6839" w:rsidRDefault="002E6839" w:rsidP="002E6839">
      <w:r>
        <w:t>In the diagram below is shown a generic timing diagram for SPI communication.</w:t>
      </w:r>
    </w:p>
    <w:tbl>
      <w:tblPr>
        <w:tblStyle w:val="TableGrid"/>
        <w:tblW w:w="0" w:type="auto"/>
        <w:tblLook w:val="04A0" w:firstRow="1" w:lastRow="0" w:firstColumn="1" w:lastColumn="0" w:noHBand="0" w:noVBand="1"/>
      </w:tblPr>
      <w:tblGrid>
        <w:gridCol w:w="9016"/>
      </w:tblGrid>
      <w:tr w:rsidR="002E6839" w14:paraId="4978B18D" w14:textId="77777777" w:rsidTr="002E6839">
        <w:tc>
          <w:tcPr>
            <w:tcW w:w="9016" w:type="dxa"/>
          </w:tcPr>
          <w:p w14:paraId="466FC8D7" w14:textId="77777777" w:rsidR="002E6839" w:rsidRDefault="002E6839" w:rsidP="00AE6D11">
            <w:pPr>
              <w:jc w:val="center"/>
            </w:pPr>
            <w:r w:rsidRPr="002E6839">
              <w:rPr>
                <w:noProof/>
              </w:rPr>
              <w:drawing>
                <wp:inline distT="0" distB="0" distL="0" distR="0" wp14:anchorId="36405912" wp14:editId="5DA5E220">
                  <wp:extent cx="3751854" cy="312460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6409" cy="3136726"/>
                          </a:xfrm>
                          <a:prstGeom prst="rect">
                            <a:avLst/>
                          </a:prstGeom>
                        </pic:spPr>
                      </pic:pic>
                    </a:graphicData>
                  </a:graphic>
                </wp:inline>
              </w:drawing>
            </w:r>
          </w:p>
        </w:tc>
      </w:tr>
    </w:tbl>
    <w:p w14:paraId="367F9071" w14:textId="4E092D7D" w:rsidR="00F626C7" w:rsidRDefault="00F626C7" w:rsidP="00F626C7">
      <w:r>
        <w:t>&lt;&lt;&lt;</w:t>
      </w:r>
      <w:r w:rsidRPr="00F626C7">
        <w:t xml:space="preserve"> </w:t>
      </w:r>
      <w:r>
        <w:t>reference for diagram: author -</w:t>
      </w:r>
      <w:proofErr w:type="spellStart"/>
      <w:r>
        <w:t>Mikegrusin</w:t>
      </w:r>
      <w:proofErr w:type="spellEnd"/>
      <w:r>
        <w:t xml:space="preserve">, </w:t>
      </w:r>
    </w:p>
    <w:p w14:paraId="5122F43E" w14:textId="402320B4" w:rsidR="00F626C7" w:rsidRDefault="00F626C7" w:rsidP="00F626C7">
      <w:r>
        <w:t xml:space="preserve">Website - </w:t>
      </w:r>
      <w:proofErr w:type="spellStart"/>
      <w:r>
        <w:t>Sparkfun</w:t>
      </w:r>
      <w:proofErr w:type="spellEnd"/>
    </w:p>
    <w:p w14:paraId="56D51BF6" w14:textId="401302E9" w:rsidR="00F626C7" w:rsidRDefault="00F626C7" w:rsidP="00F626C7">
      <w:r>
        <w:t>Name -</w:t>
      </w:r>
      <w:r w:rsidRPr="00F626C7">
        <w:t xml:space="preserve"> Serial Peripheral Interface (SPI)</w:t>
      </w:r>
      <w:r>
        <w:t xml:space="preserve"> </w:t>
      </w:r>
    </w:p>
    <w:p w14:paraId="34637D10" w14:textId="08AE9C8B" w:rsidR="00F626C7" w:rsidRDefault="00F626C7" w:rsidP="00F626C7">
      <w:r>
        <w:t>Date accessed – 1/09/2018</w:t>
      </w:r>
    </w:p>
    <w:p w14:paraId="6B01232B" w14:textId="26442740" w:rsidR="00F626C7" w:rsidRDefault="00F626C7" w:rsidP="00F626C7">
      <w:r>
        <w:t xml:space="preserve">URL - </w:t>
      </w:r>
      <w:r w:rsidRPr="00F626C7">
        <w:t xml:space="preserve"> https://learn.sparkfun.com/tutorials/serial-peripheral-interface-spi</w:t>
      </w:r>
      <w:r>
        <w:t>&gt;&gt;&gt;</w:t>
      </w:r>
    </w:p>
    <w:p w14:paraId="479F07C9" w14:textId="77777777" w:rsidR="00F626C7" w:rsidRDefault="00F626C7" w:rsidP="002E6839"/>
    <w:p w14:paraId="3B052F3F" w14:textId="25AF0D54" w:rsidR="002E6839" w:rsidRDefault="002E6839" w:rsidP="002E6839">
      <w:r>
        <w:t xml:space="preserve">As seen in the image, the master and slave are connected with four lines, SCK, MOSI (Master Out Slave In), MISO (Master </w:t>
      </w:r>
      <w:proofErr w:type="gramStart"/>
      <w:r>
        <w:t>In</w:t>
      </w:r>
      <w:proofErr w:type="gramEnd"/>
      <w:r>
        <w:t xml:space="preserve"> Slave Out)</w:t>
      </w:r>
      <w:r w:rsidR="00F626C7">
        <w:t xml:space="preserve">, and SS. SCK is the clock sent from the master so that both master and slave know when to sample the data sent to them respectively. MOSI is the serial data channel from master to slave, while MISO is the </w:t>
      </w:r>
      <w:r w:rsidR="00F626C7">
        <w:t>serial data channel from</w:t>
      </w:r>
      <w:r w:rsidR="00F626C7">
        <w:t xml:space="preserve"> slave to master. SS is the channel used by the master to select or enable the slave so that it is ready to receive and send data.</w:t>
      </w:r>
    </w:p>
    <w:p w14:paraId="7C6D00F7" w14:textId="08F2729E" w:rsidR="002E6839" w:rsidRPr="002E6839" w:rsidRDefault="002E6839" w:rsidP="002E6839">
      <w:r>
        <w:t>Below is the timing diagram taken from the MCP3008 ADC’s datasheet for how it receives the commands from the microcontroller.</w:t>
      </w:r>
    </w:p>
    <w:tbl>
      <w:tblPr>
        <w:tblStyle w:val="TableGrid"/>
        <w:tblW w:w="0" w:type="auto"/>
        <w:tblLook w:val="04A0" w:firstRow="1" w:lastRow="0" w:firstColumn="1" w:lastColumn="0" w:noHBand="0" w:noVBand="1"/>
      </w:tblPr>
      <w:tblGrid>
        <w:gridCol w:w="9016"/>
      </w:tblGrid>
      <w:tr w:rsidR="002E6839" w14:paraId="499D896C" w14:textId="77777777" w:rsidTr="002E6839">
        <w:tc>
          <w:tcPr>
            <w:tcW w:w="9016" w:type="dxa"/>
          </w:tcPr>
          <w:p w14:paraId="4E846EDA" w14:textId="77777777" w:rsidR="002E6839" w:rsidRDefault="002E6839" w:rsidP="002E6839">
            <w:pPr>
              <w:jc w:val="center"/>
            </w:pPr>
            <w:r w:rsidRPr="002E6839">
              <w:rPr>
                <w:noProof/>
              </w:rPr>
              <w:lastRenderedPageBreak/>
              <w:drawing>
                <wp:inline distT="0" distB="0" distL="0" distR="0" wp14:anchorId="3BADC11D" wp14:editId="3CB21645">
                  <wp:extent cx="5382490" cy="328281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42" r="2943"/>
                          <a:stretch/>
                        </pic:blipFill>
                        <pic:spPr bwMode="auto">
                          <a:xfrm>
                            <a:off x="0" y="0"/>
                            <a:ext cx="5382714" cy="32829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2F56165D" w14:textId="7FB499FD" w:rsidR="0093257C" w:rsidRDefault="0093257C" w:rsidP="0036730F"/>
    <w:p w14:paraId="37C251C5" w14:textId="090D63AE" w:rsidR="002E6839" w:rsidRDefault="002E6839" w:rsidP="0036730F">
      <w:r>
        <w:t xml:space="preserve">&lt;&lt;reference for diagram: author -Microchip, </w:t>
      </w:r>
    </w:p>
    <w:p w14:paraId="6CF4463D" w14:textId="297D12FF" w:rsidR="002E6839" w:rsidRDefault="002E6839" w:rsidP="0036730F">
      <w:r>
        <w:t xml:space="preserve">Name - </w:t>
      </w:r>
      <w:r w:rsidRPr="002E6839">
        <w:t>MCP3004/3008</w:t>
      </w:r>
      <w:r>
        <w:t xml:space="preserve"> datasheet, </w:t>
      </w:r>
    </w:p>
    <w:p w14:paraId="7A17BE4C" w14:textId="1B65E9AD" w:rsidR="002E6839" w:rsidRDefault="002E6839" w:rsidP="0036730F">
      <w:r>
        <w:t xml:space="preserve">URL - </w:t>
      </w:r>
      <w:hyperlink r:id="rId8" w:history="1">
        <w:r w:rsidR="00F626C7" w:rsidRPr="003215A1">
          <w:rPr>
            <w:rStyle w:val="Hyperlink"/>
          </w:rPr>
          <w:t>https://pdf1.alldatasheet.com/datasheet-pdf/view/194715/MICROCHIP/MCP3008.html</w:t>
        </w:r>
      </w:hyperlink>
      <w:r>
        <w:t>&gt;&gt;&gt;</w:t>
      </w:r>
    </w:p>
    <w:p w14:paraId="0D94F5CE" w14:textId="2FC246D3" w:rsidR="00F626C7" w:rsidRDefault="00F626C7" w:rsidP="0036730F"/>
    <w:p w14:paraId="4B23D03D" w14:textId="124B8D78" w:rsidR="00F626C7" w:rsidRDefault="00F626C7" w:rsidP="0036730F">
      <w:r>
        <w:t>As seen above, for our purposes the master will send 4 bits stating the mode of operation (single or differential inputs) in the first bit and the last three select the channel to be sampled.</w:t>
      </w:r>
    </w:p>
    <w:p w14:paraId="36ACED6F" w14:textId="77777777" w:rsidR="002E6839" w:rsidRDefault="002E6839" w:rsidP="0036730F"/>
    <w:p w14:paraId="14A4ADDA" w14:textId="0AC7D201" w:rsidR="0093257C" w:rsidRDefault="0093257C" w:rsidP="0093257C">
      <w:pPr>
        <w:pStyle w:val="Heading2"/>
      </w:pPr>
      <w:r>
        <w:t xml:space="preserve">Define interrupt and threaded call-back in the context of an embedded system. </w:t>
      </w:r>
    </w:p>
    <w:p w14:paraId="2ED01468" w14:textId="7FAB9B6A" w:rsidR="001F6A4E" w:rsidRDefault="001F6A4E" w:rsidP="001F6A4E"/>
    <w:p w14:paraId="7FAE593F" w14:textId="512D857C" w:rsidR="001F6A4E" w:rsidRDefault="001F6A4E" w:rsidP="001F6A4E">
      <w:r>
        <w:t>&lt;&lt;&lt;</w:t>
      </w:r>
      <w:r w:rsidRPr="001F6A4E">
        <w:t xml:space="preserve"> </w:t>
      </w:r>
      <w:r>
        <w:t>reference for information found</w:t>
      </w:r>
      <w:r w:rsidR="00846734">
        <w:t xml:space="preserve"> on how to use interrupts</w:t>
      </w:r>
    </w:p>
    <w:p w14:paraId="4EF56C6D" w14:textId="347B7702" w:rsidR="00846734" w:rsidRDefault="00846734" w:rsidP="00846734">
      <w:r>
        <w:t xml:space="preserve">Website </w:t>
      </w:r>
      <w:r>
        <w:t>–</w:t>
      </w:r>
      <w:r>
        <w:t xml:space="preserve"> </w:t>
      </w:r>
      <w:r>
        <w:t>raspi.tv</w:t>
      </w:r>
    </w:p>
    <w:p w14:paraId="384D8297" w14:textId="27B98A74" w:rsidR="00846734" w:rsidRDefault="00846734" w:rsidP="00846734">
      <w:r>
        <w:t xml:space="preserve">Name </w:t>
      </w:r>
      <w:r>
        <w:t>–</w:t>
      </w:r>
      <w:r w:rsidRPr="00F626C7">
        <w:t xml:space="preserve"> </w:t>
      </w:r>
      <w:r>
        <w:t xml:space="preserve">How to use interrupts with python on the raspberry pi and </w:t>
      </w:r>
      <w:proofErr w:type="spellStart"/>
      <w:r>
        <w:t>rpi</w:t>
      </w:r>
      <w:proofErr w:type="spellEnd"/>
      <w:r>
        <w:t xml:space="preserve"> GPIO part 2</w:t>
      </w:r>
      <w:r>
        <w:t xml:space="preserve"> </w:t>
      </w:r>
    </w:p>
    <w:p w14:paraId="1097B167" w14:textId="77777777" w:rsidR="00846734" w:rsidRDefault="00846734" w:rsidP="00846734">
      <w:r>
        <w:t>Date accessed – 1/09/2018</w:t>
      </w:r>
      <w:bookmarkStart w:id="0" w:name="_GoBack"/>
      <w:bookmarkEnd w:id="0"/>
    </w:p>
    <w:p w14:paraId="75763634" w14:textId="77F59D33" w:rsidR="001F6A4E" w:rsidRPr="001F6A4E" w:rsidRDefault="001F6A4E" w:rsidP="001F6A4E">
      <w:r>
        <w:t xml:space="preserve">URL - </w:t>
      </w:r>
      <w:r w:rsidRPr="001F6A4E">
        <w:t>https://raspi.tv/tag/threaded-callback-interrupts-on-raspberry-pi</w:t>
      </w:r>
      <w:r>
        <w:t>&gt;&gt;&gt;</w:t>
      </w:r>
    </w:p>
    <w:p w14:paraId="2BF2A586" w14:textId="77777777" w:rsidR="0093257C" w:rsidRDefault="0093257C" w:rsidP="0093257C"/>
    <w:p w14:paraId="16C4CBE4" w14:textId="62A4CFA4" w:rsidR="0093257C" w:rsidRDefault="0093257C" w:rsidP="0093257C">
      <w:pPr>
        <w:pStyle w:val="Heading2"/>
      </w:pPr>
      <w:r>
        <w:t>Write a function that converts a 10-bit AD</w:t>
      </w:r>
      <w:r>
        <w:t>C reading from the potentiome</w:t>
      </w:r>
      <w:r>
        <w:t xml:space="preserve">ter to a 3V3 limited voltage output. </w:t>
      </w:r>
    </w:p>
    <w:p w14:paraId="1B73420E" w14:textId="77777777" w:rsidR="0093257C" w:rsidRDefault="0093257C" w:rsidP="0093257C"/>
    <w:p w14:paraId="2FB9CF41" w14:textId="77777777" w:rsidR="0093257C" w:rsidRDefault="0093257C" w:rsidP="0093257C">
      <w:pPr>
        <w:pStyle w:val="Heading2"/>
      </w:pPr>
      <w:r>
        <w:t xml:space="preserve">Write a function that converts a 10-bit ADC reading from the temperature sensor to a reading in degree Celsius (Have a look at the datasheet). </w:t>
      </w:r>
    </w:p>
    <w:p w14:paraId="75BEEDB7" w14:textId="77777777" w:rsidR="0093257C" w:rsidRDefault="0093257C" w:rsidP="0093257C"/>
    <w:p w14:paraId="615988B8" w14:textId="77777777" w:rsidR="0093257C" w:rsidRDefault="0093257C" w:rsidP="0093257C">
      <w:pPr>
        <w:pStyle w:val="Heading2"/>
      </w:pPr>
      <w:r>
        <w:lastRenderedPageBreak/>
        <w:t xml:space="preserve">Write a function that converts a 10-bit ADC reading from the LDR to a percentage representing the amount of light received by the LDR. (2) </w:t>
      </w:r>
      <w:r w:rsidRPr="0093257C">
        <w:rPr>
          <w:i/>
        </w:rPr>
        <w:t>The flashlight from a smartphone could be used as the maximum amount of light received by the LDR.</w:t>
      </w:r>
    </w:p>
    <w:p w14:paraId="3089414F" w14:textId="77777777" w:rsidR="0093257C" w:rsidRDefault="0093257C" w:rsidP="0093257C"/>
    <w:p w14:paraId="22BCDD97" w14:textId="77777777" w:rsidR="0093257C" w:rsidRDefault="0093257C" w:rsidP="0093257C">
      <w:pPr>
        <w:pStyle w:val="Heading2"/>
      </w:pPr>
      <w:r>
        <w:t xml:space="preserve">Draw a flowchart of the system. </w:t>
      </w:r>
    </w:p>
    <w:p w14:paraId="428DA4FA" w14:textId="77777777" w:rsidR="0093257C" w:rsidRDefault="0093257C" w:rsidP="0093257C"/>
    <w:sectPr w:rsidR="00932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70679"/>
    <w:multiLevelType w:val="multilevel"/>
    <w:tmpl w:val="1C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97"/>
    <w:rsid w:val="0009605B"/>
    <w:rsid w:val="001A0A02"/>
    <w:rsid w:val="001F6A4E"/>
    <w:rsid w:val="002E6839"/>
    <w:rsid w:val="00300E02"/>
    <w:rsid w:val="0036730F"/>
    <w:rsid w:val="004466BC"/>
    <w:rsid w:val="00494997"/>
    <w:rsid w:val="00846734"/>
    <w:rsid w:val="0093257C"/>
    <w:rsid w:val="00AB0CBF"/>
    <w:rsid w:val="00F626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935B"/>
  <w15:chartTrackingRefBased/>
  <w15:docId w15:val="{95B5A134-6B42-460E-9780-A3EA40DE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Z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E02"/>
  </w:style>
  <w:style w:type="paragraph" w:styleId="Heading1">
    <w:name w:val="heading 1"/>
    <w:basedOn w:val="Normal"/>
    <w:next w:val="Normal"/>
    <w:link w:val="Heading1Char"/>
    <w:uiPriority w:val="9"/>
    <w:qFormat/>
    <w:rsid w:val="00300E02"/>
    <w:pPr>
      <w:keepNext/>
      <w:keepLines/>
      <w:numPr>
        <w:numId w:val="1"/>
      </w:numPr>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E02"/>
    <w:pPr>
      <w:keepNext/>
      <w:keepLines/>
      <w:numPr>
        <w:ilvl w:val="1"/>
        <w:numId w:val="1"/>
      </w:numPr>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00E02"/>
    <w:pPr>
      <w:keepNext/>
      <w:keepLines/>
      <w:numPr>
        <w:ilvl w:val="2"/>
        <w:numId w:val="1"/>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00E02"/>
    <w:pPr>
      <w:keepNext/>
      <w:keepLines/>
      <w:numPr>
        <w:ilvl w:val="3"/>
        <w:numId w:val="1"/>
      </w:numPr>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00E02"/>
    <w:pPr>
      <w:keepNext/>
      <w:keepLines/>
      <w:numPr>
        <w:ilvl w:val="4"/>
        <w:numId w:val="1"/>
      </w:numPr>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00E02"/>
    <w:pPr>
      <w:keepNext/>
      <w:keepLines/>
      <w:numPr>
        <w:ilvl w:val="5"/>
        <w:numId w:val="1"/>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00E02"/>
    <w:pPr>
      <w:keepNext/>
      <w:keepLines/>
      <w:numPr>
        <w:ilvl w:val="6"/>
        <w:numId w:val="1"/>
      </w:numPr>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00E02"/>
    <w:pPr>
      <w:keepNext/>
      <w:keepLines/>
      <w:numPr>
        <w:ilvl w:val="7"/>
        <w:numId w:val="1"/>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00E02"/>
    <w:pPr>
      <w:keepNext/>
      <w:keepLines/>
      <w:numPr>
        <w:ilvl w:val="8"/>
        <w:numId w:val="1"/>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0E0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00E0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00E0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00E0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00E0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00E0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00E0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00E0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00E0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00E0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00E0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00E0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00E02"/>
    <w:rPr>
      <w:rFonts w:asciiTheme="majorHAnsi" w:eastAsiaTheme="majorEastAsia" w:hAnsiTheme="majorHAnsi" w:cstheme="majorBidi"/>
      <w:sz w:val="24"/>
      <w:szCs w:val="24"/>
    </w:rPr>
  </w:style>
  <w:style w:type="character" w:styleId="Strong">
    <w:name w:val="Strong"/>
    <w:basedOn w:val="DefaultParagraphFont"/>
    <w:uiPriority w:val="22"/>
    <w:qFormat/>
    <w:rsid w:val="00300E02"/>
    <w:rPr>
      <w:b/>
      <w:bCs/>
    </w:rPr>
  </w:style>
  <w:style w:type="character" w:styleId="Emphasis">
    <w:name w:val="Emphasis"/>
    <w:basedOn w:val="DefaultParagraphFont"/>
    <w:uiPriority w:val="20"/>
    <w:qFormat/>
    <w:rsid w:val="00300E02"/>
    <w:rPr>
      <w:i/>
      <w:iCs/>
    </w:rPr>
  </w:style>
  <w:style w:type="paragraph" w:styleId="NoSpacing">
    <w:name w:val="No Spacing"/>
    <w:link w:val="NoSpacingChar"/>
    <w:uiPriority w:val="1"/>
    <w:qFormat/>
    <w:rsid w:val="00300E02"/>
    <w:pPr>
      <w:spacing w:after="0" w:line="240" w:lineRule="auto"/>
    </w:pPr>
  </w:style>
  <w:style w:type="character" w:customStyle="1" w:styleId="NoSpacingChar">
    <w:name w:val="No Spacing Char"/>
    <w:basedOn w:val="DefaultParagraphFont"/>
    <w:link w:val="NoSpacing"/>
    <w:uiPriority w:val="1"/>
    <w:rsid w:val="00300E02"/>
  </w:style>
  <w:style w:type="paragraph" w:styleId="Quote">
    <w:name w:val="Quote"/>
    <w:basedOn w:val="Normal"/>
    <w:next w:val="Normal"/>
    <w:link w:val="QuoteChar"/>
    <w:uiPriority w:val="29"/>
    <w:qFormat/>
    <w:rsid w:val="00300E0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00E02"/>
    <w:rPr>
      <w:i/>
      <w:iCs/>
      <w:color w:val="404040" w:themeColor="text1" w:themeTint="BF"/>
    </w:rPr>
  </w:style>
  <w:style w:type="paragraph" w:styleId="IntenseQuote">
    <w:name w:val="Intense Quote"/>
    <w:basedOn w:val="Normal"/>
    <w:next w:val="Normal"/>
    <w:link w:val="IntenseQuoteChar"/>
    <w:uiPriority w:val="30"/>
    <w:qFormat/>
    <w:rsid w:val="00300E0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00E0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00E02"/>
    <w:rPr>
      <w:i/>
      <w:iCs/>
      <w:color w:val="404040" w:themeColor="text1" w:themeTint="BF"/>
    </w:rPr>
  </w:style>
  <w:style w:type="character" w:styleId="IntenseEmphasis">
    <w:name w:val="Intense Emphasis"/>
    <w:basedOn w:val="DefaultParagraphFont"/>
    <w:uiPriority w:val="21"/>
    <w:qFormat/>
    <w:rsid w:val="00300E02"/>
    <w:rPr>
      <w:b/>
      <w:bCs/>
      <w:i/>
      <w:iCs/>
    </w:rPr>
  </w:style>
  <w:style w:type="character" w:styleId="SubtleReference">
    <w:name w:val="Subtle Reference"/>
    <w:basedOn w:val="DefaultParagraphFont"/>
    <w:uiPriority w:val="31"/>
    <w:qFormat/>
    <w:rsid w:val="00300E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00E02"/>
    <w:rPr>
      <w:b/>
      <w:bCs/>
      <w:smallCaps/>
      <w:spacing w:val="5"/>
      <w:u w:val="single"/>
    </w:rPr>
  </w:style>
  <w:style w:type="character" w:styleId="BookTitle">
    <w:name w:val="Book Title"/>
    <w:basedOn w:val="DefaultParagraphFont"/>
    <w:uiPriority w:val="33"/>
    <w:qFormat/>
    <w:rsid w:val="00300E02"/>
    <w:rPr>
      <w:b/>
      <w:bCs/>
      <w:smallCaps/>
    </w:rPr>
  </w:style>
  <w:style w:type="paragraph" w:styleId="TOCHeading">
    <w:name w:val="TOC Heading"/>
    <w:basedOn w:val="Heading1"/>
    <w:next w:val="Normal"/>
    <w:uiPriority w:val="39"/>
    <w:semiHidden/>
    <w:unhideWhenUsed/>
    <w:qFormat/>
    <w:rsid w:val="00300E02"/>
    <w:pPr>
      <w:outlineLvl w:val="9"/>
    </w:pPr>
  </w:style>
  <w:style w:type="table" w:styleId="TableGrid">
    <w:name w:val="Table Grid"/>
    <w:basedOn w:val="TableNormal"/>
    <w:uiPriority w:val="39"/>
    <w:rsid w:val="002E6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26C7"/>
    <w:rPr>
      <w:color w:val="0563C1" w:themeColor="hyperlink"/>
      <w:u w:val="single"/>
    </w:rPr>
  </w:style>
  <w:style w:type="character" w:styleId="UnresolvedMention">
    <w:name w:val="Unresolved Mention"/>
    <w:basedOn w:val="DefaultParagraphFont"/>
    <w:uiPriority w:val="99"/>
    <w:semiHidden/>
    <w:unhideWhenUsed/>
    <w:rsid w:val="00F626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20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1.alldatasheet.com/datasheet-pdf/view/194715/MICROCHIP/MCP3008.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5C0C13E-9CB2-4403-9B19-36465C8B9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Powrie</dc:creator>
  <cp:keywords/>
  <dc:description/>
  <cp:lastModifiedBy>Richard Powrie</cp:lastModifiedBy>
  <cp:revision>4</cp:revision>
  <dcterms:created xsi:type="dcterms:W3CDTF">2018-09-01T16:26:00Z</dcterms:created>
  <dcterms:modified xsi:type="dcterms:W3CDTF">2018-09-01T20:40:00Z</dcterms:modified>
</cp:coreProperties>
</file>