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jpg" ContentType="image/jpeg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101.jpg" ContentType="image/jpeg"/>
  <Override PartName="/word/media/rId10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evidence, screenshots, repository locations, and artifact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19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applicant-resume-format"/>
    <w:p>
      <w:pPr>
        <w:pStyle w:val="Heading2"/>
      </w:pPr>
      <w:r>
        <w:t xml:space="preserve">1. Applicant Resume Format</w:t>
      </w:r>
    </w:p>
    <w:p>
      <w:pPr>
        <w:pStyle w:val="FirstParagraph"/>
      </w:pPr>
      <w:r>
        <w:t xml:space="preserve">Applicant: K. Naga Sri Ganesh</w:t>
      </w:r>
      <w:r>
        <w:br/>
      </w:r>
      <w:r>
        <w:t xml:space="preserve">Company: Syntriass Labs Private Limited</w:t>
      </w:r>
      <w:r>
        <w:br/>
      </w:r>
      <w:r>
        <w:t xml:space="preserve">Role: Founder / Inventor</w:t>
      </w:r>
      <w:r>
        <w:br/>
      </w:r>
      <w:r>
        <w:t xml:space="preserve">Relevant focus: governed autonomy, robotic operating layers, AGP governance, RTOS scheduling, ROS2 simulation, safety interlocks, and defence-oriented autonomy validation.</w:t>
      </w:r>
    </w:p>
    <w:bookmarkEnd w:id="12"/>
    <w:bookmarkStart w:id="13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Repository / Artifact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nexus-rtos-core/src/lib.rs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agp-core/tests/test_rtos.py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test_ros2.py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test_production.py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RTOS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nexus-rtos-core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check -p nexus-rtos-core --target wasm32-unknown-unknown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Python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docs/idex-open-challenge-2026/03-agp-os-robotics-safety-layer/final_4_documents/evidence_assets/agp_os_robotics_test_output.txt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Rust RTOS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docs/idex-open-challenge-2026/03-agp-os-robotics-safety-layer/final_4_documents/evidence_assets/nexus_rtos_core_test_output.txt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docs/idex-open-challenge-2026/03-agp-os-robotics-safety-layer/final_4_documents/evidence_assets/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docs/idex-open-challenge-2026/03-agp-os-robotics-safety-layer/final_4_documents/</w:t>
            </w:r>
          </w:p>
        </w:tc>
      </w:tr>
    </w:tbl>
    <w:bookmarkEnd w:id="13"/>
    <w:bookmarkStart w:id="14" w:name="validation-scope"/>
    <w:p>
      <w:pPr>
        <w:pStyle w:val="Heading2"/>
      </w:pPr>
      <w:r>
        <w:t xml:space="preserve">3. Validation Scope</w:t>
      </w:r>
    </w:p>
    <w:p>
      <w:pPr>
        <w:pStyle w:val="FirstParagraph"/>
      </w:pPr>
      <w:r>
        <w:t xml:space="preserve">Current validation is software-subsystem validation. The evidence supports simulation-level ROS2 bridge behavior, RTOS scheduler behavior, resource-denial behavior, production adapter safety checks, and Rust</w:t>
      </w:r>
      <w:r>
        <w:t xml:space="preserve"> </w:t>
      </w:r>
      <w:r>
        <w:rPr>
          <w:rStyle w:val="VerbatimChar"/>
        </w:rPr>
        <w:t xml:space="preserve">no_std</w:t>
      </w:r>
      <w:r>
        <w:t xml:space="preserve"> </w:t>
      </w:r>
      <w:r>
        <w:t xml:space="preserve">RTOS core checks. It does not claim physical robot testing, military-grade hardware timing, environmental qualification, ROS2 field deployment, or operational authority.</w:t>
      </w:r>
    </w:p>
    <w:bookmarkEnd w:id="14"/>
    <w:bookmarkStart w:id="15" w:name="test-commands-and-recorded-results"/>
    <w:p>
      <w:pPr>
        <w:pStyle w:val="Heading2"/>
      </w:pPr>
      <w:r>
        <w:t xml:space="preserve">4. Test Commands and Recorded Results</w:t>
      </w:r>
    </w:p>
    <w:p>
      <w:pPr>
        <w:pStyle w:val="FirstParagraph"/>
      </w:pPr>
      <w:r>
        <w:t xml:space="preserve">Primary commands:</w:t>
      </w:r>
    </w:p>
    <w:p>
      <w:pPr>
        <w:pStyle w:val="SourceCode"/>
      </w:pP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agp-core/tests/test_rtos.py</w:t>
      </w:r>
      <w:r>
        <w:br/>
      </w: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agp-core/tests/test_ros2.py</w:t>
      </w:r>
      <w:r>
        <w:br/>
      </w: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agp-core/tests/test_resources.py</w:t>
      </w:r>
      <w:r>
        <w:br/>
      </w:r>
      <w:r>
        <w:rPr>
          <w:rStyle w:val="ExtensionTok"/>
        </w:rPr>
        <w:t xml:space="preserve">agp-core/.venv/bin/python</w:t>
      </w:r>
      <w:r>
        <w:rPr>
          <w:rStyle w:val="NormalTok"/>
        </w:rPr>
        <w:t xml:space="preserve"> agp-core/tests/test_production.py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nexus-rtos-core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nexus-rtos-core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wasm32-unknown-unknown</w:t>
      </w:r>
    </w:p>
    <w:p>
      <w:pPr>
        <w:pStyle w:val="FirstParagraph"/>
      </w:pPr>
      <w:r>
        <w:t xml:space="preserve">Fresh local results:</w:t>
      </w:r>
    </w:p>
    <w:p>
      <w:pPr>
        <w:pStyle w:val="Compact"/>
        <w:numPr>
          <w:ilvl w:val="0"/>
          <w:numId w:val="1001"/>
        </w:numPr>
      </w:pPr>
      <w:r>
        <w:t xml:space="preserve">RTOS scheduler: 8 passed, 0 failed.</w:t>
      </w:r>
    </w:p>
    <w:p>
      <w:pPr>
        <w:pStyle w:val="Compact"/>
        <w:numPr>
          <w:ilvl w:val="0"/>
          <w:numId w:val="1001"/>
        </w:numPr>
      </w:pPr>
      <w:r>
        <w:t xml:space="preserve">ROS2 bridge: 16 passed, 0 failed.</w:t>
      </w:r>
    </w:p>
    <w:p>
      <w:pPr>
        <w:pStyle w:val="Compact"/>
        <w:numPr>
          <w:ilvl w:val="0"/>
          <w:numId w:val="1001"/>
        </w:numPr>
      </w:pPr>
      <w:r>
        <w:t xml:space="preserve">Resource controller: 12 passed, 0 failed.</w:t>
      </w:r>
    </w:p>
    <w:p>
      <w:pPr>
        <w:pStyle w:val="Compact"/>
        <w:numPr>
          <w:ilvl w:val="0"/>
          <w:numId w:val="1001"/>
        </w:numPr>
      </w:pPr>
      <w:r>
        <w:t xml:space="preserve">Production ROS2 adapter: 22 passed, 0 failed.</w:t>
      </w:r>
    </w:p>
    <w:p>
      <w:pPr>
        <w:pStyle w:val="Compact"/>
        <w:numPr>
          <w:ilvl w:val="0"/>
          <w:numId w:val="1001"/>
        </w:numPr>
      </w:pPr>
      <w:r>
        <w:t xml:space="preserve">Rust RTOS core: 4 passed, 0 failed.</w:t>
      </w:r>
    </w:p>
    <w:p>
      <w:pPr>
        <w:pStyle w:val="Compact"/>
        <w:numPr>
          <w:ilvl w:val="0"/>
          <w:numId w:val="1001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wasm32-unknown-unknown</w:t>
      </w:r>
      <w:r>
        <w:t xml:space="preserve"> </w:t>
      </w:r>
      <w:r>
        <w:t xml:space="preserve">check: passed.</w:t>
      </w:r>
    </w:p>
    <w:p>
      <w:pPr>
        <w:pStyle w:val="Compact"/>
        <w:numPr>
          <w:ilvl w:val="0"/>
          <w:numId w:val="1001"/>
        </w:numPr>
      </w:pPr>
      <w:r>
        <w:t xml:space="preserve">Run date: 17 May 2026.</w:t>
      </w:r>
    </w:p>
    <w:bookmarkEnd w:id="15"/>
    <w:bookmarkStart w:id="16" w:name="evidence-checklist"/>
    <w:p>
      <w:pPr>
        <w:pStyle w:val="Heading2"/>
      </w:pPr>
      <w:r>
        <w:t xml:space="preserve">5. Evidence Checklist</w:t>
      </w:r>
    </w:p>
    <w:p>
      <w:pPr>
        <w:pStyle w:val="Compact"/>
        <w:numPr>
          <w:ilvl w:val="0"/>
          <w:numId w:val="1002"/>
        </w:numPr>
      </w:pPr>
      <w:r>
        <w:t xml:space="preserve">Source screenshots embedded.</w:t>
      </w:r>
    </w:p>
    <w:p>
      <w:pPr>
        <w:pStyle w:val="Compact"/>
        <w:numPr>
          <w:ilvl w:val="0"/>
          <w:numId w:val="1002"/>
        </w:numPr>
      </w:pPr>
      <w:r>
        <w:t xml:space="preserve">Test output screenshot embedded.</w:t>
      </w:r>
    </w:p>
    <w:p>
      <w:pPr>
        <w:pStyle w:val="Compact"/>
        <w:numPr>
          <w:ilvl w:val="0"/>
          <w:numId w:val="1002"/>
        </w:numPr>
      </w:pPr>
      <w:r>
        <w:t xml:space="preserve">GitHub repository link embedded.</w:t>
      </w:r>
    </w:p>
    <w:p>
      <w:pPr>
        <w:pStyle w:val="Compact"/>
        <w:numPr>
          <w:ilvl w:val="0"/>
          <w:numId w:val="1002"/>
        </w:numPr>
      </w:pPr>
      <w:r>
        <w:t xml:space="preserve">File locations and artifact locations listed.</w:t>
      </w:r>
    </w:p>
    <w:p>
      <w:pPr>
        <w:pStyle w:val="Compact"/>
        <w:numPr>
          <w:ilvl w:val="0"/>
          <w:numId w:val="1002"/>
        </w:numPr>
      </w:pPr>
      <w:r>
        <w:t xml:space="preserve">Claims phrased as software-subsystem evidence, not field qualification.</w:t>
      </w:r>
    </w:p>
    <w:p>
      <w:pPr>
        <w:pStyle w:val="Compact"/>
        <w:numPr>
          <w:ilvl w:val="0"/>
          <w:numId w:val="1002"/>
        </w:numPr>
      </w:pPr>
      <w:r>
        <w:t xml:space="preserve">Hardware-in-loop validation listed as proposed work.</w:t>
      </w:r>
    </w:p>
    <w:bookmarkEnd w:id="16"/>
    <w:bookmarkStart w:id="20" w:name="X5c21fc7225d933ae76bf42b1565c3d96cdda1ff"/>
    <w:p>
      <w:pPr>
        <w:pStyle w:val="Heading2"/>
      </w:pPr>
      <w:r>
        <w:t xml:space="preserve">Evidence Page 5 - Public Repository Reference</w:t>
      </w:r>
    </w:p>
    <w:p>
      <w:pPr>
        <w:pStyle w:val="FirstParagraph"/>
      </w:pPr>
      <w:r>
        <w:t xml:space="preserve">Purpose: give panel reviewers a direct path to inspect the source repository.</w:t>
      </w:r>
    </w:p>
    <w:p>
      <w:pPr>
        <w:pStyle w:val="BodyText"/>
      </w:pPr>
      <w:r>
        <w:t xml:space="preserve">Status: GitHub repository reference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GitHub repository reference for AGP-OS Robotics" title="" id="18" name="Picture"/>
            <a:graphic>
              <a:graphicData uri="http://schemas.openxmlformats.org/drawingml/2006/picture">
                <pic:pic>
                  <pic:nvPicPr>
                    <pic:cNvPr descr="evidence_assets/01_github_repository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AGP-OS Robotics</w:t>
      </w:r>
    </w:p>
    <w:bookmarkEnd w:id="20"/>
    <w:bookmarkStart w:id="24" w:name="evidence-page-6---fresh-test-output"/>
    <w:p>
      <w:pPr>
        <w:pStyle w:val="Heading2"/>
      </w:pPr>
      <w:r>
        <w:t xml:space="preserve">Evidence Page 6 - Fresh Test Output</w:t>
      </w:r>
    </w:p>
    <w:p>
      <w:pPr>
        <w:pStyle w:val="FirstParagraph"/>
      </w:pPr>
      <w:r>
        <w:t xml:space="preserve">Purpose: show that AGP-OS Robotics tests were run locally before proposal packaging.</w:t>
      </w:r>
    </w:p>
    <w:p>
      <w:pPr>
        <w:pStyle w:val="BodyText"/>
      </w:pPr>
      <w:r>
        <w:t xml:space="preserve">Status: test output screenshot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AGP-OS Robotics test output screenshot" title="" id="22" name="Picture"/>
            <a:graphic>
              <a:graphicData uri="http://schemas.openxmlformats.org/drawingml/2006/picture">
                <pic:pic>
                  <pic:nvPicPr>
                    <pic:cNvPr descr="evidence_assets/02_test_outpu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AGP-OS Robotics test output screenshot</w:t>
      </w:r>
    </w:p>
    <w:bookmarkEnd w:id="24"/>
    <w:bookmarkStart w:id="28" w:name="evidence-page-7---rtos-priority-classes"/>
    <w:p>
      <w:pPr>
        <w:pStyle w:val="Heading2"/>
      </w:pPr>
      <w:r>
        <w:t xml:space="preserve">Evidence Page 7 - RTOS Priority Classes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agp-core/src/os/rtos/scheduler.py</w:t>
      </w:r>
    </w:p>
    <w:p>
      <w:pPr>
        <w:pStyle w:val="BodyText"/>
      </w:pPr>
      <w:r>
        <w:t xml:space="preserve">Purpose: show implemented critical, high, normal, low, and idle task priority classes.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TOS priority classes screenshot" title="" id="26" name="Picture"/>
            <a:graphic>
              <a:graphicData uri="http://schemas.openxmlformats.org/drawingml/2006/picture">
                <pic:pic>
                  <pic:nvPicPr>
                    <pic:cNvPr descr="evidence_assets/03_rtos_prioritie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priority classes screenshot</w:t>
      </w:r>
    </w:p>
    <w:bookmarkEnd w:id="28"/>
    <w:bookmarkStart w:id="32" w:name="Xd15b13c2d11c296130a052fa7e8ee986116bf1a"/>
    <w:p>
      <w:pPr>
        <w:pStyle w:val="Heading2"/>
      </w:pPr>
      <w:r>
        <w:t xml:space="preserve">Evidence Page 8 - RTOS Dispatch and Deadline Logic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agp-core/src/os/rtos/scheduler.py</w:t>
      </w:r>
    </w:p>
    <w:p>
      <w:pPr>
        <w:pStyle w:val="BodyText"/>
      </w:pPr>
      <w:r>
        <w:t xml:space="preserve">Purpose: show scheduler dispatch, task execution, and deadline-miss accounting.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TOS dispatch and deadline logic screenshot" title="" id="30" name="Picture"/>
            <a:graphic>
              <a:graphicData uri="http://schemas.openxmlformats.org/drawingml/2006/picture">
                <pic:pic>
                  <pic:nvPicPr>
                    <pic:cNvPr descr="evidence_assets/04_rtos_dispatch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dispatch and deadline logic screenshot</w:t>
      </w:r>
    </w:p>
    <w:bookmarkEnd w:id="32"/>
    <w:bookmarkStart w:id="36" w:name="X9cff49de1a328928834bb862dc94b9c5dc33d6f"/>
    <w:p>
      <w:pPr>
        <w:pStyle w:val="Heading2"/>
      </w:pPr>
      <w:r>
        <w:t xml:space="preserve">Evidence Page 9 - ROS2 Message and Robot State Model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agp-core/src/os/ros2/bridge.py</w:t>
      </w:r>
    </w:p>
    <w:p>
      <w:pPr>
        <w:pStyle w:val="BodyText"/>
      </w:pPr>
      <w:r>
        <w:t xml:space="preserve">Purpose: show common ROS2 message classes and simulated robot state structure.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S2 message and robot state model screenshot" title="" id="34" name="Picture"/>
            <a:graphic>
              <a:graphicData uri="http://schemas.openxmlformats.org/drawingml/2006/picture">
                <pic:pic>
                  <pic:nvPicPr>
                    <pic:cNvPr descr="evidence_assets/05_ros2_messages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ROS2 message and robot state model screenshot</w:t>
      </w:r>
    </w:p>
    <w:bookmarkEnd w:id="36"/>
    <w:bookmarkStart w:id="40" w:name="X2e24ad863d269c95c5534a3423405d781e54623"/>
    <w:p>
      <w:pPr>
        <w:pStyle w:val="Heading2"/>
      </w:pPr>
      <w:r>
        <w:t xml:space="preserve">Evidence Page 10 - ROS2 Topic Publish Flow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agp-core/src/os/ros2/bridge.py</w:t>
      </w:r>
    </w:p>
    <w:p>
      <w:pPr>
        <w:pStyle w:val="BodyText"/>
      </w:pPr>
      <w:r>
        <w:t xml:space="preserve">Purpose: show publisher validation and simulated command processing.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S2 topic publish flow screenshot" title="" id="38" name="Picture"/>
            <a:graphic>
              <a:graphicData uri="http://schemas.openxmlformats.org/drawingml/2006/picture">
                <pic:pic>
                  <pic:nvPicPr>
                    <pic:cNvPr descr="evidence_assets/06_ros2_topic_flow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ROS2 topic publish flow screenshot</w:t>
      </w:r>
    </w:p>
    <w:bookmarkEnd w:id="40"/>
    <w:bookmarkStart w:id="44" w:name="X4f1d925c4a0a979818da1f8e58835b8b19e72a8"/>
    <w:p>
      <w:pPr>
        <w:pStyle w:val="Heading2"/>
      </w:pPr>
      <w:r>
        <w:t xml:space="preserve">Evidence Page 11 - ROS2 Robot Spawn and Agent Linking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agp-core/src/os/ros2/bridge.py</w:t>
      </w:r>
    </w:p>
    <w:p>
      <w:pPr>
        <w:pStyle w:val="BodyText"/>
      </w:pPr>
      <w:r>
        <w:t xml:space="preserve">Purpose: show robot spawn path, standard topic creation, and AGP agent linkage.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S2 robot spawn and agent linking screenshot" title="" id="42" name="Picture"/>
            <a:graphic>
              <a:graphicData uri="http://schemas.openxmlformats.org/drawingml/2006/picture">
                <pic:pic>
                  <pic:nvPicPr>
                    <pic:cNvPr descr="evidence_assets/07_ros2_spawn_robot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ROS2 robot spawn and agent linking screenshot</w:t>
      </w:r>
    </w:p>
    <w:bookmarkEnd w:id="44"/>
    <w:bookmarkStart w:id="48" w:name="X04f243358720732fa0fc600666542bbacc706cc"/>
    <w:p>
      <w:pPr>
        <w:pStyle w:val="Heading2"/>
      </w:pPr>
      <w:r>
        <w:t xml:space="preserve">Evidence Page 12 - ROS2 Sensor Injection and Statistics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agp-core/src/os/ros2/bridge.py</w:t>
      </w:r>
    </w:p>
    <w:p>
      <w:pPr>
        <w:pStyle w:val="BodyText"/>
      </w:pPr>
      <w:r>
        <w:t xml:space="preserve">Purpose: show simulated sensor injection and bridge statistics.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S2 sensor injection and statistics screenshot" title="" id="46" name="Picture"/>
            <a:graphic>
              <a:graphicData uri="http://schemas.openxmlformats.org/drawingml/2006/picture">
                <pic:pic>
                  <pic:nvPicPr>
                    <pic:cNvPr descr="evidence_assets/08_ros2_sensor_hal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ROS2 sensor injection and statistics screenshot</w:t>
      </w:r>
    </w:p>
    <w:bookmarkEnd w:id="48"/>
    <w:bookmarkStart w:id="52" w:name="evidence-page-13---resource-quota-model"/>
    <w:p>
      <w:pPr>
        <w:pStyle w:val="Heading2"/>
      </w:pPr>
      <w:r>
        <w:t xml:space="preserve">Evidence Page 13 - Resource Quota Model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agp-core/src/os/resources/controller.py</w:t>
      </w:r>
    </w:p>
    <w:p>
      <w:pPr>
        <w:pStyle w:val="BodyText"/>
      </w:pPr>
      <w:r>
        <w:t xml:space="preserve">Purpose: show memory, tokens, CPU, I/O, and priority fields.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source quota model screenshot" title="" id="50" name="Picture"/>
            <a:graphic>
              <a:graphicData uri="http://schemas.openxmlformats.org/drawingml/2006/picture">
                <pic:pic>
                  <pic:nvPicPr>
                    <pic:cNvPr descr="evidence_assets/09_resource_quota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Resource quota model screenshot</w:t>
      </w:r>
    </w:p>
    <w:bookmarkEnd w:id="52"/>
    <w:bookmarkStart w:id="56" w:name="X48ed604bd2c85370cde19e4a52575528fde6e57"/>
    <w:p>
      <w:pPr>
        <w:pStyle w:val="Heading2"/>
      </w:pPr>
      <w:r>
        <w:t xml:space="preserve">Evidence Page 14 - Resource Grant and Denial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agp-core/src/os/resources/controller.py</w:t>
      </w:r>
    </w:p>
    <w:p>
      <w:pPr>
        <w:pStyle w:val="BodyText"/>
      </w:pPr>
      <w:r>
        <w:t xml:space="preserve">Purpose: show explicit grant and denial logic for over-quota requests.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source grant and denial path screenshot" title="" id="54" name="Picture"/>
            <a:graphic>
              <a:graphicData uri="http://schemas.openxmlformats.org/drawingml/2006/picture">
                <pic:pic>
                  <pic:nvPicPr>
                    <pic:cNvPr descr="evidence_assets/10_resource_denial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Resource grant and denial path screenshot</w:t>
      </w:r>
    </w:p>
    <w:bookmarkEnd w:id="56"/>
    <w:bookmarkStart w:id="60" w:name="X67888408add442fbefa7cdc2769a7aa6d12d964"/>
    <w:p>
      <w:pPr>
        <w:pStyle w:val="Heading2"/>
      </w:pPr>
      <w:r>
        <w:t xml:space="preserve">Evidence Page 15 - Resource Usage and System Status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agp-core/src/os/resources/controller.py</w:t>
      </w:r>
    </w:p>
    <w:p>
      <w:pPr>
        <w:pStyle w:val="BodyText"/>
      </w:pPr>
      <w:r>
        <w:t xml:space="preserve">Purpose: show reviewer-visible usage and system-level resource status.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source usage and system status screenshot" title="" id="58" name="Picture"/>
            <a:graphic>
              <a:graphicData uri="http://schemas.openxmlformats.org/drawingml/2006/picture">
                <pic:pic>
                  <pic:nvPicPr>
                    <pic:cNvPr descr="evidence_assets/11_resource_status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Resource usage and system status screenshot</w:t>
      </w:r>
    </w:p>
    <w:bookmarkEnd w:id="60"/>
    <w:bookmarkStart w:id="64" w:name="X2d5a5cfa5370e58af6be68db6a17b0eacccef4d"/>
    <w:p>
      <w:pPr>
        <w:pStyle w:val="Heading2"/>
      </w:pPr>
      <w:r>
        <w:t xml:space="preserve">Evidence Page 16 - HAL Device and Safety Thresholds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agp-core/src/os/hal/hal.py</w:t>
      </w:r>
    </w:p>
    <w:p>
      <w:pPr>
        <w:pStyle w:val="BodyText"/>
      </w:pPr>
      <w:r>
        <w:t xml:space="preserve">Purpose: show sensor, actuator, status, and safety threshold structures.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HAL device and safety thresholds screenshot" title="" id="62" name="Picture"/>
            <a:graphic>
              <a:graphicData uri="http://schemas.openxmlformats.org/drawingml/2006/picture">
                <pic:pic>
                  <pic:nvPicPr>
                    <pic:cNvPr descr="evidence_assets/12_hal_device_model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 device and safety thresholds screenshot</w:t>
      </w:r>
    </w:p>
    <w:bookmarkEnd w:id="64"/>
    <w:bookmarkStart w:id="68" w:name="evidence-page-17---hal-safety-interlock"/>
    <w:p>
      <w:pPr>
        <w:pStyle w:val="Heading2"/>
      </w:pPr>
      <w:r>
        <w:t xml:space="preserve">Evidence Page 17 - HAL Safety Interlock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agp-core/src/os/hal/hal.py</w:t>
      </w:r>
    </w:p>
    <w:p>
      <w:pPr>
        <w:pStyle w:val="BodyText"/>
      </w:pPr>
      <w:r>
        <w:t xml:space="preserve">Purpose: show low-alignment actuator block and velocity cap behavior.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HAL safety interlock screenshot" title="" id="66" name="Picture"/>
            <a:graphic>
              <a:graphicData uri="http://schemas.openxmlformats.org/drawingml/2006/picture">
                <pic:pic>
                  <pic:nvPicPr>
                    <pic:cNvPr descr="evidence_assets/13_hal_interlock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 safety interlock screenshot</w:t>
      </w:r>
    </w:p>
    <w:bookmarkEnd w:id="68"/>
    <w:bookmarkStart w:id="72" w:name="X0012f369eab7ea1fb802c9d34f3c2a11c8d263d"/>
    <w:p>
      <w:pPr>
        <w:pStyle w:val="Heading2"/>
      </w:pPr>
      <w:r>
        <w:t xml:space="preserve">Evidence Page 18 - Production Safety Watchdog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agp-core/src/os/ros2/production.py</w:t>
      </w:r>
    </w:p>
    <w:p>
      <w:pPr>
        <w:pStyle w:val="BodyText"/>
      </w:pPr>
      <w:r>
        <w:t xml:space="preserve">Purpose: show heartbeat timeout and emergency-stop state.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Production safety watchdog screenshot" title="" id="70" name="Picture"/>
            <a:graphic>
              <a:graphicData uri="http://schemas.openxmlformats.org/drawingml/2006/picture">
                <pic:pic>
                  <pic:nvPicPr>
                    <pic:cNvPr descr="evidence_assets/14_production_watchdog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safety watchdog screenshot</w:t>
      </w:r>
    </w:p>
    <w:bookmarkEnd w:id="72"/>
    <w:bookmarkStart w:id="76" w:name="X197e0fe52b25b31c5bef496a165f80388c35e3c"/>
    <w:p>
      <w:pPr>
        <w:pStyle w:val="Heading2"/>
      </w:pPr>
      <w:r>
        <w:t xml:space="preserve">Evidence Page 19 - Velocity Guard and Emergency Stop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agp-core/src/os/ros2/production.py</w:t>
      </w:r>
    </w:p>
    <w:p>
      <w:pPr>
        <w:pStyle w:val="BodyText"/>
      </w:pPr>
      <w:r>
        <w:t xml:space="preserve">Purpose: show velocity capping and emergency-stop command path.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Velocity guard and emergency stop screenshot" title="" id="74" name="Picture"/>
            <a:graphic>
              <a:graphicData uri="http://schemas.openxmlformats.org/drawingml/2006/picture">
                <pic:pic>
                  <pic:nvPicPr>
                    <pic:cNvPr descr="evidence_assets/15_velocity_guard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Velocity guard and emergency stop screenshot</w:t>
      </w:r>
    </w:p>
    <w:bookmarkEnd w:id="76"/>
    <w:bookmarkStart w:id="80" w:name="Xc4f27d61bc85e0b2054f8f21199bfdca67fe65c"/>
    <w:p>
      <w:pPr>
        <w:pStyle w:val="Heading2"/>
      </w:pPr>
      <w:r>
        <w:t xml:space="preserve">Evidence Page 20 - ROS2 Production Adapter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agp-core/src/os/ros2/production.py</w:t>
      </w:r>
    </w:p>
    <w:p>
      <w:pPr>
        <w:pStyle w:val="BodyText"/>
      </w:pPr>
      <w:r>
        <w:t xml:space="preserve">Purpose: show hardware connection path and simulation fallback when ROS2 runtime is unavailable locally.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S2 production adapter screenshot" title="" id="78" name="Picture"/>
            <a:graphic>
              <a:graphicData uri="http://schemas.openxmlformats.org/drawingml/2006/picture">
                <pic:pic>
                  <pic:nvPicPr>
                    <pic:cNvPr descr="evidence_assets/16_production_adapter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ROS2 production adapter screenshot</w:t>
      </w:r>
    </w:p>
    <w:bookmarkEnd w:id="80"/>
    <w:bookmarkStart w:id="84" w:name="X359637ba1a57d8b30a401ff7c17f1e8e3ef7b9a"/>
    <w:p>
      <w:pPr>
        <w:pStyle w:val="Heading2"/>
      </w:pPr>
      <w:r>
        <w:t xml:space="preserve">Evidence Page 21 - Robot Deployment Artifacts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agp-core/deploy/Dockerfile.ros2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agp-core/deploy/agp-os-robot.service</w:t>
      </w:r>
    </w:p>
    <w:p>
      <w:pPr>
        <w:pStyle w:val="BodyText"/>
      </w:pPr>
      <w:r>
        <w:t xml:space="preserve">Purpose: show container and service-level deployment packaging for future prototype validation.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bot deployment artifacts screenshot" title="" id="82" name="Picture"/>
            <a:graphic>
              <a:graphicData uri="http://schemas.openxmlformats.org/drawingml/2006/picture">
                <pic:pic>
                  <pic:nvPicPr>
                    <pic:cNvPr descr="evidence_assets/17_deploy_artifacts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Robot deployment artifacts screenshot</w:t>
      </w:r>
    </w:p>
    <w:bookmarkEnd w:id="84"/>
    <w:bookmarkStart w:id="88" w:name="evidence-page-22---rtos-test-scenario"/>
    <w:p>
      <w:pPr>
        <w:pStyle w:val="Heading2"/>
      </w:pPr>
      <w:r>
        <w:t xml:space="preserve">Evidence Page 22 - RTOS Test Scenario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agp-core/tests/test_rtos.py</w:t>
      </w:r>
    </w:p>
    <w:p>
      <w:pPr>
        <w:pStyle w:val="BodyText"/>
      </w:pPr>
      <w:r>
        <w:t xml:space="preserve">Purpose: show test setup for reverse-order submission and critical-first execution.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TOS test scenario screenshot" title="" id="86" name="Picture"/>
            <a:graphic>
              <a:graphicData uri="http://schemas.openxmlformats.org/drawingml/2006/picture">
                <pic:pic>
                  <pic:nvPicPr>
                    <pic:cNvPr descr="evidence_assets/18_test_rtos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test scenario screenshot</w:t>
      </w:r>
    </w:p>
    <w:bookmarkEnd w:id="88"/>
    <w:bookmarkStart w:id="92" w:name="X64df0fe8b6e46f1c7dc5f7c4024d4ba8f53a112"/>
    <w:p>
      <w:pPr>
        <w:pStyle w:val="Heading2"/>
      </w:pPr>
      <w:r>
        <w:t xml:space="preserve">Evidence Page 23 - ROS2 Bridge Test Scenario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agp-core/tests/test_ros2.py</w:t>
      </w:r>
    </w:p>
    <w:p>
      <w:pPr>
        <w:pStyle w:val="BodyText"/>
      </w:pPr>
      <w:r>
        <w:t xml:space="preserve">Purpose: show spawn, publish, sensor, and AGP agent link validation.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OS2 bridge test scenario screenshot" title="" id="90" name="Picture"/>
            <a:graphic>
              <a:graphicData uri="http://schemas.openxmlformats.org/drawingml/2006/picture">
                <pic:pic>
                  <pic:nvPicPr>
                    <pic:cNvPr descr="evidence_assets/19_test_ros2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ROS2 bridge test scenario screenshot</w:t>
      </w:r>
    </w:p>
    <w:bookmarkEnd w:id="92"/>
    <w:bookmarkStart w:id="96" w:name="Xe1e7ede2b8432749beae24ddf5a47f80f5dec33"/>
    <w:p>
      <w:pPr>
        <w:pStyle w:val="Heading2"/>
      </w:pPr>
      <w:r>
        <w:t xml:space="preserve">Evidence Page 24 - Resource Controller Test Scenario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agp-core/tests/test_resources.py</w:t>
      </w:r>
    </w:p>
    <w:p>
      <w:pPr>
        <w:pStyle w:val="BodyText"/>
      </w:pPr>
      <w:r>
        <w:t xml:space="preserve">Purpose: show within-quota grants and over-quota denials.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source controller test scenario screenshot" title="" id="94" name="Picture"/>
            <a:graphic>
              <a:graphicData uri="http://schemas.openxmlformats.org/drawingml/2006/picture">
                <pic:pic>
                  <pic:nvPicPr>
                    <pic:cNvPr descr="evidence_assets/20_test_resources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Resource controller test scenario screenshot</w:t>
      </w:r>
    </w:p>
    <w:bookmarkEnd w:id="96"/>
    <w:bookmarkStart w:id="100" w:name="X1ca4e5beb4bcca5011beb7048c5ab62c159ad6f"/>
    <w:p>
      <w:pPr>
        <w:pStyle w:val="Heading2"/>
      </w:pPr>
      <w:r>
        <w:t xml:space="preserve">Evidence Page 25 - Production Adapter Test Scenario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agp-core/tests/test_production.py</w:t>
      </w:r>
    </w:p>
    <w:p>
      <w:pPr>
        <w:pStyle w:val="BodyText"/>
      </w:pPr>
      <w:r>
        <w:t xml:space="preserve">Purpose: show watchdog, velocity cap, timeout, emergency stop, and deployment checks.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Production adapter test scenario screenshot" title="" id="98" name="Picture"/>
            <a:graphic>
              <a:graphicData uri="http://schemas.openxmlformats.org/drawingml/2006/picture">
                <pic:pic>
                  <pic:nvPicPr>
                    <pic:cNvPr descr="evidence_assets/21_test_production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adapter test scenario screenshot</w:t>
      </w:r>
    </w:p>
    <w:bookmarkEnd w:id="100"/>
    <w:bookmarkStart w:id="104" w:name="evidence-page-26---rust-rtos-core"/>
    <w:p>
      <w:pPr>
        <w:pStyle w:val="Heading2"/>
      </w:pPr>
      <w:r>
        <w:t xml:space="preserve">Evidence Page 26 - Rust RTOS Core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nexus-rtos-core/src/lib.rs</w:t>
      </w:r>
    </w:p>
    <w:p>
      <w:pPr>
        <w:pStyle w:val="BodyText"/>
      </w:pPr>
      <w:r>
        <w:t xml:space="preserve">Purpose: show</w:t>
      </w:r>
      <w:r>
        <w:t xml:space="preserve"> </w:t>
      </w:r>
      <w:r>
        <w:rPr>
          <w:rStyle w:val="VerbatimChar"/>
        </w:rPr>
        <w:t xml:space="preserve">no_std</w:t>
      </w:r>
      <w:r>
        <w:t xml:space="preserve">,</w:t>
      </w:r>
      <w:r>
        <w:t xml:space="preserve"> </w:t>
      </w:r>
      <w:r>
        <w:rPr>
          <w:rStyle w:val="VerbatimChar"/>
        </w:rPr>
        <w:t xml:space="preserve">unsafe</w:t>
      </w:r>
      <w:r>
        <w:t xml:space="preserve">-denied, fixed-capacity scheduling primitives.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ust RTOS core screenshot" title="" id="102" name="Picture"/>
            <a:graphic>
              <a:graphicData uri="http://schemas.openxmlformats.org/drawingml/2006/picture">
                <pic:pic>
                  <pic:nvPicPr>
                    <pic:cNvPr descr="evidence_assets/22_nexus_rtos_core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Rust RTOS core screenshot</w:t>
      </w:r>
    </w:p>
    <w:bookmarkEnd w:id="104"/>
    <w:bookmarkStart w:id="108" w:name="evidence-page-27---rust-rtos-core-tests"/>
    <w:p>
      <w:pPr>
        <w:pStyle w:val="Heading2"/>
      </w:pPr>
      <w:r>
        <w:t xml:space="preserve">Evidence Page 27 - Rust RTOS Core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nexus-rtos-core/src/lib.rs</w:t>
      </w:r>
    </w:p>
    <w:p>
      <w:pPr>
        <w:pStyle w:val="BodyText"/>
      </w:pPr>
      <w:r>
        <w:t xml:space="preserve">Purpose: show Rust tests for priority, deadline order, capacity, duplicate IDs, and missed deadlines.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ust RTOS core tests screenshot" title="" id="106" name="Picture"/>
            <a:graphic>
              <a:graphicData uri="http://schemas.openxmlformats.org/drawingml/2006/picture">
                <pic:pic>
                  <pic:nvPicPr>
                    <pic:cNvPr descr="evidence_assets/23_rtos_core_tests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Rust RTOS core tests screenshot</w:t>
      </w:r>
    </w:p>
    <w:bookmarkEnd w:id="108"/>
    <w:bookmarkStart w:id="109" w:name="X4ea773fe1f3290e93786b6eebdd709cd4e0c7b7"/>
    <w:p>
      <w:pPr>
        <w:pStyle w:val="Heading2"/>
      </w:pPr>
      <w:r>
        <w:t xml:space="preserve">Evidence Page 28 - Reviewer Repository Map</w:t>
      </w:r>
    </w:p>
    <w:p>
      <w:pPr>
        <w:pStyle w:val="FirstParagraph"/>
      </w:pPr>
      <w:r>
        <w:t xml:space="preserve">Purpose: give panel reviewers a direct navigation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Area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proposal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docs/idex-open-challenge-2026/03-agp-os-robotics-safety-layer/final_4_documents/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docs/idex-open-challenge-2026/03-agp-os-robotics-safety-layer/final_4_documents/evidence_assets/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AGP-OS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 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agp-core/src/os/rtos/scheduler.py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agp-core/src/os/ros2/bridge.py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agp-core/src/os/ros2/production.py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agp-core/src/os/resources/controller.py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agp-core/src/os/hal/hal.py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RTOS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nexus-rtos-core/src/lib.rs</w:t>
            </w:r>
          </w:p>
        </w:tc>
      </w:tr>
    </w:tbl>
    <w:bookmarkEnd w:id="109"/>
    <w:bookmarkStart w:id="110" w:name="X8117f8ed397345401b6e035dfe6ba1081085b44"/>
    <w:p>
      <w:pPr>
        <w:pStyle w:val="Heading2"/>
      </w:pPr>
      <w:r>
        <w:t xml:space="preserve">Evidence Page 29 - Claim-to-File Location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Claim</w:t>
            </w:r>
          </w:p>
        </w:tc>
        <w:tc>
          <w:tcPr/>
          <w:p>
            <w:pPr>
              <w:pStyle w:val="Compact"/>
            </w:pPr>
            <w:r>
              <w:t xml:space="preserve">Source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task priority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agp-core/src/os/rtos/scheduler.py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TaskPriority.CRITICAL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tracks deadline misses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agp-core/src/os/rtos/scheduler.py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missed_deadlines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simulation bridge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ROS2Bridge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Robot-agent linking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link_agent()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quota denial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agp-core/src/os/resources/controller.py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request_resource()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interlock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agp-core/src/os/hal/hal.py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move_actuator()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 timeout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agp-core/src/os/ros2/production.py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SafetyWatchdog.check()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cap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agp-core/src/os/ros2/production.py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validate_velocity()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RTOS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nexus-rtos-core/src/lib.rs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#![no_std]</w:t>
            </w:r>
          </w:p>
        </w:tc>
      </w:tr>
    </w:tbl>
    <w:bookmarkEnd w:id="110"/>
    <w:bookmarkStart w:id="111" w:name="X7d8abced9edbabf349cbb3ee1d1c02a559eff8e"/>
    <w:p>
      <w:pPr>
        <w:pStyle w:val="Heading2"/>
      </w:pPr>
      <w:r>
        <w:t xml:space="preserve">Evidence Page 30 - Test and Command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Area</w:t>
            </w:r>
          </w:p>
        </w:tc>
        <w:tc>
          <w:tcPr/>
          <w:p>
            <w:pPr>
              <w:pStyle w:val="Compact"/>
            </w:pPr>
            <w:r>
              <w:t xml:space="preserve">Command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 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agp-core/tests/test_rtos.py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agp-core/tests/test_ros2.py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agp-core/tests/test_resources.py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agp-core/.venv/bin/python agp-core/tests/test_production.py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RTOS 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nexus-rtos-core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RTOS target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check -p nexus-rtos-core --target wasm32-unknown-unknown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output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evidence_assets/agp_os_robotics_test_output.txt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output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evidence_assets/nexus_rtos_core_test_output.txt</w:t>
            </w:r>
          </w:p>
        </w:tc>
      </w:tr>
    </w:tbl>
    <w:bookmarkEnd w:id="111"/>
    <w:bookmarkStart w:id="112" w:name="Xb866b7b03f4c97de27e5a6adf9eab4eab8ec44c"/>
    <w:p>
      <w:pPr>
        <w:pStyle w:val="Heading2"/>
      </w:pPr>
      <w:r>
        <w:t xml:space="preserve">Evidence Page 31 - Generated Artifact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1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01_SYNTRIASS_AGP_OS_Robotics_Annexure_1_Applicant_Details_and_Solution_Summary.pdf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2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02_SYNTRIASS_AGP_OS_Robotics_Annexure_2_Technical_Architecture.pdf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3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03_SYNTRIASS_AGP_OS_Robotics_Annexure_3_Advantages_and_Competencies.pdf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4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04_SYNTRIASS_AGP_OS_Robotics_Annexure_4_Supporting_Evidence_and_Screenshots.pdf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files</w:t>
            </w:r>
          </w:p>
        </w:tc>
        <w:tc>
          <w:tcPr/>
          <w:p>
            <w:pPr>
              <w:pStyle w:val="Compact"/>
            </w:pPr>
            <w:r>
              <w:t xml:space="preserve">Same directory, matching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final_4_documents/evidence_assets/*.jpg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generate_agp_os_robotics_evidence_screenshots.mjs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build_syntriass_letterhead_problem3.mjs</w:t>
            </w:r>
          </w:p>
        </w:tc>
      </w:tr>
    </w:tbl>
    <w:bookmarkEnd w:id="112"/>
    <w:bookmarkStart w:id="113" w:name="X2d8f9cc9a012411133b039fdfbd12f3a6c57048"/>
    <w:p>
      <w:pPr>
        <w:pStyle w:val="Heading2"/>
      </w:pPr>
      <w:r>
        <w:t xml:space="preserve">Evidence Page 32 - Screenshot Artifact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evidence_assets/01_github_repository.jpg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evidence_assets/02_test_output.jpg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 priority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evidence_assets/03_rtos_priorities.jpg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 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evidence_assets/04_rtos_dispatch.jpg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message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evidence_assets/05_ros2_messages.jpg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topic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evidence_assets/06_ros2_topic_flow.jpg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spawn and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evidence_assets/07_ros2_spawn_robot.jpg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sensor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evidence_assets/08_ros2_sensor_hal.jpg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quota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evidence_assets/09_resource_quota.jpg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denial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evidence_assets/10_resource_denial.jpg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evidence_assets/11_resource_status.jpg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device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evidence_assets/12_hal_device_model.jpg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interlock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evidence_assets/13_hal_interlock.jpg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evidence_assets/14_production_watchdog.jpg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evidence_assets/15_velocity_guard.jpg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evidence_assets/16_production_adapter.jpg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evidence_assets/17_deploy_artifacts.jpg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evidence_assets/18_test_rtos.jpg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23_rtos_core_tests.jpg</w:t>
            </w:r>
          </w:p>
        </w:tc>
      </w:tr>
    </w:tbl>
    <w:bookmarkEnd w:id="113"/>
    <w:bookmarkStart w:id="114" w:name="X96f7a0f6bd80b14e600fe1e273f67874baecbb2"/>
    <w:p>
      <w:pPr>
        <w:pStyle w:val="Heading2"/>
      </w:pPr>
      <w:r>
        <w:t xml:space="preserve">Evidence Page 33 - Defence Problem to 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Defence Problem</w:t>
            </w:r>
          </w:p>
        </w:tc>
        <w:tc>
          <w:tcPr/>
          <w:p>
            <w:pPr>
              <w:pStyle w:val="Compact"/>
            </w:pPr>
            <w:r>
              <w:t xml:space="preserve">AGP-OS 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robot command admission</w:t>
            </w:r>
          </w:p>
        </w:tc>
        <w:tc>
          <w:tcPr/>
          <w:p>
            <w:pPr>
              <w:pStyle w:val="Compact"/>
            </w:pPr>
            <w:r>
              <w:t xml:space="preserve">ROS2 bridge plus governed request boundary</w:t>
            </w:r>
          </w:p>
        </w:tc>
        <w:tc>
          <w:tcPr/>
          <w:p>
            <w:pPr>
              <w:pStyle w:val="Compact"/>
            </w:pPr>
            <w:r>
              <w:t xml:space="preserve">Evidence pages 9-12.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inversion around safety tasks</w:t>
            </w:r>
          </w:p>
        </w:tc>
        <w:tc>
          <w:tcPr/>
          <w:p>
            <w:pPr>
              <w:pStyle w:val="Compact"/>
            </w:pPr>
            <w:r>
              <w:t xml:space="preserve">RTOS-style critical priority</w:t>
            </w:r>
          </w:p>
        </w:tc>
        <w:tc>
          <w:tcPr/>
          <w:p>
            <w:pPr>
              <w:pStyle w:val="Compact"/>
            </w:pPr>
            <w:r>
              <w:t xml:space="preserve">Evidence pages 7-8 and 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exhaustion by AI agent</w:t>
            </w:r>
          </w:p>
        </w:tc>
        <w:tc>
          <w:tcPr/>
          <w:p>
            <w:pPr>
              <w:pStyle w:val="Compact"/>
            </w:pPr>
            <w:r>
              <w:t xml:space="preserve">Quota controller and explicit denial</w:t>
            </w:r>
          </w:p>
        </w:tc>
        <w:tc>
          <w:tcPr/>
          <w:p>
            <w:pPr>
              <w:pStyle w:val="Compact"/>
            </w:pPr>
            <w:r>
              <w:t xml:space="preserve">Evidence pages 13-15 and 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simulated actuator command</w:t>
            </w:r>
          </w:p>
        </w:tc>
        <w:tc>
          <w:tcPr/>
          <w:p>
            <w:pPr>
              <w:pStyle w:val="Compact"/>
            </w:pPr>
            <w:r>
              <w:t xml:space="preserve">HAL interlock and velocity cap</w:t>
            </w:r>
          </w:p>
        </w:tc>
        <w:tc>
          <w:tcPr/>
          <w:p>
            <w:pPr>
              <w:pStyle w:val="Compact"/>
            </w:pPr>
            <w:r>
              <w:t xml:space="preserve">Evidence pages 16-19.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 loss / runtime failure</w:t>
            </w:r>
          </w:p>
        </w:tc>
        <w:tc>
          <w:tcPr/>
          <w:p>
            <w:pPr>
              <w:pStyle w:val="Compact"/>
            </w:pPr>
            <w:r>
              <w:t xml:space="preserve">Production safety watchdog</w:t>
            </w:r>
          </w:p>
        </w:tc>
        <w:tc>
          <w:tcPr/>
          <w:p>
            <w:pPr>
              <w:pStyle w:val="Compact"/>
            </w:pPr>
            <w:r>
              <w:t xml:space="preserve">Evidence page 18 and 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Bare-metal readiness path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  <w:r>
              <w:t xml:space="preserve"> </w:t>
            </w:r>
            <w:r>
              <w:rPr>
                <w:rStyle w:val="VerbatimChar"/>
              </w:rPr>
              <w:t xml:space="preserve">no_std</w:t>
            </w:r>
            <w:r>
              <w:t xml:space="preserve"> </w:t>
            </w:r>
            <w:r>
              <w:t xml:space="preserve">RTOS core</w:t>
            </w:r>
          </w:p>
        </w:tc>
        <w:tc>
          <w:tcPr/>
          <w:p>
            <w:pPr>
              <w:pStyle w:val="Compact"/>
            </w:pPr>
            <w:r>
              <w:t xml:space="preserve">Evidence pages 26-27.</w:t>
            </w:r>
          </w:p>
        </w:tc>
      </w:tr>
    </w:tbl>
    <w:bookmarkEnd w:id="114"/>
    <w:bookmarkStart w:id="115" w:name="X07208fd0c4ac46d4dd4cfc6d77cc76193819b52"/>
    <w:p>
      <w:pPr>
        <w:pStyle w:val="Heading2"/>
      </w:pPr>
      <w:r>
        <w:t xml:space="preserve">Evidence Page 34 - Prototype Work Package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Existing 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Robotics command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agp-core/src/os/ros2/bridge.py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 priority and deadline 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agp-core/src/os/rtos/scheduler.py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nexus-rtos-core/src/lib.rs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denial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agp-core/src/os/resources/controller.py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interlock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agp-core/src/os/hal/hal.py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 and emergency 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agp-core/src/os/ros2/production.py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agp-core/deploy/Dockerfile.ros2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entrypoint.sh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agp-os-robot.service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agp-core/tests/test_rtos.py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test_ros2.py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test_production.py</w:t>
            </w:r>
          </w:p>
        </w:tc>
      </w:tr>
    </w:tbl>
    <w:bookmarkEnd w:id="115"/>
    <w:bookmarkStart w:id="116" w:name="X54f49541bffc301a78d7132f328ecbb7aadd580"/>
    <w:p>
      <w:pPr>
        <w:pStyle w:val="Heading2"/>
      </w:pPr>
      <w:r>
        <w:t xml:space="preserve">Evidence Page 35 - Panel Review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 Question</w:t>
            </w:r>
          </w:p>
        </w:tc>
        <w:tc>
          <w:tcPr/>
          <w:p>
            <w:pPr>
              <w:pStyle w:val="Compact"/>
            </w:pPr>
            <w:r>
              <w:t xml:space="preserve">Where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real source code?</w:t>
            </w:r>
          </w:p>
        </w:tc>
        <w:tc>
          <w:tcPr/>
          <w:p>
            <w:pPr>
              <w:pStyle w:val="Compact"/>
            </w:pPr>
            <w:r>
              <w:t xml:space="preserve">Evidence pages 7-27 and repository paths on pages 28-29.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 tests actually run?</w:t>
            </w:r>
          </w:p>
        </w:tc>
        <w:tc>
          <w:tcPr/>
          <w:p>
            <w:pPr>
              <w:pStyle w:val="Compact"/>
            </w:pPr>
            <w:r>
              <w:t xml:space="preserve">Evidence page 6 and test output files in</w:t>
            </w:r>
            <w:r>
              <w:t xml:space="preserve"> </w:t>
            </w:r>
            <w:r>
              <w:rPr>
                <w:rStyle w:val="VerbatimChar"/>
              </w:rPr>
              <w:t xml:space="preserve">evidence_assets/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physical robot validated?</w:t>
            </w:r>
          </w:p>
        </w:tc>
        <w:tc>
          <w:tcPr/>
          <w:p>
            <w:pPr>
              <w:pStyle w:val="Compact"/>
            </w:pPr>
            <w:r>
              <w:t xml:space="preserve">No. Current scope is software plus simulation; caveats on pages 1, 4, and 36.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ROS2 hardware claimed?</w:t>
            </w:r>
          </w:p>
        </w:tc>
        <w:tc>
          <w:tcPr/>
          <w:p>
            <w:pPr>
              <w:pStyle w:val="Compact"/>
            </w:pPr>
            <w:r>
              <w:t xml:space="preserve">No. Production adapter has simulation fallback; hardware validation is proposed.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real-time certification claimed?</w:t>
            </w:r>
          </w:p>
        </w:tc>
        <w:tc>
          <w:tcPr/>
          <w:p>
            <w:pPr>
              <w:pStyle w:val="Compact"/>
            </w:pPr>
            <w:r>
              <w:t xml:space="preserve">No. RTOS scheduling is software-subsystem evidence and</w:t>
            </w:r>
            <w:r>
              <w:t xml:space="preserve"> </w:t>
            </w:r>
            <w:r>
              <w:rPr>
                <w:rStyle w:val="VerbatimChar"/>
              </w:rPr>
              <w:t xml:space="preserve">no_std</w:t>
            </w:r>
            <w:r>
              <w:t xml:space="preserve"> </w:t>
            </w:r>
            <w:r>
              <w:t xml:space="preserve">core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GitHub repository identified?</w:t>
            </w:r>
          </w:p>
        </w:tc>
        <w:tc>
          <w:tcPr/>
          <w:p>
            <w:pPr>
              <w:pStyle w:val="Compact"/>
            </w:pPr>
            <w:r>
              <w:t xml:space="preserve">Evidence page 5 and repository coordinate page 37.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artifact locations included?</w:t>
            </w:r>
          </w:p>
        </w:tc>
        <w:tc>
          <w:tcPr/>
          <w:p>
            <w:pPr>
              <w:pStyle w:val="Compact"/>
            </w:pPr>
            <w:r>
              <w:t xml:space="preserve">Evidence pages 28-32.</w:t>
            </w:r>
          </w:p>
        </w:tc>
      </w:tr>
    </w:tbl>
    <w:bookmarkEnd w:id="116"/>
    <w:bookmarkStart w:id="117" w:name="Xabc2d0cb8ceab3ef60d98158faf8cc1a7854574"/>
    <w:p>
      <w:pPr>
        <w:pStyle w:val="Heading2"/>
      </w:pPr>
      <w:r>
        <w:t xml:space="preserve">Evidence Page 36 - Readiness Statement and Caveats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subsystem readiness</w:t>
            </w:r>
          </w:p>
        </w:tc>
        <w:tc>
          <w:tcPr/>
          <w:p>
            <w:pPr>
              <w:pStyle w:val="Compact"/>
            </w:pPr>
            <w:r>
              <w:t xml:space="preserve">Current evidence supports software subsystem TRL 3-4.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robot validation</w:t>
            </w:r>
          </w:p>
        </w:tc>
        <w:tc>
          <w:tcPr/>
          <w:p>
            <w:pPr>
              <w:pStyle w:val="Compact"/>
            </w:pPr>
            <w:r>
              <w:t xml:space="preserve">Planned under iDEX; not claimed as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real-time timing</w:t>
            </w:r>
          </w:p>
        </w:tc>
        <w:tc>
          <w:tcPr/>
          <w:p>
            <w:pPr>
              <w:pStyle w:val="Compact"/>
            </w:pPr>
            <w:r>
              <w:t xml:space="preserve">Scheduler behavior is tested; certified timing on target hardware is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production environment</w:t>
            </w:r>
          </w:p>
        </w:tc>
        <w:tc>
          <w:tcPr/>
          <w:p>
            <w:pPr>
              <w:pStyle w:val="Compact"/>
            </w:pPr>
            <w:r>
              <w:t xml:space="preserve">Adapter exists; local test used simulation fallback because</w:t>
            </w:r>
            <w:r>
              <w:t xml:space="preserve"> </w:t>
            </w:r>
            <w:r>
              <w:rPr>
                <w:rStyle w:val="VerbatimChar"/>
              </w:rPr>
              <w:t xml:space="preserve">rclpy</w:t>
            </w:r>
            <w:r>
              <w:t xml:space="preserve"> </w:t>
            </w:r>
            <w:r>
              <w:t xml:space="preserve">was unavailable.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safety</w:t>
            </w:r>
          </w:p>
        </w:tc>
        <w:tc>
          <w:tcPr/>
          <w:p>
            <w:pPr>
              <w:pStyle w:val="Compact"/>
            </w:pPr>
            <w:r>
              <w:t xml:space="preserve">Interlock logic exists; board-specific driver integration is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authority</w:t>
            </w:r>
          </w:p>
        </w:tc>
        <w:tc>
          <w:tcPr/>
          <w:p>
            <w:pPr>
              <w:pStyle w:val="Compact"/>
            </w:pPr>
            <w:r>
              <w:t xml:space="preserve">Human approval, mission policy, safety doctrine, and service-specific approvals remain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next validation</w:t>
            </w:r>
          </w:p>
        </w:tc>
        <w:tc>
          <w:tcPr/>
          <w:p>
            <w:pPr>
              <w:pStyle w:val="Compact"/>
            </w:pPr>
            <w:r>
              <w:t xml:space="preserve">Hardware-in-loop robot demo, latency measurement, watchdog tuning, policy tuning, and safety-case report.</w:t>
            </w:r>
          </w:p>
        </w:tc>
      </w:tr>
    </w:tbl>
    <w:bookmarkEnd w:id="117"/>
    <w:bookmarkStart w:id="118" w:name="X8708638e41a6d34c9d7a69b5d480f6b4a45cd24"/>
    <w:p>
      <w:pPr>
        <w:pStyle w:val="Heading2"/>
      </w:pPr>
      <w:r>
        <w:t xml:space="preserve">Evidence Page 37 - Declaration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AGP-OS Robotics Safety Layer is submitted as a software-subsystem prototype for governed ROS2 and RTOS robotic safety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03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03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docs/idex-open-challenge-2026/03-agp-os-robotics-safety-layer/</w:t>
      </w:r>
    </w:p>
    <w:p>
      <w:pPr>
        <w:pStyle w:val="Compact"/>
        <w:numPr>
          <w:ilvl w:val="0"/>
          <w:numId w:val="1003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docs/idex-open-challenge-2026/03-agp-os-robotics-safety-layer/final_4_documents/</w:t>
      </w:r>
    </w:p>
    <w:p>
      <w:pPr>
        <w:pStyle w:val="Compact"/>
        <w:numPr>
          <w:ilvl w:val="0"/>
          <w:numId w:val="1003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docs/idex-open-challenge-2026/03-agp-os-robotics-safety-layer/final_4_documents/evidence_assets/</w:t>
      </w:r>
    </w:p>
    <w:p>
      <w:pPr>
        <w:pStyle w:val="Compact"/>
        <w:numPr>
          <w:ilvl w:val="0"/>
          <w:numId w:val="1003"/>
        </w:numPr>
      </w:pPr>
      <w:r>
        <w:t xml:space="preserve">Python test output:</w:t>
      </w:r>
      <w:r>
        <w:t xml:space="preserve"> </w:t>
      </w:r>
      <w:r>
        <w:rPr>
          <w:rStyle w:val="VerbatimChar"/>
        </w:rPr>
        <w:t xml:space="preserve">docs/idex-open-challenge-2026/03-agp-os-robotics-safety-layer/final_4_documents/evidence_assets/agp_os_robotics_test_output.txt</w:t>
      </w:r>
    </w:p>
    <w:p>
      <w:pPr>
        <w:pStyle w:val="Compact"/>
        <w:numPr>
          <w:ilvl w:val="0"/>
          <w:numId w:val="1003"/>
        </w:numPr>
      </w:pPr>
      <w:r>
        <w:t xml:space="preserve">Rust RTOS output:</w:t>
      </w:r>
      <w:r>
        <w:t xml:space="preserve"> </w:t>
      </w:r>
      <w:r>
        <w:rPr>
          <w:rStyle w:val="VerbatimChar"/>
        </w:rPr>
        <w:t xml:space="preserve">docs/idex-open-challenge-2026/03-agp-os-robotics-safety-layer/final_4_documents/evidence_assets/nexus_rtos_core_test_output.txt</w:t>
      </w:r>
    </w:p>
    <w:p>
      <w:pPr>
        <w:pStyle w:val="FirstParagraph"/>
      </w:pPr>
      <w:r>
        <w:t xml:space="preserve">Submission caveat:</w:t>
      </w:r>
    </w:p>
    <w:p>
      <w:pPr>
        <w:pStyle w:val="Compact"/>
        <w:numPr>
          <w:ilvl w:val="0"/>
          <w:numId w:val="1004"/>
        </w:numPr>
      </w:pPr>
      <w:r>
        <w:t xml:space="preserve">The package is prepared for prototype review and iDEX-funded validation planning.</w:t>
      </w:r>
    </w:p>
    <w:p>
      <w:pPr>
        <w:pStyle w:val="Compact"/>
        <w:numPr>
          <w:ilvl w:val="0"/>
          <w:numId w:val="1004"/>
        </w:numPr>
      </w:pPr>
      <w:r>
        <w:t xml:space="preserve">No field deployment, weapons integration, or autonomous operational authority is claimed.</w:t>
      </w:r>
    </w:p>
    <w:p>
      <w:pPr>
        <w:pStyle w:val="Compact"/>
        <w:numPr>
          <w:ilvl w:val="0"/>
          <w:numId w:val="1004"/>
        </w:numPr>
      </w:pPr>
      <w:r>
        <w:t xml:space="preserve">Physical robot testing, hardware-in-loop timing, and service-specific safety rules remain required for operational use.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2026-05-17T07:35:28Z</dcterms:created>
  <dcterms:modified xsi:type="dcterms:W3CDTF">2026-05-17T07:35:28Z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