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6.jpg" ContentType="image/jpeg"/>
  <Override PartName="/word/media/rId40.jpg" ContentType="image/jpeg"/>
  <Override PartName="/word/media/rId44.jpg" ContentType="image/jpeg"/>
  <Override PartName="/word/media/rId48.jpg" ContentType="image/jpeg"/>
  <Override PartName="/word/media/rId52.jpg" ContentType="image/jpeg"/>
  <Override PartName="/word/media/rId56.jpg" ContentType="image/jpeg"/>
  <Override PartName="/word/media/rId60.jpg" ContentType="image/jpeg"/>
  <Override PartName="/word/media/rId64.jpg" ContentType="image/jpeg"/>
  <Override PartName="/word/media/rId68.jpg" ContentType="image/jpeg"/>
  <Override PartName="/word/media/rId72.jpg" ContentType="image/jpeg"/>
  <Override PartName="/word/media/rId76.jpg" ContentType="image/jpeg"/>
  <Override PartName="/word/media/rId80.jpg" ContentType="image/jpeg"/>
  <Override PartName="/word/media/rId84.jpg" ContentType="image/jpeg"/>
  <Override PartName="/word/media/rId88.jpg" ContentType="image/jpeg"/>
  <Override PartName="/word/media/rId92.jpg" ContentType="image/jpeg"/>
  <Override PartName="/word/media/rId96.jpg" ContentType="image/jpeg"/>
  <Override PartName="/word/media/rId100.jpg" ContentType="image/jpeg"/>
  <Override PartName="/word/media/rId10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0" w:name="annexure-4"/>
    <w:p>
      <w:pPr>
        <w:pStyle w:val="Heading1"/>
      </w:pPr>
      <w:r>
        <w:t xml:space="preserve">Annexure-4</w:t>
      </w:r>
    </w:p>
    <w:p>
      <w:pPr>
        <w:pStyle w:val="FirstParagraph"/>
      </w:pPr>
      <w:r>
        <w:t xml:space="preserve">Supporting evidence, screenshots, repository locations, and artifact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0"/>
    <w:bookmarkStart w:id="118" w:name="supporting-evidence-and-screenshots"/>
    <w:p>
      <w:pPr>
        <w:pStyle w:val="Heading1"/>
      </w:pPr>
      <w:r>
        <w:t xml:space="preserve">Supporting Evidence and Screenshots</w:t>
      </w:r>
    </w:p>
    <w:bookmarkStart w:id="11" w:name="company-identification-details"/>
    <w:p>
      <w:pPr>
        <w:pStyle w:val="Heading2"/>
      </w:pPr>
      <w:r>
        <w:t xml:space="preserve">Company Identification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Entity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Phone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https://github.com/richardrich999888-rgb/NEXUS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1"/>
    <w:bookmarkStart w:id="12" w:name="applicant-resume-format"/>
    <w:p>
      <w:pPr>
        <w:pStyle w:val="Heading2"/>
      </w:pPr>
      <w:r>
        <w:t xml:space="preserve">1. Applicant Resume Format</w:t>
      </w:r>
    </w:p>
    <w:p>
      <w:pPr>
        <w:pStyle w:val="FirstParagraph"/>
      </w:pPr>
      <w:r>
        <w:t xml:space="preserve">Applicant: K. Naga Sri Ganesh</w:t>
      </w:r>
      <w:r>
        <w:br/>
      </w:r>
      <w:r>
        <w:t xml:space="preserve">Company: Syntriass Labs Private Limited</w:t>
      </w:r>
      <w:r>
        <w:br/>
      </w:r>
      <w:r>
        <w:t xml:space="preserve">Role: Founder / Inventor</w:t>
      </w:r>
      <w:r>
        <w:br/>
      </w:r>
      <w:r>
        <w:t xml:space="preserve">Relevant focus: governed autonomy, immune cyber defence, multi-agent trust, anomaly scoring, auditability, and defence-oriented response assurance.</w:t>
      </w:r>
    </w:p>
    <w:bookmarkEnd w:id="12"/>
    <w:bookmarkStart w:id="13" w:name="prototype-evidence-list"/>
    <w:p>
      <w:pPr>
        <w:pStyle w:val="Heading2"/>
      </w:pPr>
      <w:r>
        <w:t xml:space="preserve">2. Prototype Evidence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Repository / Artifact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Governance-immune 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agp-core/src/immunity/governance_bridge.py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Artificial immune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agp-core/src/immunity/immune_system.py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immune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agp-core/src/immunity/unified.py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anomaly detector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agp-core/src/governance/anomaly.py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agp-core/tests/test_immune_bridge.py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Immune pytest suites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agp-core/tests/immunity/test_immune_system.py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agp-core/tests/immunity/test_unified_immune.py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governance simulation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agp-core/tests/test_multi_agent_governance.py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 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docs/idex-open-challenge-2026/05-cyber-immune-soar/final_4_documents/evidence_assets/cyber_immune_soar_test_output.txt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docs/idex-open-challenge-2026/05-cyber-immune-soar/final_4_documents/evidence_assets/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docs/idex-open-challenge-2026/05-cyber-immune-soar/final_4_documents/</w:t>
            </w:r>
          </w:p>
        </w:tc>
      </w:tr>
    </w:tbl>
    <w:bookmarkEnd w:id="13"/>
    <w:bookmarkStart w:id="14" w:name="validation-scope"/>
    <w:p>
      <w:pPr>
        <w:pStyle w:val="Heading2"/>
      </w:pPr>
      <w:r>
        <w:t xml:space="preserve">3. Validation Scope</w:t>
      </w:r>
    </w:p>
    <w:p>
      <w:pPr>
        <w:pStyle w:val="FirstParagraph"/>
      </w:pPr>
      <w:r>
        <w:t xml:space="preserve">Current validation is software-subsystem validation. The evidence supports immune bridge response behavior, immune component tests, and multi-agent governance simulation. It does not claim live SOC deployment, endpoint quarantine authority, classified network integration, operational cyber response approval, or field certification.</w:t>
      </w:r>
    </w:p>
    <w:bookmarkEnd w:id="14"/>
    <w:bookmarkStart w:id="15" w:name="test-commands-and-recorded-results"/>
    <w:p>
      <w:pPr>
        <w:pStyle w:val="Heading2"/>
      </w:pPr>
      <w:r>
        <w:t xml:space="preserve">4. Test Commands and Recorded Results</w:t>
      </w:r>
    </w:p>
    <w:p>
      <w:pPr>
        <w:pStyle w:val="FirstParagraph"/>
      </w:pPr>
      <w:r>
        <w:t xml:space="preserve">Primary commands:</w:t>
      </w:r>
    </w:p>
    <w:p>
      <w:pPr>
        <w:pStyle w:val="SourceCode"/>
      </w:pPr>
      <w:r>
        <w:rPr>
          <w:rStyle w:val="ExtensionTok"/>
        </w:rPr>
        <w:t xml:space="preserve">agp-core/.venv/bin/python</w:t>
      </w:r>
      <w:r>
        <w:rPr>
          <w:rStyle w:val="NormalTok"/>
        </w:rPr>
        <w:t xml:space="preserve"> agp-core/tests/test_immune_bridge.py</w:t>
      </w:r>
      <w:r>
        <w:br/>
      </w:r>
      <w:r>
        <w:rPr>
          <w:rStyle w:val="ExtensionTok"/>
        </w:rPr>
        <w:t xml:space="preserve">agp-core/.venv/bin/python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agp-core/tests/immunity/test_immune_system.py agp-core/tests/immunity/test_unified_immune.py </w:t>
      </w:r>
      <w:r>
        <w:rPr>
          <w:rStyle w:val="AttributeTok"/>
        </w:rPr>
        <w:t xml:space="preserve">-q</w:t>
      </w:r>
      <w:r>
        <w:br/>
      </w:r>
      <w:r>
        <w:rPr>
          <w:rStyle w:val="ExtensionTok"/>
        </w:rPr>
        <w:t xml:space="preserve">agp-core/.venv/bin/python</w:t>
      </w:r>
      <w:r>
        <w:rPr>
          <w:rStyle w:val="NormalTok"/>
        </w:rPr>
        <w:t xml:space="preserve"> agp-core/tests/test_multi_agent_governance.py</w:t>
      </w:r>
    </w:p>
    <w:p>
      <w:pPr>
        <w:pStyle w:val="FirstParagraph"/>
      </w:pPr>
      <w:r>
        <w:t xml:space="preserve">Fresh local results:</w:t>
      </w:r>
    </w:p>
    <w:p>
      <w:pPr>
        <w:pStyle w:val="Compact"/>
        <w:numPr>
          <w:ilvl w:val="0"/>
          <w:numId w:val="1001"/>
        </w:numPr>
      </w:pPr>
      <w:r>
        <w:t xml:space="preserve">Governance-immune bridge: 19 passed, 0 failed.</w:t>
      </w:r>
    </w:p>
    <w:p>
      <w:pPr>
        <w:pStyle w:val="Compact"/>
        <w:numPr>
          <w:ilvl w:val="0"/>
          <w:numId w:val="1001"/>
        </w:numPr>
      </w:pPr>
      <w:r>
        <w:t xml:space="preserve">Immune pytest suites: 54 passed, 0 failed.</w:t>
      </w:r>
    </w:p>
    <w:p>
      <w:pPr>
        <w:pStyle w:val="Compact"/>
        <w:numPr>
          <w:ilvl w:val="0"/>
          <w:numId w:val="1001"/>
        </w:numPr>
      </w:pPr>
      <w:r>
        <w:t xml:space="preserve">Multi-agent governance simulation: completed successfully.</w:t>
      </w:r>
    </w:p>
    <w:p>
      <w:pPr>
        <w:pStyle w:val="Compact"/>
        <w:numPr>
          <w:ilvl w:val="0"/>
          <w:numId w:val="1001"/>
        </w:numPr>
      </w:pPr>
      <w:r>
        <w:t xml:space="preserve">Run date: 17 May 2026.</w:t>
      </w:r>
    </w:p>
    <w:p>
      <w:pPr>
        <w:pStyle w:val="FirstParagraph"/>
      </w:pPr>
      <w:r>
        <w:t xml:space="preserve">Tested behaviors:</w:t>
      </w:r>
    </w:p>
    <w:p>
      <w:pPr>
        <w:pStyle w:val="Compact"/>
        <w:numPr>
          <w:ilvl w:val="0"/>
          <w:numId w:val="1002"/>
        </w:numPr>
      </w:pPr>
      <w:r>
        <w:t xml:space="preserve">LOW threat maps to monitor and tracking.</w:t>
      </w:r>
    </w:p>
    <w:p>
      <w:pPr>
        <w:pStyle w:val="Compact"/>
        <w:numPr>
          <w:ilvl w:val="0"/>
          <w:numId w:val="1002"/>
        </w:numPr>
      </w:pPr>
      <w:r>
        <w:t xml:space="preserve">HIGH threat maps to block and human escalation.</w:t>
      </w:r>
    </w:p>
    <w:p>
      <w:pPr>
        <w:pStyle w:val="Compact"/>
        <w:numPr>
          <w:ilvl w:val="0"/>
          <w:numId w:val="1002"/>
        </w:numPr>
      </w:pPr>
      <w:r>
        <w:t xml:space="preserve">CRITICAL threat maps to quarantine and mesh disconnect.</w:t>
      </w:r>
    </w:p>
    <w:p>
      <w:pPr>
        <w:pStyle w:val="Compact"/>
        <w:numPr>
          <w:ilvl w:val="0"/>
          <w:numId w:val="1002"/>
        </w:numPr>
      </w:pPr>
      <w:r>
        <w:t xml:space="preserve">Multi-agent defection maps to multi_quarantine and trust reduction.</w:t>
      </w:r>
    </w:p>
    <w:p>
      <w:pPr>
        <w:pStyle w:val="Compact"/>
        <w:numPr>
          <w:ilvl w:val="0"/>
          <w:numId w:val="1002"/>
        </w:numPr>
      </w:pPr>
      <w:r>
        <w:t xml:space="preserve">Trust propagation, threat clearing, immune suppression, and status reporting.</w:t>
      </w:r>
    </w:p>
    <w:p>
      <w:pPr>
        <w:pStyle w:val="Compact"/>
        <w:numPr>
          <w:ilvl w:val="0"/>
          <w:numId w:val="1002"/>
        </w:numPr>
      </w:pPr>
      <w:r>
        <w:t xml:space="preserve">Unified immune scan, known threat training, governance action mapping, and multi-agent ranking.</w:t>
      </w:r>
    </w:p>
    <w:bookmarkEnd w:id="15"/>
    <w:bookmarkStart w:id="19" w:name="X5c21fc7225d933ae76bf42b1565c3d96cdda1ff"/>
    <w:p>
      <w:pPr>
        <w:pStyle w:val="Heading2"/>
      </w:pPr>
      <w:r>
        <w:t xml:space="preserve">Evidence Page 5 - Public Repository Reference</w:t>
      </w:r>
    </w:p>
    <w:p>
      <w:pPr>
        <w:pStyle w:val="FirstParagraph"/>
      </w:pPr>
      <w:r>
        <w:t xml:space="preserve">Purpose: give panel reviewers a direct path to inspect the source repository.</w:t>
      </w:r>
    </w:p>
    <w:p>
      <w:pPr>
        <w:pStyle w:val="BodyText"/>
      </w:pPr>
      <w:r>
        <w:t xml:space="preserve">Status: GitHub repository reference embedded.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GitHub repository reference for Cyber Immune SOAR" title="" id="17" name="Picture"/>
            <a:graphic>
              <a:graphicData uri="http://schemas.openxmlformats.org/drawingml/2006/picture">
                <pic:pic>
                  <pic:nvPicPr>
                    <pic:cNvPr descr="evidence_assets/01_github_repository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repository reference for Cyber Immune SOAR</w:t>
      </w:r>
    </w:p>
    <w:bookmarkEnd w:id="19"/>
    <w:bookmarkStart w:id="23" w:name="evidence-page-6---fresh-test-output"/>
    <w:p>
      <w:pPr>
        <w:pStyle w:val="Heading2"/>
      </w:pPr>
      <w:r>
        <w:t xml:space="preserve">Evidence Page 6 - Fresh Test Output</w:t>
      </w:r>
    </w:p>
    <w:p>
      <w:pPr>
        <w:pStyle w:val="FirstParagraph"/>
      </w:pPr>
      <w:r>
        <w:t xml:space="preserve">Purpose: show that immune bridge, immune component suites, and multi-agent governance simulation were run locally before proposal packaging.</w:t>
      </w:r>
    </w:p>
    <w:p>
      <w:pPr>
        <w:pStyle w:val="BodyText"/>
      </w:pPr>
      <w:r>
        <w:t xml:space="preserve">Status: test output screenshot embedded.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Cyber Immune SOAR test output screenshot" title="" id="21" name="Picture"/>
            <a:graphic>
              <a:graphicData uri="http://schemas.openxmlformats.org/drawingml/2006/picture">
                <pic:pic>
                  <pic:nvPicPr>
                    <pic:cNvPr descr="evidence_assets/02_test_output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Cyber Immune SOAR test output screenshot</w:t>
      </w:r>
    </w:p>
    <w:bookmarkEnd w:id="23"/>
    <w:bookmarkStart w:id="27" w:name="evidence-page-7---threat-signal-schema"/>
    <w:p>
      <w:pPr>
        <w:pStyle w:val="Heading2"/>
      </w:pPr>
      <w:r>
        <w:t xml:space="preserve">Evidence Page 7 - Threat Signal Schema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agp-core/src/immunity/governance_bridge.py</w:t>
      </w:r>
    </w:p>
    <w:p>
      <w:pPr>
        <w:pStyle w:val="BodyText"/>
      </w:pPr>
      <w:r>
        <w:t xml:space="preserve">Purpose: show ThreatSignal and DefectionSignal fields used by the response flow.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Threat signal schema screenshot" title="" id="25" name="Picture"/>
            <a:graphic>
              <a:graphicData uri="http://schemas.openxmlformats.org/drawingml/2006/picture">
                <pic:pic>
                  <pic:nvPicPr>
                    <pic:cNvPr descr="evidence_assets/03_threat_signal_schema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Threat signal schema screenshot</w:t>
      </w:r>
    </w:p>
    <w:bookmarkEnd w:id="27"/>
    <w:bookmarkStart w:id="31" w:name="Xdbba019cff12b3816fd6296633f1ba2ee130cdf"/>
    <w:p>
      <w:pPr>
        <w:pStyle w:val="Heading2"/>
      </w:pPr>
      <w:r>
        <w:t xml:space="preserve">Evidence Page 8 - Governance-Immune Bridge State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agp-core/src/immunity/governance_bridge.py</w:t>
      </w:r>
    </w:p>
    <w:p>
      <w:pPr>
        <w:pStyle w:val="BodyText"/>
      </w:pPr>
      <w:r>
        <w:t xml:space="preserve">Purpose: show active threats, permissions, defection signals, trust scores, and callbacks.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Governance immune bridge state screenshot" title="" id="29" name="Picture"/>
            <a:graphic>
              <a:graphicData uri="http://schemas.openxmlformats.org/drawingml/2006/picture">
                <pic:pic>
                  <pic:nvPicPr>
                    <pic:cNvPr descr="evidence_assets/04_bridge_state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Governance immune bridge state screenshot</w:t>
      </w:r>
    </w:p>
    <w:bookmarkEnd w:id="31"/>
    <w:bookmarkStart w:id="35" w:name="evidence-page-9---threat-action-mapping"/>
    <w:p>
      <w:pPr>
        <w:pStyle w:val="Heading2"/>
      </w:pPr>
      <w:r>
        <w:t xml:space="preserve">Evidence Page 9 - Threat Action Mapping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agp-core/src/immunity/governance_bridge.py</w:t>
      </w:r>
    </w:p>
    <w:p>
      <w:pPr>
        <w:pStyle w:val="BodyText"/>
      </w:pPr>
      <w:r>
        <w:t xml:space="preserve">Purpose: show mapping from NONE, LOW, MEDIUM, HIGH, and CRITICAL to response classes.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Threat action mapping screenshot" title="" id="33" name="Picture"/>
            <a:graphic>
              <a:graphicData uri="http://schemas.openxmlformats.org/drawingml/2006/picture">
                <pic:pic>
                  <pic:nvPicPr>
                    <pic:cNvPr descr="evidence_assets/05_threat_action_mapping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Threat action mapping screenshot</w:t>
      </w:r>
    </w:p>
    <w:bookmarkEnd w:id="35"/>
    <w:bookmarkStart w:id="39" w:name="evidence-page-10---defection-response"/>
    <w:p>
      <w:pPr>
        <w:pStyle w:val="Heading2"/>
      </w:pPr>
      <w:r>
        <w:t xml:space="preserve">Evidence Page 10 - Defection Response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agp-core/src/immunity/governance_bridge.py</w:t>
      </w:r>
    </w:p>
    <w:p>
      <w:pPr>
        <w:pStyle w:val="BodyText"/>
      </w:pPr>
      <w:r>
        <w:t xml:space="preserve">Purpose: show multi-agent defection handling, trust reduction, and multi_quarantine action.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Defection response screenshot" title="" id="37" name="Picture"/>
            <a:graphic>
              <a:graphicData uri="http://schemas.openxmlformats.org/drawingml/2006/picture">
                <pic:pic>
                  <pic:nvPicPr>
                    <pic:cNvPr descr="evidence_assets/06_defection_response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Defection response screenshot</w:t>
      </w:r>
    </w:p>
    <w:bookmarkEnd w:id="39"/>
    <w:bookmarkStart w:id="43" w:name="Xc8f737edbd0d7bd1ddcc9c3c122a33242f69767"/>
    <w:p>
      <w:pPr>
        <w:pStyle w:val="Heading2"/>
      </w:pPr>
      <w:r>
        <w:t xml:space="preserve">Evidence Page 11 - Trust, Suppression, and Status Controls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agp-core/src/immunity/governance_bridge.py</w:t>
      </w:r>
    </w:p>
    <w:p>
      <w:pPr>
        <w:pStyle w:val="BodyText"/>
      </w:pPr>
      <w:r>
        <w:t xml:space="preserve">Purpose: show trust propagation, direct quarantine helper, restriction helper, suppression, restoration, and status reporting.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Trust status controls screenshot" title="" id="41" name="Picture"/>
            <a:graphic>
              <a:graphicData uri="http://schemas.openxmlformats.org/drawingml/2006/picture">
                <pic:pic>
                  <pic:nvPicPr>
                    <pic:cNvPr descr="evidence_assets/07_trust_status_controls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Trust status controls screenshot</w:t>
      </w:r>
    </w:p>
    <w:bookmarkEnd w:id="43"/>
    <w:bookmarkStart w:id="47" w:name="Xd2eeb6ef91f2af2559c235dbc7ddebda9af07e9"/>
    <w:p>
      <w:pPr>
        <w:pStyle w:val="Heading2"/>
      </w:pPr>
      <w:r>
        <w:t xml:space="preserve">Evidence Page 12 - Artificial Immune System Configuration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agp-core/src/immunity/immune_system.py</w:t>
      </w:r>
    </w:p>
    <w:p>
      <w:pPr>
        <w:pStyle w:val="BodyText"/>
      </w:pPr>
      <w:r>
        <w:t xml:space="preserve">Purpose: show AIS configuration for innate, adaptive, memory, T-cell, and optional swarm mode.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Artificial immune system config screenshot" title="" id="45" name="Picture"/>
            <a:graphic>
              <a:graphicData uri="http://schemas.openxmlformats.org/drawingml/2006/picture">
                <pic:pic>
                  <pic:nvPicPr>
                    <pic:cNvPr descr="evidence_assets/08_immune_system_config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Artificial immune system config screenshot</w:t>
      </w:r>
    </w:p>
    <w:bookmarkEnd w:id="47"/>
    <w:bookmarkStart w:id="51" w:name="evidence-page-13---immune-forward-scan"/>
    <w:p>
      <w:pPr>
        <w:pStyle w:val="Heading2"/>
      </w:pPr>
      <w:r>
        <w:t xml:space="preserve">Evidence Page 13 - Immune Forward Scan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agp-core/src/immunity/immune_system.py</w:t>
      </w:r>
    </w:p>
    <w:p>
      <w:pPr>
        <w:pStyle w:val="BodyText"/>
      </w:pPr>
      <w:r>
        <w:t xml:space="preserve">Purpose: show runtime scan diagnostics for threat type, severity, memory hit, and response time.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Immune forward scan screenshot" title="" id="49" name="Picture"/>
            <a:graphic>
              <a:graphicData uri="http://schemas.openxmlformats.org/drawingml/2006/picture">
                <pic:pic>
                  <pic:nvPicPr>
                    <pic:cNvPr descr="evidence_assets/09_immune_forward_scan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Immune forward scan screenshot</w:t>
      </w:r>
    </w:p>
    <w:bookmarkEnd w:id="51"/>
    <w:bookmarkStart w:id="55" w:name="X8e74975602ff8ded382b983a0098f3a5637fede"/>
    <w:p>
      <w:pPr>
        <w:pStyle w:val="Heading2"/>
      </w:pPr>
      <w:r>
        <w:t xml:space="preserve">Evidence Page 14 - Unified Immune Architecture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agp-core/src/immunity/unified.py</w:t>
      </w:r>
    </w:p>
    <w:p>
      <w:pPr>
        <w:pStyle w:val="BodyText"/>
      </w:pPr>
      <w:r>
        <w:t xml:space="preserve">Purpose: show integration of innate, adaptive, immune memory, governance bridge, AHES, and TELOS.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Unified immune architecture screenshot" title="" id="53" name="Picture"/>
            <a:graphic>
              <a:graphicData uri="http://schemas.openxmlformats.org/drawingml/2006/picture">
                <pic:pic>
                  <pic:nvPicPr>
                    <pic:cNvPr descr="evidence_assets/10_unified_immune_architecture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Unified immune architecture screenshot</w:t>
      </w:r>
    </w:p>
    <w:bookmarkEnd w:id="55"/>
    <w:bookmarkStart w:id="59" w:name="evidence-page-15---unified-scan-flow"/>
    <w:p>
      <w:pPr>
        <w:pStyle w:val="Heading2"/>
      </w:pPr>
      <w:r>
        <w:t xml:space="preserve">Evidence Page 15 - Unified Scan Flow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agp-core/src/immunity/unified.py</w:t>
      </w:r>
    </w:p>
    <w:p>
      <w:pPr>
        <w:pStyle w:val="BodyText"/>
      </w:pPr>
      <w:r>
        <w:t xml:space="preserve">Purpose: show behavior-vector normalization, AIS scan, score calculation, severity classification, and governance routing.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Unified scan flow screenshot" title="" id="57" name="Picture"/>
            <a:graphic>
              <a:graphicData uri="http://schemas.openxmlformats.org/drawingml/2006/picture">
                <pic:pic>
                  <pic:nvPicPr>
                    <pic:cNvPr descr="evidence_assets/11_unified_scan_flow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Unified scan flow screenshot</w:t>
      </w:r>
    </w:p>
    <w:bookmarkEnd w:id="59"/>
    <w:bookmarkStart w:id="63" w:name="Xea83808a6a4fe48c2f540a3aee638ef862b3b1a"/>
    <w:p>
      <w:pPr>
        <w:pStyle w:val="Heading2"/>
      </w:pPr>
      <w:r>
        <w:t xml:space="preserve">Evidence Page 16 - Unified Governance Mapping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agp-core/src/immunity/unified.py</w:t>
      </w:r>
    </w:p>
    <w:p>
      <w:pPr>
        <w:pStyle w:val="BodyText"/>
      </w:pPr>
      <w:r>
        <w:t xml:space="preserve">Purpose: show severity translated into ThreatSignal and returned as warn, escalate, restrict, or quarantine.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Unified governance mapping screenshot" title="" id="61" name="Picture"/>
            <a:graphic>
              <a:graphicData uri="http://schemas.openxmlformats.org/drawingml/2006/picture">
                <pic:pic>
                  <pic:nvPicPr>
                    <pic:cNvPr descr="evidence_assets/12_unified_action_mapping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Unified governance mapping screenshot</w:t>
      </w:r>
    </w:p>
    <w:bookmarkEnd w:id="63"/>
    <w:bookmarkStart w:id="67" w:name="X3fc10f54474415b9defbf584f1b0e471866f9a6"/>
    <w:p>
      <w:pPr>
        <w:pStyle w:val="Heading2"/>
      </w:pPr>
      <w:r>
        <w:t xml:space="preserve">Evidence Page 17 - Threat Memory Training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agp-core/src/immunity/unified.py</w:t>
      </w:r>
    </w:p>
    <w:p>
      <w:pPr>
        <w:pStyle w:val="BodyText"/>
      </w:pPr>
      <w:r>
        <w:t xml:space="preserve">Purpose: show known threat vector storage and similarity matching for later scans.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Threat memory screenshot" title="" id="65" name="Picture"/>
            <a:graphic>
              <a:graphicData uri="http://schemas.openxmlformats.org/drawingml/2006/picture">
                <pic:pic>
                  <pic:nvPicPr>
                    <pic:cNvPr descr="evidence_assets/13_threat_memory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Threat memory screenshot</w:t>
      </w:r>
    </w:p>
    <w:bookmarkEnd w:id="67"/>
    <w:bookmarkStart w:id="71" w:name="X6c34cec85ec221d820d87b9df6a7f613614def5"/>
    <w:p>
      <w:pPr>
        <w:pStyle w:val="Heading2"/>
      </w:pPr>
      <w:r>
        <w:t xml:space="preserve">Evidence Page 18 - Governance Anomaly Taxonomy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agp-core/src/governance/anomaly.py</w:t>
      </w:r>
    </w:p>
    <w:p>
      <w:pPr>
        <w:pStyle w:val="BodyText"/>
      </w:pPr>
      <w:r>
        <w:t xml:space="preserve">Purpose: show anomaly classes: drift, sudden shift, category shift, frequency spike, and high-risk pattern.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Governance anomaly taxonomy screenshot" title="" id="69" name="Picture"/>
            <a:graphic>
              <a:graphicData uri="http://schemas.openxmlformats.org/drawingml/2006/picture">
                <pic:pic>
                  <pic:nvPicPr>
                    <pic:cNvPr descr="evidence_assets/14_anomaly_taxonomy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Governance anomaly taxonomy screenshot</w:t>
      </w:r>
    </w:p>
    <w:bookmarkEnd w:id="71"/>
    <w:bookmarkStart w:id="75" w:name="X2a5db0c1b036ac5c8347b1eb22919ecf04481aa"/>
    <w:p>
      <w:pPr>
        <w:pStyle w:val="Heading2"/>
      </w:pPr>
      <w:r>
        <w:t xml:space="preserve">Evidence Page 19 - Anomaly Detection Flow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agp-core/src/governance/anomaly.py</w:t>
      </w:r>
    </w:p>
    <w:p>
      <w:pPr>
        <w:pStyle w:val="BodyText"/>
      </w:pPr>
      <w:r>
        <w:t xml:space="preserve">Purpose: show baseline/recent behavior retrieval and typed alert emission.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Anomaly detection flow screenshot" title="" id="73" name="Picture"/>
            <a:graphic>
              <a:graphicData uri="http://schemas.openxmlformats.org/drawingml/2006/picture">
                <pic:pic>
                  <pic:nvPicPr>
                    <pic:cNvPr descr="evidence_assets/15_anomaly_detection_flow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Anomaly detection flow screenshot</w:t>
      </w:r>
    </w:p>
    <w:bookmarkEnd w:id="75"/>
    <w:bookmarkStart w:id="79" w:name="X64ac471414c0d2f88795cf4958cc190b777c8ed"/>
    <w:p>
      <w:pPr>
        <w:pStyle w:val="Heading2"/>
      </w:pPr>
      <w:r>
        <w:t xml:space="preserve">Evidence Page 20 - Behavioral Drift Detector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agp-core/src/governance/anomaly.py</w:t>
      </w:r>
    </w:p>
    <w:p>
      <w:pPr>
        <w:pStyle w:val="BodyText"/>
      </w:pPr>
      <w:r>
        <w:t xml:space="preserve">Purpose: show recent embedding comparison against baseline and severity conversion.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Behavioral drift detector screenshot" title="" id="77" name="Picture"/>
            <a:graphic>
              <a:graphicData uri="http://schemas.openxmlformats.org/drawingml/2006/picture">
                <pic:pic>
                  <pic:nvPicPr>
                    <pic:cNvPr descr="evidence_assets/16_drift_detector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Behavioral drift detector screenshot</w:t>
      </w:r>
    </w:p>
    <w:bookmarkEnd w:id="79"/>
    <w:bookmarkStart w:id="83" w:name="evidence-page-21---bridge-test-cases"/>
    <w:p>
      <w:pPr>
        <w:pStyle w:val="Heading2"/>
      </w:pPr>
      <w:r>
        <w:t xml:space="preserve">Evidence Page 21 - Bridge Test Cases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agp-core/tests/test_immune_bridge.py</w:t>
      </w:r>
    </w:p>
    <w:p>
      <w:pPr>
        <w:pStyle w:val="BodyText"/>
      </w:pPr>
      <w:r>
        <w:t xml:space="preserve">Purpose: show tests for low, high, critical, defection, trust, clearing, suppression, and status flows.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Bridge test cases screenshot" title="" id="81" name="Picture"/>
            <a:graphic>
              <a:graphicData uri="http://schemas.openxmlformats.org/drawingml/2006/picture">
                <pic:pic>
                  <pic:nvPicPr>
                    <pic:cNvPr descr="evidence_assets/17_bridge_test_cases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Bridge test cases screenshot</w:t>
      </w:r>
    </w:p>
    <w:bookmarkEnd w:id="83"/>
    <w:bookmarkStart w:id="87" w:name="evidence-page-22---bridge-test-summary"/>
    <w:p>
      <w:pPr>
        <w:pStyle w:val="Heading2"/>
      </w:pPr>
      <w:r>
        <w:t xml:space="preserve">Evidence Page 22 - Bridge Test Summary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agp-core/tests/test_immune_bridge.py</w:t>
      </w:r>
    </w:p>
    <w:p>
      <w:pPr>
        <w:pStyle w:val="BodyText"/>
      </w:pPr>
      <w:r>
        <w:t xml:space="preserve">Purpose: show pass/fail summary gate and verified output condition.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Bridge test summary screenshot" title="" id="85" name="Picture"/>
            <a:graphic>
              <a:graphicData uri="http://schemas.openxmlformats.org/drawingml/2006/picture">
                <pic:pic>
                  <pic:nvPicPr>
                    <pic:cNvPr descr="evidence_assets/18_bridge_test_summary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Bridge test summary screenshot</w:t>
      </w:r>
    </w:p>
    <w:bookmarkEnd w:id="87"/>
    <w:bookmarkStart w:id="91" w:name="evidence-page-23---unified-immune-tests"/>
    <w:p>
      <w:pPr>
        <w:pStyle w:val="Heading2"/>
      </w:pPr>
      <w:r>
        <w:t xml:space="preserve">Evidence Page 23 - Unified Immune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agp-core/tests/immunity/test_unified_immune.py</w:t>
      </w:r>
    </w:p>
    <w:p>
      <w:pPr>
        <w:pStyle w:val="BodyText"/>
      </w:pPr>
      <w:r>
        <w:t xml:space="preserve">Purpose: show tests for initialization, registration, behavior scan, threat detection, and memory update.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Unified immune tests screenshot" title="" id="89" name="Picture"/>
            <a:graphic>
              <a:graphicData uri="http://schemas.openxmlformats.org/drawingml/2006/picture">
                <pic:pic>
                  <pic:nvPicPr>
                    <pic:cNvPr descr="evidence_assets/19_unified_immune_tests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Unified immune tests screenshot</w:t>
      </w:r>
    </w:p>
    <w:bookmarkEnd w:id="91"/>
    <w:bookmarkStart w:id="95" w:name="evidence-page-24---full-integration-test"/>
    <w:p>
      <w:pPr>
        <w:pStyle w:val="Heading2"/>
      </w:pPr>
      <w:r>
        <w:t xml:space="preserve">Evidence Page 24 - Full Integration Test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agp-core/tests/immunity/test_unified_immune.py</w:t>
      </w:r>
    </w:p>
    <w:p>
      <w:pPr>
        <w:pStyle w:val="BodyText"/>
      </w:pPr>
      <w:r>
        <w:t xml:space="preserve">Purpose: show all-components integration test with multiple agents, threat training, scans, and status.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Unified integration tests screenshot" title="" id="93" name="Picture"/>
            <a:graphic>
              <a:graphicData uri="http://schemas.openxmlformats.org/drawingml/2006/picture">
                <pic:pic>
                  <pic:nvPicPr>
                    <pic:cNvPr descr="evidence_assets/20_unified_integration_tests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Unified integration tests screenshot</w:t>
      </w:r>
    </w:p>
    <w:bookmarkEnd w:id="95"/>
    <w:bookmarkStart w:id="99" w:name="evidence-page-25---ais-unit-tests"/>
    <w:p>
      <w:pPr>
        <w:pStyle w:val="Heading2"/>
      </w:pPr>
      <w:r>
        <w:t xml:space="preserve">Evidence Page 25 - AIS Unit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agp-core/tests/immunity/test_immune_system.py</w:t>
      </w:r>
    </w:p>
    <w:p>
      <w:pPr>
        <w:pStyle w:val="BodyText"/>
      </w:pPr>
      <w:r>
        <w:t xml:space="preserve">Purpose: show antibody creation, binding, neutralization, cloning, fitness, and pool behavior tests.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AIS unit tests screenshot" title="" id="97" name="Picture"/>
            <a:graphic>
              <a:graphicData uri="http://schemas.openxmlformats.org/drawingml/2006/picture">
                <pic:pic>
                  <pic:nvPicPr>
                    <pic:cNvPr descr="evidence_assets/21_immune_system_tests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AIS unit tests screenshot</w:t>
      </w:r>
    </w:p>
    <w:bookmarkEnd w:id="99"/>
    <w:bookmarkStart w:id="103" w:name="X66891d895c50bc2c8b0053220a1d76a9bfe7c15"/>
    <w:p>
      <w:pPr>
        <w:pStyle w:val="Heading2"/>
      </w:pPr>
      <w:r>
        <w:t xml:space="preserve">Evidence Page 26 - Multi-Agent Governance Simulation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agp-core/tests/test_multi_agent_governance.py</w:t>
      </w:r>
    </w:p>
    <w:p>
      <w:pPr>
        <w:pStyle w:val="BodyText"/>
      </w:pPr>
      <w:r>
        <w:t xml:space="preserve">Purpose: show 12 behavior profiles across task success, collaboration, risk, and ethics signals.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Multi agent simulation screenshot" title="" id="101" name="Picture"/>
            <a:graphic>
              <a:graphicData uri="http://schemas.openxmlformats.org/drawingml/2006/picture">
                <pic:pic>
                  <pic:nvPicPr>
                    <pic:cNvPr descr="evidence_assets/22_multi_agent_simulation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 agent simulation screenshot</w:t>
      </w:r>
    </w:p>
    <w:bookmarkEnd w:id="103"/>
    <w:bookmarkStart w:id="107" w:name="Xe60085771dbf9d81e629a06abfb5bd4a4570d35"/>
    <w:p>
      <w:pPr>
        <w:pStyle w:val="Heading2"/>
      </w:pPr>
      <w:r>
        <w:t xml:space="preserve">Evidence Page 27 - Governance Result Gate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agp-core/tests/test_multi_agent_governance.py</w:t>
      </w:r>
    </w:p>
    <w:p>
      <w:pPr>
        <w:pStyle w:val="BodyText"/>
      </w:pPr>
      <w:r>
        <w:t xml:space="preserve">Purpose: show simulation succeeds only when high performers rank high and the high-risk actor ranks low.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Governance result gate screenshot" title="" id="105" name="Picture"/>
            <a:graphic>
              <a:graphicData uri="http://schemas.openxmlformats.org/drawingml/2006/picture">
                <pic:pic>
                  <pic:nvPicPr>
                    <pic:cNvPr descr="evidence_assets/23_governance_result_gate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Governance result gate screenshot</w:t>
      </w:r>
    </w:p>
    <w:bookmarkEnd w:id="107"/>
    <w:bookmarkStart w:id="108" w:name="X4ea773fe1f3290e93786b6eebdd709cd4e0c7b7"/>
    <w:p>
      <w:pPr>
        <w:pStyle w:val="Heading2"/>
      </w:pPr>
      <w:r>
        <w:t xml:space="preserve">Evidence Page 28 - Reviewer Repository Map</w:t>
      </w:r>
    </w:p>
    <w:p>
      <w:pPr>
        <w:pStyle w:val="FirstParagraph"/>
      </w:pPr>
      <w:r>
        <w:t xml:space="preserve">Purpose: give panel reviewers a direct navigation map.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 Area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proposal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docs/idex-open-challenge-2026/05-cyber-immune-soar/final_4_documents/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 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docs/idex-open-challenge-2026/05-cyber-immune-soar/final_4_documents/evidence_assets/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Governance-immune 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agp-core/src/immunity/governance_bridge.py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Artificial immune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agp-core/src/immunity/immune_system.py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immune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agp-core/src/immunity/unified.py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anomaly detector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agp-core/src/governance/anomaly.py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AGP immune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agp-core/tests/immunity/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governance simulation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agp-core/tests/test_multi_agent_governance.py</w:t>
            </w:r>
          </w:p>
        </w:tc>
      </w:tr>
    </w:tbl>
    <w:bookmarkEnd w:id="108"/>
    <w:bookmarkStart w:id="109" w:name="X8117f8ed397345401b6e035dfe6ba1081085b44"/>
    <w:p>
      <w:pPr>
        <w:pStyle w:val="Heading2"/>
      </w:pPr>
      <w:r>
        <w:t xml:space="preserve">Evidence Page 29 - Claim-to-File Location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Proposal Claim</w:t>
            </w:r>
          </w:p>
        </w:tc>
        <w:tc>
          <w:tcPr/>
          <w:p>
            <w:pPr>
              <w:pStyle w:val="Compact"/>
            </w:pPr>
            <w:r>
              <w:t xml:space="preserve">Source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signal schema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governance_bridge.py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ThreatSignal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Defection signal schema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governance_bridge.py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DefectionSignal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threat maps to 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GovernanceImmuneBridge._determine_action()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threat maps to throttle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GovernanceImmuneBridge._determine_action()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threat maps to block and escalation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GovernanceImmuneBridge._determine_action()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threat maps to quarantine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GovernanceImmuneBridge._determine_action()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defection reduces trust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GovernanceImmuneBridge.register_defection()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immune scan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UnifiedImmuneSystem.scan_behavior()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threat memory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UnifiedImmuneSystem.train_on_threat()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_known_threat_similarity()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ranking simulation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test_multi_agent_governance.py</w:t>
            </w:r>
          </w:p>
        </w:tc>
      </w:tr>
    </w:tbl>
    <w:bookmarkEnd w:id="109"/>
    <w:bookmarkStart w:id="110" w:name="X7d8abced9edbabf349cbb3ee1d1c02a559eff8e"/>
    <w:p>
      <w:pPr>
        <w:pStyle w:val="Heading2"/>
      </w:pPr>
      <w:r>
        <w:t xml:space="preserve">Evidence Page 30 - Test and Command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Area</w:t>
            </w:r>
          </w:p>
        </w:tc>
        <w:tc>
          <w:tcPr/>
          <w:p>
            <w:pPr>
              <w:pStyle w:val="Compact"/>
            </w:pPr>
            <w:r>
              <w:t xml:space="preserve">Command /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Governance-immune 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agp-core/.venv/bin/python agp-core/tests/test_immune_bridge.py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Immune pytest suites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agp-core/.venv/bin/python -m pytest agp-core/tests/immunity/test_immune_system.py agp-core/tests/immunity/test_unified_immune.py -q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governance simulation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agp-core/.venv/bin/python agp-core/tests/test_multi_agent_governance.py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output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evidence_assets/cyber_immune_soar_test_output.txt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screenshot 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generate_cyber_immune_soar_evidence_screenshots.mjs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build_syntriass_letterhead_problem5.mjs</w:t>
            </w:r>
          </w:p>
        </w:tc>
      </w:tr>
    </w:tbl>
    <w:bookmarkEnd w:id="110"/>
    <w:bookmarkStart w:id="111" w:name="Xb866b7b03f4c97de27e5a6adf9eab4eab8ec44c"/>
    <w:p>
      <w:pPr>
        <w:pStyle w:val="Heading2"/>
      </w:pPr>
      <w:r>
        <w:t xml:space="preserve">Evidence Page 31 - Generated Artifact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 Type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1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01_SYNTRIASS_Cyber_Immune_SOAR_Annexure_1_Applicant_Details_and_Solution_Summary.pdf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2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02_SYNTRIASS_Cyber_Immune_SOAR_Annexure_2_Technical_Architecture.pdf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3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03_SYNTRIASS_Cyber_Immune_SOAR_Annexure_3_Advantages_and_Competencies.pdf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4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04_SYNTRIASS_Cyber_Immune_SOAR_Annexure_4_Supporting_Evidence_and_Screenshots.pdf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files</w:t>
            </w:r>
          </w:p>
        </w:tc>
        <w:tc>
          <w:tcPr/>
          <w:p>
            <w:pPr>
              <w:pStyle w:val="Compact"/>
            </w:pPr>
            <w:r>
              <w:t xml:space="preserve">Same directory, matching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names.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Rendered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final_4_documents/html/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final_4_documents/evidence_assets/*.jpg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final_4_documents/evidence_assets/cyber_immune_soar_test_output.txt</w:t>
            </w:r>
          </w:p>
        </w:tc>
      </w:tr>
    </w:tbl>
    <w:bookmarkEnd w:id="111"/>
    <w:bookmarkStart w:id="112" w:name="X2d8f9cc9a012411133b039fdfbd12f3a6c57048"/>
    <w:p>
      <w:pPr>
        <w:pStyle w:val="Heading2"/>
      </w:pPr>
      <w:r>
        <w:t xml:space="preserve">Evidence Page 32 - Screenshot Artifact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Screenshot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evidence_assets/01_github_repository.jpg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 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evidence_assets/02_test_output.jpg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and defection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evidence_assets/03_threat_signal_schema.jpg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evidence_assets/04_bridge_state.jpg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action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evidence_assets/05_threat_action_mapping.jpg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Defection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evidence_assets/06_defection_response.jpg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Trust/status controls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evidence_assets/07_trust_status_controls.jpg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Immune system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evidence_assets/08_immune_system_config.jpg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13_threat_memory.jpg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evidence_assets/14_anomaly_taxonomy.jpg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16_drift_detector.jpg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evidence_assets/17_bridge_test_cases.jpg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23_governance_result_gate.jpg</w:t>
            </w:r>
          </w:p>
        </w:tc>
      </w:tr>
    </w:tbl>
    <w:bookmarkEnd w:id="112"/>
    <w:bookmarkStart w:id="113" w:name="X96f7a0f6bd80b14e600fe1e273f67874baecbb2"/>
    <w:p>
      <w:pPr>
        <w:pStyle w:val="Heading2"/>
      </w:pPr>
      <w:r>
        <w:t xml:space="preserve">Evidence Page 33 - Defence Problem to Evidence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Defence Problem</w:t>
            </w:r>
          </w:p>
        </w:tc>
        <w:tc>
          <w:tcPr/>
          <w:p>
            <w:pPr>
              <w:pStyle w:val="Compact"/>
            </w:pPr>
            <w:r>
              <w:t xml:space="preserve">Cyber Immune SOAR Control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overload</w:t>
            </w:r>
          </w:p>
        </w:tc>
        <w:tc>
          <w:tcPr/>
          <w:p>
            <w:pPr>
              <w:pStyle w:val="Compact"/>
            </w:pPr>
            <w:r>
              <w:t xml:space="preserve">Severity and confidence signal engine</w:t>
            </w:r>
          </w:p>
        </w:tc>
        <w:tc>
          <w:tcPr/>
          <w:p>
            <w:pPr>
              <w:pStyle w:val="Compact"/>
            </w:pPr>
            <w:r>
              <w:t xml:space="preserve">Evidence pages 7-9, 12-15.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Unsafe automated response</w:t>
            </w:r>
          </w:p>
        </w:tc>
        <w:tc>
          <w:tcPr/>
          <w:p>
            <w:pPr>
              <w:pStyle w:val="Compact"/>
            </w:pPr>
            <w:r>
              <w:t xml:space="preserve">Governance bridge response mapping</w:t>
            </w:r>
          </w:p>
        </w:tc>
        <w:tc>
          <w:tcPr/>
          <w:p>
            <w:pPr>
              <w:pStyle w:val="Compact"/>
            </w:pPr>
            <w:r>
              <w:t xml:space="preserve">Evidence pages 8-11, 16.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Compromised service or agent</w:t>
            </w:r>
          </w:p>
        </w:tc>
        <w:tc>
          <w:tcPr/>
          <w:p>
            <w:pPr>
              <w:pStyle w:val="Compact"/>
            </w:pPr>
            <w:r>
              <w:t xml:space="preserve">ThreatSignal and quarantine paths</w:t>
            </w:r>
          </w:p>
        </w:tc>
        <w:tc>
          <w:tcPr/>
          <w:p>
            <w:pPr>
              <w:pStyle w:val="Compact"/>
            </w:pPr>
            <w:r>
              <w:t xml:space="preserve">Evidence pages 7, 9, 21-22.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Coordinated compromise</w:t>
            </w:r>
          </w:p>
        </w:tc>
        <w:tc>
          <w:tcPr/>
          <w:p>
            <w:pPr>
              <w:pStyle w:val="Compact"/>
            </w:pPr>
            <w:r>
              <w:t xml:space="preserve">DefectionSignal and multi_quarantine</w:t>
            </w:r>
          </w:p>
        </w:tc>
        <w:tc>
          <w:tcPr/>
          <w:p>
            <w:pPr>
              <w:pStyle w:val="Compact"/>
            </w:pPr>
            <w:r>
              <w:t xml:space="preserve">Evidence pages 7, 10, 21.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threat memory</w:t>
            </w:r>
          </w:p>
        </w:tc>
        <w:tc>
          <w:tcPr/>
          <w:p>
            <w:pPr>
              <w:pStyle w:val="Compact"/>
            </w:pPr>
            <w:r>
              <w:t xml:space="preserve">Known threat vector storage and similarity matching</w:t>
            </w:r>
          </w:p>
        </w:tc>
        <w:tc>
          <w:tcPr/>
          <w:p>
            <w:pPr>
              <w:pStyle w:val="Compact"/>
            </w:pPr>
            <w:r>
              <w:t xml:space="preserve">Evidence page 17.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after-action review</w:t>
            </w:r>
          </w:p>
        </w:tc>
        <w:tc>
          <w:tcPr/>
          <w:p>
            <w:pPr>
              <w:pStyle w:val="Compact"/>
            </w:pPr>
            <w:r>
              <w:t xml:space="preserve">Status, output, artifact map, and test evidence</w:t>
            </w:r>
          </w:p>
        </w:tc>
        <w:tc>
          <w:tcPr/>
          <w:p>
            <w:pPr>
              <w:pStyle w:val="Compact"/>
            </w:pPr>
            <w:r>
              <w:t xml:space="preserve">Evidence pages 6, 28-32, 35-37.</w:t>
            </w:r>
          </w:p>
        </w:tc>
      </w:tr>
    </w:tbl>
    <w:bookmarkEnd w:id="113"/>
    <w:bookmarkStart w:id="114" w:name="X07208fd0c4ac46d4dd4cfc6d77cc76193819b52"/>
    <w:p>
      <w:pPr>
        <w:pStyle w:val="Heading2"/>
      </w:pPr>
      <w:r>
        <w:t xml:space="preserve">Evidence Page 34 - Prototype Work Package 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Existing Starting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signal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governance_bridge.py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ThreatSignal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Defection signal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governance_bridge.py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DefectionSignal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GovernanceImmuneBridge._determine_action()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GovernanceImmuneBridge.register_defection()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reporting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GovernanceImmuneBridge.get_status()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UnifiedImmuneSystem.scan_behavior()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threat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UnifiedImmuneSystem.train_on_threat()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detector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AnomalyDetector.detect_anomalies()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harness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test_multi_agent_governance.py</w:t>
            </w:r>
          </w:p>
        </w:tc>
      </w:tr>
    </w:tbl>
    <w:bookmarkEnd w:id="114"/>
    <w:bookmarkStart w:id="115" w:name="X54f49541bffc301a78d7132f328ecbb7aadd580"/>
    <w:p>
      <w:pPr>
        <w:pStyle w:val="Heading2"/>
      </w:pPr>
      <w:r>
        <w:t xml:space="preserve">Evidence Page 35 - Panel Review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Reviewer Question</w:t>
            </w:r>
          </w:p>
        </w:tc>
        <w:tc>
          <w:tcPr/>
          <w:p>
            <w:pPr>
              <w:pStyle w:val="Compact"/>
            </w:pPr>
            <w:r>
              <w:t xml:space="preserve">Where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Were tests actually run?</w:t>
            </w:r>
          </w:p>
        </w:tc>
        <w:tc>
          <w:tcPr/>
          <w:p>
            <w:pPr>
              <w:pStyle w:val="Compact"/>
            </w:pPr>
            <w:r>
              <w:t xml:space="preserve">Evidence page 6 and output file</w:t>
            </w:r>
            <w:r>
              <w:t xml:space="preserve"> </w:t>
            </w:r>
            <w:r>
              <w:rPr>
                <w:rStyle w:val="VerbatimChar"/>
              </w:rPr>
              <w:t xml:space="preserve">cyber_immune_soar_test_output.txt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there real bridge behavior?</w:t>
            </w:r>
          </w:p>
        </w:tc>
        <w:tc>
          <w:tcPr/>
          <w:p>
            <w:pPr>
              <w:pStyle w:val="Compact"/>
            </w:pPr>
            <w:r>
              <w:t xml:space="preserve">Evidence pages 7-11 and</w:t>
            </w:r>
            <w:r>
              <w:t xml:space="preserve"> </w:t>
            </w:r>
            <w:r>
              <w:rPr>
                <w:rStyle w:val="VerbatimChar"/>
              </w:rPr>
              <w:t xml:space="preserve">test_immune_bridge.py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this replace a live SOC?</w:t>
            </w:r>
          </w:p>
        </w:tc>
        <w:tc>
          <w:tcPr/>
          <w:p>
            <w:pPr>
              <w:pStyle w:val="Compact"/>
            </w:pPr>
            <w:r>
              <w:t xml:space="preserve">No. It is a simulation-first prototype. Caveats on pages 1, 4, and 36.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it perform real endpoint quarantine today?</w:t>
            </w:r>
          </w:p>
        </w:tc>
        <w:tc>
          <w:tcPr/>
          <w:p>
            <w:pPr>
              <w:pStyle w:val="Compact"/>
            </w:pPr>
            <w:r>
              <w:t xml:space="preserve">No. Current quarantine is a governed simulation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it handle multi-agent collusion?</w:t>
            </w:r>
          </w:p>
        </w:tc>
        <w:tc>
          <w:tcPr/>
          <w:p>
            <w:pPr>
              <w:pStyle w:val="Compact"/>
            </w:pPr>
            <w:r>
              <w:t xml:space="preserve">DefectionSignal path and bridge test evidence on pages 7, 10, and 21.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GitHub repository identified?</w:t>
            </w:r>
          </w:p>
        </w:tc>
        <w:tc>
          <w:tcPr/>
          <w:p>
            <w:pPr>
              <w:pStyle w:val="Compact"/>
            </w:pPr>
            <w:r>
              <w:t xml:space="preserve">Evidence page 5 and repository coordinate page 37.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artifact locations included?</w:t>
            </w:r>
          </w:p>
        </w:tc>
        <w:tc>
          <w:tcPr/>
          <w:p>
            <w:pPr>
              <w:pStyle w:val="Compact"/>
            </w:pPr>
            <w:r>
              <w:t xml:space="preserve">Evidence pages 28-32.</w:t>
            </w:r>
          </w:p>
        </w:tc>
      </w:tr>
    </w:tbl>
    <w:bookmarkEnd w:id="115"/>
    <w:bookmarkStart w:id="116" w:name="Xabc2d0cb8ceab3ef60d98158faf8cc1a7854574"/>
    <w:p>
      <w:pPr>
        <w:pStyle w:val="Heading2"/>
      </w:pPr>
      <w:r>
        <w:t xml:space="preserve">Evidence Page 36 - Readiness Statement and Caveats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subsystem readiness</w:t>
            </w:r>
          </w:p>
        </w:tc>
        <w:tc>
          <w:tcPr/>
          <w:p>
            <w:pPr>
              <w:pStyle w:val="Compact"/>
            </w:pPr>
            <w:r>
              <w:t xml:space="preserve">Current evidence supports software subsystem TRL 3-4.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behavior</w:t>
            </w:r>
          </w:p>
        </w:tc>
        <w:tc>
          <w:tcPr/>
          <w:p>
            <w:pPr>
              <w:pStyle w:val="Compact"/>
            </w:pPr>
            <w:r>
              <w:t xml:space="preserve">Script test reports 19 passed and 0 failed.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Immune components</w:t>
            </w:r>
          </w:p>
        </w:tc>
        <w:tc>
          <w:tcPr/>
          <w:p>
            <w:pPr>
              <w:pStyle w:val="Compact"/>
            </w:pPr>
            <w:r>
              <w:t xml:space="preserve">Pytest immune suites report 54 passed.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governance</w:t>
            </w:r>
          </w:p>
        </w:tc>
        <w:tc>
          <w:tcPr/>
          <w:p>
            <w:pPr>
              <w:pStyle w:val="Compact"/>
            </w:pPr>
            <w:r>
              <w:t xml:space="preserve">Simulation completes successfully.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SOC deployment</w:t>
            </w:r>
          </w:p>
        </w:tc>
        <w:tc>
          <w:tcPr/>
          <w:p>
            <w:pPr>
              <w:pStyle w:val="Compact"/>
            </w:pPr>
            <w:r>
              <w:t xml:space="preserve">Not claimed. Requires adapters, policy approval, safety testing, and operator workflow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quarantine</w:t>
            </w:r>
          </w:p>
        </w:tc>
        <w:tc>
          <w:tcPr/>
          <w:p>
            <w:pPr>
              <w:pStyle w:val="Compact"/>
            </w:pPr>
            <w:r>
              <w:t xml:space="preserve">Not claimed as operational enforcement. Current quarantine is a bounded simulation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Classified network use</w:t>
            </w:r>
          </w:p>
        </w:tc>
        <w:tc>
          <w:tcPr/>
          <w:p>
            <w:pPr>
              <w:pStyle w:val="Compact"/>
            </w:pPr>
            <w:r>
              <w:t xml:space="preserve">Not claimed. Accreditation, audit retention, access control, and network authority remain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False-positive handling</w:t>
            </w:r>
          </w:p>
        </w:tc>
        <w:tc>
          <w:tcPr/>
          <w:p>
            <w:pPr>
              <w:pStyle w:val="Compact"/>
            </w:pPr>
            <w:r>
              <w:t xml:space="preserve">Requires evaluator datasets, red-team simulation, thresholds, and human override policy.</w:t>
            </w:r>
          </w:p>
        </w:tc>
      </w:tr>
    </w:tbl>
    <w:bookmarkEnd w:id="116"/>
    <w:bookmarkStart w:id="117" w:name="X8708638e41a6d34c9d7a69b5d480f6b4a45cd24"/>
    <w:p>
      <w:pPr>
        <w:pStyle w:val="Heading2"/>
      </w:pPr>
      <w:r>
        <w:t xml:space="preserve">Evidence Page 37 - Declaration and Repository Coordinates</w:t>
      </w:r>
    </w:p>
    <w:p>
      <w:pPr>
        <w:pStyle w:val="FirstParagraph"/>
      </w:pPr>
      <w:r>
        <w:t xml:space="preserve">Declaration:</w:t>
      </w:r>
    </w:p>
    <w:p>
      <w:pPr>
        <w:pStyle w:val="BodyText"/>
      </w:pPr>
      <w:r>
        <w:t xml:space="preserve">Cyber Immune SOAR is submitted as a software-subsystem prototype for governed cyber defence response evaluation.</w:t>
      </w:r>
    </w:p>
    <w:p>
      <w:pPr>
        <w:pStyle w:val="BodyText"/>
      </w:pPr>
      <w:r>
        <w:t xml:space="preserve">Repository coordinates:</w:t>
      </w:r>
    </w:p>
    <w:p>
      <w:pPr>
        <w:pStyle w:val="Compact"/>
        <w:numPr>
          <w:ilvl w:val="0"/>
          <w:numId w:val="1003"/>
        </w:numPr>
      </w:pPr>
      <w:r>
        <w:t xml:space="preserve">Public repository:</w:t>
      </w:r>
      <w:r>
        <w:t xml:space="preserve"> </w:t>
      </w:r>
      <w:r>
        <w:rPr>
          <w:rStyle w:val="VerbatimChar"/>
        </w:rPr>
        <w:t xml:space="preserve">https://github.com/richardrich999888-rgb/NEXUS</w:t>
      </w:r>
    </w:p>
    <w:p>
      <w:pPr>
        <w:pStyle w:val="Compact"/>
        <w:numPr>
          <w:ilvl w:val="0"/>
          <w:numId w:val="1003"/>
        </w:numPr>
      </w:pPr>
      <w:r>
        <w:t xml:space="preserve">Proposal folder:</w:t>
      </w:r>
      <w:r>
        <w:t xml:space="preserve"> </w:t>
      </w:r>
      <w:r>
        <w:rPr>
          <w:rStyle w:val="VerbatimChar"/>
        </w:rPr>
        <w:t xml:space="preserve">docs/idex-open-challenge-2026/05-cyber-immune-soar/</w:t>
      </w:r>
    </w:p>
    <w:p>
      <w:pPr>
        <w:pStyle w:val="Compact"/>
        <w:numPr>
          <w:ilvl w:val="0"/>
          <w:numId w:val="1003"/>
        </w:numPr>
      </w:pPr>
      <w:r>
        <w:t xml:space="preserve">Final documents:</w:t>
      </w:r>
      <w:r>
        <w:t xml:space="preserve"> </w:t>
      </w:r>
      <w:r>
        <w:rPr>
          <w:rStyle w:val="VerbatimChar"/>
        </w:rPr>
        <w:t xml:space="preserve">docs/idex-open-challenge-2026/05-cyber-immune-soar/final_4_documents/</w:t>
      </w:r>
    </w:p>
    <w:p>
      <w:pPr>
        <w:pStyle w:val="Compact"/>
        <w:numPr>
          <w:ilvl w:val="0"/>
          <w:numId w:val="1003"/>
        </w:numPr>
      </w:pPr>
      <w:r>
        <w:t xml:space="preserve">Evidence assets:</w:t>
      </w:r>
      <w:r>
        <w:t xml:space="preserve"> </w:t>
      </w:r>
      <w:r>
        <w:rPr>
          <w:rStyle w:val="VerbatimChar"/>
        </w:rPr>
        <w:t xml:space="preserve">docs/idex-open-challenge-2026/05-cyber-immune-soar/final_4_documents/evidence_assets/</w:t>
      </w:r>
    </w:p>
    <w:p>
      <w:pPr>
        <w:pStyle w:val="Compact"/>
        <w:numPr>
          <w:ilvl w:val="0"/>
          <w:numId w:val="1003"/>
        </w:numPr>
      </w:pPr>
      <w:r>
        <w:t xml:space="preserve">Test output:</w:t>
      </w:r>
      <w:r>
        <w:t xml:space="preserve"> </w:t>
      </w:r>
      <w:r>
        <w:rPr>
          <w:rStyle w:val="VerbatimChar"/>
        </w:rPr>
        <w:t xml:space="preserve">docs/idex-open-challenge-2026/05-cyber-immune-soar/final_4_documents/evidence_assets/cyber_immune_soar_test_output.txt</w:t>
      </w:r>
    </w:p>
    <w:p>
      <w:pPr>
        <w:pStyle w:val="Compact"/>
        <w:numPr>
          <w:ilvl w:val="0"/>
          <w:numId w:val="1003"/>
        </w:numPr>
      </w:pPr>
      <w:r>
        <w:t xml:space="preserve">Bridge source:</w:t>
      </w:r>
      <w:r>
        <w:t xml:space="preserve"> </w:t>
      </w:r>
      <w:r>
        <w:rPr>
          <w:rStyle w:val="VerbatimChar"/>
        </w:rPr>
        <w:t xml:space="preserve">agp-core/src/immunity/governance_bridge.py</w:t>
      </w:r>
    </w:p>
    <w:p>
      <w:pPr>
        <w:pStyle w:val="Compact"/>
        <w:numPr>
          <w:ilvl w:val="0"/>
          <w:numId w:val="1003"/>
        </w:numPr>
      </w:pPr>
      <w:r>
        <w:t xml:space="preserve">Unified immune source:</w:t>
      </w:r>
      <w:r>
        <w:t xml:space="preserve"> </w:t>
      </w:r>
      <w:r>
        <w:rPr>
          <w:rStyle w:val="VerbatimChar"/>
        </w:rPr>
        <w:t xml:space="preserve">agp-core/src/immunity/unified.py</w:t>
      </w:r>
    </w:p>
    <w:p>
      <w:pPr>
        <w:pStyle w:val="Compact"/>
        <w:numPr>
          <w:ilvl w:val="0"/>
          <w:numId w:val="1003"/>
        </w:numPr>
      </w:pPr>
      <w:r>
        <w:t xml:space="preserve">Simulation source:</w:t>
      </w:r>
      <w:r>
        <w:t xml:space="preserve"> </w:t>
      </w:r>
      <w:r>
        <w:rPr>
          <w:rStyle w:val="VerbatimChar"/>
        </w:rPr>
        <w:t xml:space="preserve">agp-core/tests/test_multi_agent_governance.py</w:t>
      </w:r>
    </w:p>
    <w:p>
      <w:pPr>
        <w:pStyle w:val="FirstParagraph"/>
      </w:pPr>
      <w:r>
        <w:t xml:space="preserve">Submission caveat:</w:t>
      </w:r>
    </w:p>
    <w:p>
      <w:pPr>
        <w:pStyle w:val="Compact"/>
        <w:numPr>
          <w:ilvl w:val="0"/>
          <w:numId w:val="1004"/>
        </w:numPr>
      </w:pPr>
      <w:r>
        <w:t xml:space="preserve">The package is prepared for prototype review and iDEX-funded validation planning.</w:t>
      </w:r>
    </w:p>
    <w:p>
      <w:pPr>
        <w:pStyle w:val="Compact"/>
        <w:numPr>
          <w:ilvl w:val="0"/>
          <w:numId w:val="1004"/>
        </w:numPr>
      </w:pPr>
      <w:r>
        <w:t xml:space="preserve">No live cyber operation authority, classified-network deployment, endpoint-quarantine certification, or operational SOC replacement is claimed.</w:t>
      </w:r>
    </w:p>
    <w:p>
      <w:pPr>
        <w:pStyle w:val="Compact"/>
        <w:numPr>
          <w:ilvl w:val="0"/>
          <w:numId w:val="1004"/>
        </w:numPr>
      </w:pPr>
      <w:r>
        <w:t xml:space="preserve">SIEM/SOAR adapters, endpoint controls, signed audit storage, evaluator datasets, and response-authority approvals remain required for operational use.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40" Target="media/rId40.jpg" /><Relationship Type="http://schemas.openxmlformats.org/officeDocument/2006/relationships/image" Id="rId44" Target="media/rId44.jpg" /><Relationship Type="http://schemas.openxmlformats.org/officeDocument/2006/relationships/image" Id="rId48" Target="media/rId48.jpg" /><Relationship Type="http://schemas.openxmlformats.org/officeDocument/2006/relationships/image" Id="rId52" Target="media/rId52.jpg" /><Relationship Type="http://schemas.openxmlformats.org/officeDocument/2006/relationships/image" Id="rId56" Target="media/rId56.jpg" /><Relationship Type="http://schemas.openxmlformats.org/officeDocument/2006/relationships/image" Id="rId60" Target="media/rId60.jpg" /><Relationship Type="http://schemas.openxmlformats.org/officeDocument/2006/relationships/image" Id="rId64" Target="media/rId64.jpg" /><Relationship Type="http://schemas.openxmlformats.org/officeDocument/2006/relationships/image" Id="rId68" Target="media/rId68.jpg" /><Relationship Type="http://schemas.openxmlformats.org/officeDocument/2006/relationships/image" Id="rId72" Target="media/rId72.jpg" /><Relationship Type="http://schemas.openxmlformats.org/officeDocument/2006/relationships/image" Id="rId76" Target="media/rId76.jpg" /><Relationship Type="http://schemas.openxmlformats.org/officeDocument/2006/relationships/image" Id="rId80" Target="media/rId80.jpg" /><Relationship Type="http://schemas.openxmlformats.org/officeDocument/2006/relationships/image" Id="rId84" Target="media/rId84.jpg" /><Relationship Type="http://schemas.openxmlformats.org/officeDocument/2006/relationships/image" Id="rId88" Target="media/rId88.jpg" /><Relationship Type="http://schemas.openxmlformats.org/officeDocument/2006/relationships/image" Id="rId92" Target="media/rId92.jpg" /><Relationship Type="http://schemas.openxmlformats.org/officeDocument/2006/relationships/image" Id="rId96" Target="media/rId96.jpg" /><Relationship Type="http://schemas.openxmlformats.org/officeDocument/2006/relationships/image" Id="rId100" Target="media/rId100.jpg" /><Relationship Type="http://schemas.openxmlformats.org/officeDocument/2006/relationships/image" Id="rId104" Target="media/rId10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2026-05-17T16:02:25Z</dcterms:created>
  <dcterms:modified xsi:type="dcterms:W3CDTF">2026-05-17T16:02:25Z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