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C651" w14:textId="23E0BAAE" w:rsidR="009A67F1" w:rsidRPr="00982F58" w:rsidRDefault="009A67F1" w:rsidP="009A67F1">
      <w:pPr>
        <w:pStyle w:val="Heading2"/>
        <w:rPr>
          <w:rFonts w:ascii="Arial" w:hAnsi="Arial" w:cs="Arial"/>
          <w:sz w:val="52"/>
          <w:szCs w:val="52"/>
        </w:rPr>
      </w:pPr>
      <w:r w:rsidRPr="00982F58">
        <w:rPr>
          <w:rFonts w:ascii="Arial" w:hAnsi="Arial" w:cs="Arial"/>
          <w:noProof/>
          <w:sz w:val="52"/>
          <w:szCs w:val="52"/>
        </w:rPr>
        <mc:AlternateContent>
          <mc:Choice Requires="wps">
            <w:drawing>
              <wp:anchor distT="0" distB="0" distL="114300" distR="114300" simplePos="0" relativeHeight="251659264" behindDoc="1" locked="0" layoutInCell="1" allowOverlap="1" wp14:anchorId="1548E10A" wp14:editId="7FD4DAF4">
                <wp:simplePos x="0" y="0"/>
                <wp:positionH relativeFrom="column">
                  <wp:posOffset>-168910</wp:posOffset>
                </wp:positionH>
                <wp:positionV relativeFrom="paragraph">
                  <wp:posOffset>-268605</wp:posOffset>
                </wp:positionV>
                <wp:extent cx="6734175" cy="1704975"/>
                <wp:effectExtent l="0" t="0" r="9525" b="9525"/>
                <wp:wrapNone/>
                <wp:docPr id="2080452947" name="Rectangle: Rounded Corners 1"/>
                <wp:cNvGraphicFramePr/>
                <a:graphic xmlns:a="http://schemas.openxmlformats.org/drawingml/2006/main">
                  <a:graphicData uri="http://schemas.microsoft.com/office/word/2010/wordprocessingShape">
                    <wps:wsp>
                      <wps:cNvSpPr/>
                      <wps:spPr>
                        <a:xfrm>
                          <a:off x="0" y="0"/>
                          <a:ext cx="6734175" cy="1704975"/>
                        </a:xfrm>
                        <a:prstGeom prst="round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2D4E11" id="Rectangle: Rounded Corners 1" o:spid="_x0000_s1026" style="position:absolute;margin-left:-13.3pt;margin-top:-21.15pt;width:530.25pt;height:134.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" fillcolor="#e8f6f9 [662]" stroked="f" strokeweight="2pt"/>
            </w:pict>
          </mc:Fallback>
        </mc:AlternateContent>
      </w:r>
    </w:p>
    <w:p w14:paraId="36AEF0D1" w14:textId="46A9FF0A" w:rsidR="009A67F1" w:rsidRPr="00982F58" w:rsidRDefault="009A67F1" w:rsidP="009A67F1">
      <w:pPr>
        <w:pStyle w:val="Heading2"/>
        <w:rPr>
          <w:rFonts w:ascii="Arial" w:hAnsi="Arial" w:cs="Arial"/>
          <w:sz w:val="52"/>
          <w:szCs w:val="52"/>
        </w:rPr>
      </w:pPr>
      <w:r w:rsidRPr="00982F58">
        <w:rPr>
          <w:rFonts w:ascii="Arial" w:hAnsi="Arial" w:cs="Arial"/>
          <w:sz w:val="52"/>
          <w:szCs w:val="52"/>
        </w:rPr>
        <w:t>PhD Project: Human–AI Collaboration Through Robotic Musicianship</w:t>
      </w:r>
    </w:p>
    <w:p w14:paraId="25173289" w14:textId="5EAE6BF3" w:rsidR="009A67F1" w:rsidRPr="00982F58" w:rsidRDefault="009A67F1" w:rsidP="009A67F1">
      <w:pPr>
        <w:rPr>
          <w:rFonts w:ascii="Arial" w:hAnsi="Arial" w:cs="Arial"/>
        </w:rPr>
      </w:pPr>
    </w:p>
    <w:p w14:paraId="33C530CB" w14:textId="77777777" w:rsidR="008D184A" w:rsidRPr="00982F58" w:rsidRDefault="008D184A" w:rsidP="009A67F1">
      <w:pPr>
        <w:spacing w:after="0" w:line="240" w:lineRule="auto"/>
        <w:rPr>
          <w:rFonts w:ascii="Arial" w:eastAsia="Aptos" w:hAnsi="Arial" w:cs="Arial"/>
          <w:i/>
          <w:iCs/>
          <w:color w:val="auto"/>
          <w:sz w:val="22"/>
          <w:lang w:eastAsia="en-AU"/>
        </w:rPr>
      </w:pPr>
    </w:p>
    <w:p w14:paraId="6BFDDF78" w14:textId="77777777" w:rsidR="008D184A" w:rsidRPr="00982F58" w:rsidRDefault="008D184A" w:rsidP="009A67F1">
      <w:pPr>
        <w:spacing w:after="0" w:line="240" w:lineRule="auto"/>
        <w:rPr>
          <w:rFonts w:ascii="Arial" w:eastAsia="Aptos" w:hAnsi="Arial" w:cs="Arial"/>
          <w:i/>
          <w:iCs/>
          <w:color w:val="auto"/>
          <w:sz w:val="22"/>
          <w:lang w:eastAsia="en-AU"/>
        </w:rPr>
      </w:pPr>
    </w:p>
    <w:p w14:paraId="54C11B88" w14:textId="2EED9870" w:rsidR="009A67F1" w:rsidRPr="00982F58" w:rsidRDefault="009A67F1" w:rsidP="009A67F1">
      <w:pPr>
        <w:spacing w:after="0" w:line="240" w:lineRule="auto"/>
        <w:rPr>
          <w:rFonts w:ascii="Arial" w:eastAsia="Aptos" w:hAnsi="Arial" w:cs="Arial"/>
          <w:color w:val="auto"/>
          <w:sz w:val="24"/>
          <w:szCs w:val="24"/>
          <w:lang w:eastAsia="en-AU"/>
        </w:rPr>
      </w:pPr>
      <w:r w:rsidRPr="00982F58">
        <w:rPr>
          <w:rFonts w:ascii="Arial" w:eastAsia="Aptos" w:hAnsi="Arial" w:cs="Arial"/>
          <w:b/>
          <w:bCs/>
          <w:color w:val="auto"/>
          <w:sz w:val="22"/>
          <w:lang w:eastAsia="en-AU"/>
        </w:rPr>
        <w:t>Scholarship:</w:t>
      </w:r>
      <w:r w:rsidRPr="00982F58">
        <w:rPr>
          <w:rFonts w:ascii="Arial" w:eastAsia="Aptos" w:hAnsi="Arial" w:cs="Arial"/>
          <w:color w:val="auto"/>
          <w:sz w:val="22"/>
          <w:lang w:eastAsia="en-AU"/>
        </w:rPr>
        <w:t xml:space="preserve"> UC HDR stipend scholarship. The 2026 rate is $40,000 indexed annually.</w:t>
      </w:r>
    </w:p>
    <w:p w14:paraId="2855B64E" w14:textId="67329C5F" w:rsidR="0050729B" w:rsidRPr="00982F58" w:rsidRDefault="0050729B" w:rsidP="009A67F1">
      <w:pPr>
        <w:spacing w:after="0" w:line="240" w:lineRule="auto"/>
        <w:rPr>
          <w:rFonts w:ascii="Arial" w:eastAsia="Aptos" w:hAnsi="Arial" w:cs="Arial"/>
          <w:color w:val="auto"/>
          <w:sz w:val="22"/>
          <w:lang w:eastAsia="en-AU"/>
        </w:rPr>
      </w:pPr>
      <w:r w:rsidRPr="00982F58">
        <w:rPr>
          <w:rFonts w:ascii="Arial" w:hAnsi="Arial" w:cs="Arial"/>
          <w:sz w:val="22"/>
        </w:rPr>
        <w:t>Successful UC</w:t>
      </w:r>
      <w:r w:rsidR="00A273A2" w:rsidRPr="00982F58">
        <w:rPr>
          <w:rFonts w:ascii="Arial" w:hAnsi="Arial" w:cs="Arial"/>
          <w:sz w:val="22"/>
        </w:rPr>
        <w:t xml:space="preserve"> </w:t>
      </w:r>
      <w:r w:rsidRPr="00982F58">
        <w:rPr>
          <w:rFonts w:ascii="Arial" w:hAnsi="Arial" w:cs="Arial"/>
          <w:sz w:val="22"/>
        </w:rPr>
        <w:t>HDR stipend applicants may also have the option of an additional top-up scholarship, from a minimum of $5,000 per year, with the final amount to be determined by the University.</w:t>
      </w:r>
    </w:p>
    <w:p w14:paraId="3E44F070" w14:textId="77777777" w:rsidR="0050729B" w:rsidRPr="00982F58" w:rsidRDefault="0050729B" w:rsidP="009A67F1">
      <w:pPr>
        <w:spacing w:after="0" w:line="240" w:lineRule="auto"/>
        <w:rPr>
          <w:rFonts w:ascii="Arial" w:eastAsia="Aptos" w:hAnsi="Arial" w:cs="Arial"/>
          <w:color w:val="auto"/>
          <w:sz w:val="22"/>
          <w:lang w:eastAsia="en-AU"/>
        </w:rPr>
      </w:pPr>
    </w:p>
    <w:p w14:paraId="25A8EDDF" w14:textId="5DFC974B" w:rsidR="009A67F1" w:rsidRPr="00982F58" w:rsidRDefault="009A67F1" w:rsidP="009A67F1">
      <w:pPr>
        <w:spacing w:after="0" w:line="240" w:lineRule="auto"/>
        <w:rPr>
          <w:rFonts w:ascii="Arial" w:eastAsia="Aptos" w:hAnsi="Arial" w:cs="Arial"/>
          <w:color w:val="auto"/>
          <w:sz w:val="24"/>
          <w:szCs w:val="24"/>
          <w:lang w:eastAsia="en-AU"/>
        </w:rPr>
      </w:pPr>
      <w:r w:rsidRPr="00982F58">
        <w:rPr>
          <w:rFonts w:ascii="Arial" w:eastAsia="Aptos" w:hAnsi="Arial" w:cs="Arial"/>
          <w:b/>
          <w:bCs/>
          <w:color w:val="auto"/>
          <w:sz w:val="22"/>
          <w:lang w:eastAsia="en-AU"/>
        </w:rPr>
        <w:t>Duration</w:t>
      </w:r>
      <w:r w:rsidRPr="00982F58">
        <w:rPr>
          <w:rFonts w:ascii="Arial" w:eastAsia="Aptos" w:hAnsi="Arial" w:cs="Arial"/>
          <w:color w:val="auto"/>
          <w:sz w:val="22"/>
          <w:lang w:eastAsia="en-AU"/>
        </w:rPr>
        <w:t>: 3.5 years</w:t>
      </w:r>
    </w:p>
    <w:p w14:paraId="5CBA5336" w14:textId="27BDCD52" w:rsidR="009A67F1" w:rsidRPr="00982F58" w:rsidRDefault="009A67F1" w:rsidP="009A67F1">
      <w:pPr>
        <w:spacing w:after="0" w:line="240" w:lineRule="auto"/>
        <w:rPr>
          <w:rFonts w:ascii="Arial" w:eastAsia="Aptos" w:hAnsi="Arial" w:cs="Arial"/>
          <w:i/>
          <w:iCs/>
          <w:color w:val="auto"/>
          <w:sz w:val="24"/>
          <w:szCs w:val="24"/>
          <w:lang w:eastAsia="en-AU"/>
        </w:rPr>
      </w:pPr>
      <w:r w:rsidRPr="00982F58">
        <w:rPr>
          <w:rFonts w:ascii="Arial" w:eastAsia="Aptos" w:hAnsi="Arial" w:cs="Arial"/>
          <w:i/>
          <w:iCs/>
          <w:color w:val="auto"/>
          <w:sz w:val="22"/>
          <w:lang w:eastAsia="en-AU"/>
        </w:rPr>
        <w:t> </w:t>
      </w:r>
    </w:p>
    <w:p w14:paraId="7317183B" w14:textId="719160F9" w:rsidR="009A67F1" w:rsidRPr="00982F58" w:rsidRDefault="009A67F1" w:rsidP="009A67F1">
      <w:pPr>
        <w:spacing w:after="0" w:line="240" w:lineRule="auto"/>
        <w:rPr>
          <w:rFonts w:ascii="Arial" w:eastAsia="Aptos" w:hAnsi="Arial" w:cs="Arial"/>
          <w:color w:val="auto"/>
          <w:sz w:val="24"/>
          <w:szCs w:val="24"/>
          <w:lang w:eastAsia="en-AU"/>
        </w:rPr>
      </w:pPr>
      <w:r w:rsidRPr="00982F58">
        <w:rPr>
          <w:rFonts w:ascii="Arial" w:eastAsia="Aptos" w:hAnsi="Arial" w:cs="Arial"/>
          <w:color w:val="auto"/>
          <w:sz w:val="22"/>
          <w:lang w:eastAsia="en-AU"/>
        </w:rPr>
        <w:t xml:space="preserve">Further information about the scholarship and application process can be found here: </w:t>
      </w:r>
      <w:hyperlink r:id="rId8" w:history="1">
        <w:r w:rsidRPr="00982F58">
          <w:rPr>
            <w:rFonts w:ascii="Arial" w:eastAsia="Aptos" w:hAnsi="Arial" w:cs="Arial"/>
            <w:color w:val="0000FF"/>
            <w:sz w:val="22"/>
            <w:u w:val="single"/>
            <w:lang w:eastAsia="en-AU"/>
          </w:rPr>
          <w:t>https://www.canberra.edu.au/uc-research/graduate-research/university-research-scholarships</w:t>
        </w:r>
      </w:hyperlink>
    </w:p>
    <w:p w14:paraId="58097290" w14:textId="27D0A199" w:rsidR="009A67F1" w:rsidRPr="00982F58" w:rsidRDefault="009A67F1" w:rsidP="009A67F1">
      <w:pPr>
        <w:spacing w:after="0" w:line="240" w:lineRule="auto"/>
        <w:rPr>
          <w:rFonts w:ascii="Arial" w:eastAsia="Aptos" w:hAnsi="Arial" w:cs="Arial"/>
          <w:color w:val="auto"/>
          <w:sz w:val="24"/>
          <w:szCs w:val="24"/>
          <w:lang w:eastAsia="en-AU"/>
        </w:rPr>
      </w:pPr>
      <w:r w:rsidRPr="00982F58">
        <w:rPr>
          <w:rFonts w:ascii="Arial" w:eastAsia="Aptos" w:hAnsi="Arial" w:cs="Arial"/>
          <w:color w:val="auto"/>
          <w:sz w:val="22"/>
          <w:lang w:eastAsia="en-AU"/>
        </w:rPr>
        <w:t> </w:t>
      </w:r>
    </w:p>
    <w:p w14:paraId="3ABB9836" w14:textId="77777777" w:rsidR="0050729B" w:rsidRPr="00982F58" w:rsidRDefault="009A67F1" w:rsidP="009A67F1">
      <w:pPr>
        <w:spacing w:after="0" w:line="240" w:lineRule="auto"/>
        <w:rPr>
          <w:rFonts w:ascii="Arial" w:eastAsia="Aptos" w:hAnsi="Arial" w:cs="Arial"/>
          <w:color w:val="auto"/>
          <w:sz w:val="22"/>
          <w:lang w:eastAsia="en-AU"/>
        </w:rPr>
      </w:pPr>
      <w:r w:rsidRPr="00982F58">
        <w:rPr>
          <w:rFonts w:ascii="Arial" w:eastAsia="Aptos" w:hAnsi="Arial" w:cs="Arial"/>
          <w:color w:val="auto"/>
          <w:sz w:val="22"/>
          <w:lang w:eastAsia="en-AU"/>
        </w:rPr>
        <w:t xml:space="preserve">Please note that the final date to submit full applications is 30 April. While EoIs should be submitted to the UC HDR portal by April 1, an extension for this can be granted for this targeted opportunity. </w:t>
      </w:r>
    </w:p>
    <w:p w14:paraId="105E9210" w14:textId="77777777" w:rsidR="0050729B" w:rsidRPr="00982F58" w:rsidRDefault="0050729B" w:rsidP="009A67F1">
      <w:pPr>
        <w:spacing w:after="0" w:line="240" w:lineRule="auto"/>
        <w:rPr>
          <w:rFonts w:ascii="Arial" w:eastAsia="Aptos" w:hAnsi="Arial" w:cs="Arial"/>
          <w:color w:val="auto"/>
          <w:sz w:val="22"/>
          <w:lang w:eastAsia="en-AU"/>
        </w:rPr>
      </w:pPr>
    </w:p>
    <w:p w14:paraId="7D7CE423" w14:textId="7BC7B24A" w:rsidR="009A67F1" w:rsidRPr="00982F58" w:rsidRDefault="009A67F1" w:rsidP="009A67F1">
      <w:pPr>
        <w:spacing w:after="0" w:line="240" w:lineRule="auto"/>
        <w:rPr>
          <w:rFonts w:ascii="Arial" w:eastAsia="Aptos" w:hAnsi="Arial" w:cs="Arial"/>
          <w:color w:val="auto"/>
          <w:sz w:val="22"/>
          <w:lang w:eastAsia="en-AU"/>
        </w:rPr>
      </w:pPr>
      <w:r w:rsidRPr="00982F58">
        <w:rPr>
          <w:rFonts w:ascii="Arial" w:eastAsia="Aptos" w:hAnsi="Arial" w:cs="Arial"/>
          <w:color w:val="auto"/>
          <w:sz w:val="22"/>
          <w:lang w:eastAsia="en-AU"/>
        </w:rPr>
        <w:t xml:space="preserve">Please reach out to </w:t>
      </w:r>
      <w:hyperlink r:id="rId9" w:history="1">
        <w:r w:rsidRPr="00982F58">
          <w:rPr>
            <w:rFonts w:ascii="Arial" w:eastAsia="Aptos" w:hAnsi="Arial" w:cs="Arial"/>
            <w:color w:val="1155CC"/>
            <w:sz w:val="22"/>
            <w:lang w:eastAsia="en-AU"/>
          </w:rPr>
          <w:t>richard.savery@canberra.edu.au</w:t>
        </w:r>
      </w:hyperlink>
      <w:r w:rsidRPr="00982F58">
        <w:rPr>
          <w:rFonts w:ascii="Arial" w:eastAsia="Aptos" w:hAnsi="Arial" w:cs="Arial"/>
          <w:color w:val="auto"/>
          <w:sz w:val="22"/>
          <w:lang w:eastAsia="en-AU"/>
        </w:rPr>
        <w:t> to discuss your application and project proposal before submitting the EoI.</w:t>
      </w:r>
      <w:r w:rsidR="00453804">
        <w:rPr>
          <w:rFonts w:ascii="Arial" w:eastAsia="Aptos" w:hAnsi="Arial" w:cs="Arial"/>
          <w:color w:val="auto"/>
          <w:sz w:val="22"/>
          <w:lang w:eastAsia="en-AU"/>
        </w:rPr>
        <w:t xml:space="preserve"> Include a CV and a paragraph describing how your background fits the project. </w:t>
      </w:r>
    </w:p>
    <w:p w14:paraId="5DD72034" w14:textId="17F0B3F0" w:rsidR="009A67F1" w:rsidRPr="00982F58" w:rsidRDefault="009A67F1" w:rsidP="009A67F1">
      <w:pPr>
        <w:spacing w:after="0" w:line="240" w:lineRule="auto"/>
        <w:rPr>
          <w:rFonts w:ascii="Arial" w:eastAsia="Aptos" w:hAnsi="Arial" w:cs="Arial"/>
          <w:i/>
          <w:iCs/>
          <w:color w:val="auto"/>
          <w:sz w:val="24"/>
          <w:szCs w:val="24"/>
          <w:lang w:eastAsia="en-AU"/>
        </w:rPr>
      </w:pPr>
    </w:p>
    <w:p w14:paraId="5F258F0D" w14:textId="78574CE1" w:rsidR="009A67F1" w:rsidRPr="00982F58" w:rsidRDefault="009A67F1" w:rsidP="009A67F1">
      <w:pPr>
        <w:spacing w:after="0" w:line="240" w:lineRule="auto"/>
        <w:rPr>
          <w:rFonts w:ascii="Arial" w:eastAsia="Aptos" w:hAnsi="Arial" w:cs="Arial"/>
          <w:color w:val="auto"/>
          <w:sz w:val="24"/>
          <w:szCs w:val="24"/>
          <w:lang w:eastAsia="en-AU"/>
        </w:rPr>
      </w:pPr>
    </w:p>
    <w:p w14:paraId="5F578E44" w14:textId="77777777" w:rsidR="008D184A" w:rsidRPr="00982F58" w:rsidRDefault="008D184A" w:rsidP="009A67F1">
      <w:pPr>
        <w:spacing w:after="0" w:line="240" w:lineRule="auto"/>
        <w:rPr>
          <w:rFonts w:ascii="Arial" w:eastAsia="Aptos" w:hAnsi="Arial" w:cs="Arial"/>
          <w:color w:val="auto"/>
          <w:sz w:val="24"/>
          <w:szCs w:val="24"/>
          <w:lang w:eastAsia="en-AU"/>
        </w:rPr>
      </w:pPr>
    </w:p>
    <w:p w14:paraId="464A415D" w14:textId="482D391E" w:rsidR="009A67F1" w:rsidRPr="00982F58" w:rsidRDefault="008D184A" w:rsidP="009A67F1">
      <w:pPr>
        <w:spacing w:after="0" w:line="240" w:lineRule="auto"/>
        <w:rPr>
          <w:rFonts w:ascii="Arial" w:eastAsia="Aptos" w:hAnsi="Arial" w:cs="Arial"/>
          <w:color w:val="auto"/>
          <w:sz w:val="24"/>
          <w:szCs w:val="24"/>
          <w:lang w:eastAsia="en-AU"/>
        </w:rPr>
      </w:pPr>
      <w:r w:rsidRPr="00982F58">
        <w:rPr>
          <w:rFonts w:ascii="Arial" w:eastAsia="Aptos" w:hAnsi="Arial" w:cs="Arial"/>
          <w:noProof/>
          <w:color w:val="auto"/>
          <w:sz w:val="24"/>
          <w:szCs w:val="24"/>
          <w:lang w:eastAsia="en-AU"/>
        </w:rPr>
        <mc:AlternateContent>
          <mc:Choice Requires="wps">
            <w:drawing>
              <wp:anchor distT="0" distB="0" distL="114300" distR="114300" simplePos="0" relativeHeight="251660288" behindDoc="1" locked="0" layoutInCell="1" allowOverlap="1" wp14:anchorId="0432E9BC" wp14:editId="7F64EE21">
                <wp:simplePos x="0" y="0"/>
                <wp:positionH relativeFrom="column">
                  <wp:posOffset>2540</wp:posOffset>
                </wp:positionH>
                <wp:positionV relativeFrom="paragraph">
                  <wp:posOffset>77470</wp:posOffset>
                </wp:positionV>
                <wp:extent cx="6067425" cy="962025"/>
                <wp:effectExtent l="0" t="0" r="9525" b="9525"/>
                <wp:wrapNone/>
                <wp:docPr id="1074775504" name="Rectangle: Diagonal Corners Rounded 2"/>
                <wp:cNvGraphicFramePr/>
                <a:graphic xmlns:a="http://schemas.openxmlformats.org/drawingml/2006/main">
                  <a:graphicData uri="http://schemas.microsoft.com/office/word/2010/wordprocessingShape">
                    <wps:wsp>
                      <wps:cNvSpPr/>
                      <wps:spPr>
                        <a:xfrm>
                          <a:off x="0" y="0"/>
                          <a:ext cx="6067425" cy="962025"/>
                        </a:xfrm>
                        <a:prstGeom prst="round2Diag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D6064" id="Rectangle: Diagonal Corners Rounded 2" o:spid="_x0000_s1026" style="position:absolute;margin-left:.2pt;margin-top:6.1pt;width:477.75pt;height:7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67425,962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" path="m160341,l6067425,r,l6067425,801684v,88554,-71787,160341,-160341,160341l,962025r,l,160341c,71787,71787,,160341,xe" fillcolor="#e8f6f9 [662]" stroked="f" strokeweight="2pt">
                <v:path arrowok="t" o:connecttype="custom" o:connectlocs="160341,0;6067425,0;6067425,0;6067425,801684;5907084,962025;0,962025;0,962025;0,160341;160341,0" o:connectangles="0,0,0,0,0,0,0,0,0"/>
              </v:shape>
            </w:pict>
          </mc:Fallback>
        </mc:AlternateContent>
      </w:r>
    </w:p>
    <w:p w14:paraId="22A9B8CC" w14:textId="05DF29AF" w:rsidR="009A67F1" w:rsidRPr="00982F58" w:rsidRDefault="009A67F1" w:rsidP="009A67F1">
      <w:pPr>
        <w:rPr>
          <w:rFonts w:ascii="Arial" w:eastAsiaTheme="majorEastAsia" w:hAnsi="Arial" w:cs="Arial"/>
          <w:b/>
          <w:bCs/>
          <w:color w:val="00A9CE" w:themeColor="accent1"/>
          <w:sz w:val="40"/>
          <w:szCs w:val="40"/>
        </w:rPr>
      </w:pPr>
      <w:r w:rsidRPr="00982F58">
        <w:rPr>
          <w:rFonts w:ascii="Arial" w:eastAsiaTheme="majorEastAsia" w:hAnsi="Arial" w:cs="Arial"/>
          <w:b/>
          <w:bCs/>
          <w:color w:val="00A9CE" w:themeColor="accent1"/>
          <w:sz w:val="40"/>
          <w:szCs w:val="40"/>
        </w:rPr>
        <w:t>PhD Project: Human–AI Collaboration Through Robotic Musicianship</w:t>
      </w:r>
    </w:p>
    <w:p w14:paraId="265B18A8" w14:textId="77777777" w:rsidR="008D184A" w:rsidRPr="00982F58" w:rsidRDefault="008D184A" w:rsidP="009A67F1">
      <w:pPr>
        <w:pStyle w:val="NormalWeb"/>
        <w:spacing w:before="240" w:after="240"/>
        <w:rPr>
          <w:rFonts w:ascii="Arial" w:hAnsi="Arial" w:cs="Arial"/>
          <w:sz w:val="22"/>
          <w:szCs w:val="22"/>
        </w:rPr>
      </w:pPr>
    </w:p>
    <w:p w14:paraId="4EF4E057" w14:textId="0572F62F" w:rsidR="009A67F1" w:rsidRPr="00982F58" w:rsidRDefault="009A67F1" w:rsidP="009A67F1">
      <w:pPr>
        <w:pStyle w:val="NormalWeb"/>
        <w:spacing w:before="240" w:after="240"/>
        <w:rPr>
          <w:rFonts w:ascii="Arial" w:hAnsi="Arial" w:cs="Arial"/>
        </w:rPr>
      </w:pPr>
      <w:r w:rsidRPr="00982F58">
        <w:rPr>
          <w:rFonts w:ascii="Arial" w:hAnsi="Arial" w:cs="Arial"/>
          <w:sz w:val="22"/>
          <w:szCs w:val="22"/>
        </w:rPr>
        <w:t>This PhD project will investigate how people build trust, fluency, and engagement with artificial intelligence and robotic systems over time, using robotic musicianship</w:t>
      </w:r>
      <w:r w:rsidRPr="00982F58">
        <w:rPr>
          <w:rFonts w:ascii="Arial" w:hAnsi="Arial" w:cs="Arial"/>
          <w:b/>
          <w:bCs/>
          <w:sz w:val="22"/>
          <w:szCs w:val="22"/>
        </w:rPr>
        <w:t xml:space="preserve"> </w:t>
      </w:r>
      <w:r w:rsidRPr="00982F58">
        <w:rPr>
          <w:rFonts w:ascii="Arial" w:hAnsi="Arial" w:cs="Arial"/>
          <w:sz w:val="22"/>
          <w:szCs w:val="22"/>
        </w:rPr>
        <w:t>as a real-world research setting. The project is part of a broader program led by Dr Richard Savery, exploring long-term human–robot interaction and group dynamics in creative performance contexts, with applications beyond music to future AI-assisted work, education, and other settings. The research is motivated by an important gap in current AI and human–robot interaction research: most existing studies focus on short-term, one-off interactions, and often only involve one human and one machine. In contrast, this project examines repeated, long-term interaction and mixed human–robot groups, which are much closer to how AI systems are likely to be used in everyday life.</w:t>
      </w:r>
    </w:p>
    <w:p w14:paraId="234F519C" w14:textId="21D8F285" w:rsidR="009A67F1" w:rsidRPr="00982F58" w:rsidRDefault="009A67F1" w:rsidP="009A67F1">
      <w:pPr>
        <w:pStyle w:val="NormalWeb"/>
        <w:spacing w:before="240" w:after="240"/>
        <w:rPr>
          <w:rFonts w:ascii="Arial" w:hAnsi="Arial" w:cs="Arial"/>
        </w:rPr>
      </w:pPr>
      <w:r w:rsidRPr="00982F58">
        <w:rPr>
          <w:rFonts w:ascii="Arial" w:hAnsi="Arial" w:cs="Arial"/>
          <w:sz w:val="22"/>
          <w:szCs w:val="22"/>
        </w:rPr>
        <w:lastRenderedPageBreak/>
        <w:t>The PhD candidate will contribute to the design, development, and study of robotic music systems in collaborative performance environments. Depending on the student’s background and interests, the project may include:</w:t>
      </w:r>
    </w:p>
    <w:p w14:paraId="34FA85A5" w14:textId="77777777" w:rsidR="009A67F1" w:rsidRPr="00982F58" w:rsidRDefault="009A67F1" w:rsidP="009A67F1">
      <w:pPr>
        <w:numPr>
          <w:ilvl w:val="0"/>
          <w:numId w:val="1"/>
        </w:numPr>
        <w:spacing w:before="240" w:after="100" w:afterAutospacing="1" w:line="240" w:lineRule="auto"/>
        <w:rPr>
          <w:rFonts w:ascii="Arial" w:eastAsia="Times New Roman" w:hAnsi="Arial" w:cs="Arial"/>
          <w:sz w:val="22"/>
        </w:rPr>
      </w:pPr>
      <w:r w:rsidRPr="00982F58">
        <w:rPr>
          <w:rFonts w:ascii="Arial" w:eastAsia="Times New Roman" w:hAnsi="Arial" w:cs="Arial"/>
          <w:sz w:val="22"/>
        </w:rPr>
        <w:t>building or refining robotic music platforms</w:t>
      </w:r>
    </w:p>
    <w:p w14:paraId="09E5D8B8" w14:textId="77777777" w:rsidR="009A67F1" w:rsidRPr="00982F58" w:rsidRDefault="009A67F1" w:rsidP="009A67F1">
      <w:pPr>
        <w:numPr>
          <w:ilvl w:val="0"/>
          <w:numId w:val="1"/>
        </w:numPr>
        <w:spacing w:before="100" w:beforeAutospacing="1" w:after="100" w:afterAutospacing="1" w:line="240" w:lineRule="auto"/>
        <w:rPr>
          <w:rFonts w:ascii="Arial" w:eastAsia="Times New Roman" w:hAnsi="Arial" w:cs="Arial"/>
          <w:sz w:val="22"/>
        </w:rPr>
      </w:pPr>
      <w:r w:rsidRPr="00982F58">
        <w:rPr>
          <w:rFonts w:ascii="Arial" w:eastAsia="Times New Roman" w:hAnsi="Arial" w:cs="Arial"/>
          <w:sz w:val="22"/>
        </w:rPr>
        <w:t>developing AI systems for musical interaction and improvisation</w:t>
      </w:r>
    </w:p>
    <w:p w14:paraId="51B7D326" w14:textId="77777777" w:rsidR="009A67F1" w:rsidRPr="00982F58" w:rsidRDefault="009A67F1" w:rsidP="009A67F1">
      <w:pPr>
        <w:numPr>
          <w:ilvl w:val="0"/>
          <w:numId w:val="1"/>
        </w:numPr>
        <w:spacing w:before="100" w:beforeAutospacing="1" w:after="100" w:afterAutospacing="1" w:line="240" w:lineRule="auto"/>
        <w:rPr>
          <w:rFonts w:ascii="Arial" w:eastAsia="Times New Roman" w:hAnsi="Arial" w:cs="Arial"/>
          <w:sz w:val="22"/>
        </w:rPr>
      </w:pPr>
      <w:r w:rsidRPr="00982F58">
        <w:rPr>
          <w:rFonts w:ascii="Arial" w:eastAsia="Times New Roman" w:hAnsi="Arial" w:cs="Arial"/>
          <w:sz w:val="22"/>
        </w:rPr>
        <w:t>designing longitudinal user studies with musicians</w:t>
      </w:r>
    </w:p>
    <w:p w14:paraId="142C3D83" w14:textId="77777777" w:rsidR="009A67F1" w:rsidRPr="00982F58" w:rsidRDefault="009A67F1" w:rsidP="009A67F1">
      <w:pPr>
        <w:numPr>
          <w:ilvl w:val="0"/>
          <w:numId w:val="1"/>
        </w:numPr>
        <w:spacing w:before="100" w:beforeAutospacing="1" w:after="100" w:afterAutospacing="1" w:line="240" w:lineRule="auto"/>
        <w:rPr>
          <w:rFonts w:ascii="Arial" w:eastAsia="Times New Roman" w:hAnsi="Arial" w:cs="Arial"/>
          <w:sz w:val="22"/>
        </w:rPr>
      </w:pPr>
      <w:r w:rsidRPr="00982F58">
        <w:rPr>
          <w:rFonts w:ascii="Arial" w:eastAsia="Times New Roman" w:hAnsi="Arial" w:cs="Arial"/>
          <w:sz w:val="22"/>
        </w:rPr>
        <w:t>investigating group dynamics in mixed human–robot ensembles</w:t>
      </w:r>
    </w:p>
    <w:p w14:paraId="004082DD" w14:textId="77777777" w:rsidR="009A67F1" w:rsidRPr="00982F58" w:rsidRDefault="009A67F1" w:rsidP="009A67F1">
      <w:pPr>
        <w:numPr>
          <w:ilvl w:val="0"/>
          <w:numId w:val="1"/>
        </w:numPr>
        <w:spacing w:before="100" w:beforeAutospacing="1" w:after="240" w:line="240" w:lineRule="auto"/>
        <w:rPr>
          <w:rFonts w:ascii="Arial" w:eastAsia="Times New Roman" w:hAnsi="Arial" w:cs="Arial"/>
          <w:sz w:val="22"/>
        </w:rPr>
      </w:pPr>
      <w:r w:rsidRPr="00982F58">
        <w:rPr>
          <w:rFonts w:ascii="Arial" w:eastAsia="Times New Roman" w:hAnsi="Arial" w:cs="Arial"/>
          <w:sz w:val="22"/>
        </w:rPr>
        <w:t>analysing trust, coordination (fluency), and engagement using qualitative and/or quantitative methods.</w:t>
      </w:r>
    </w:p>
    <w:p w14:paraId="45E91B92" w14:textId="46E09E97" w:rsidR="009A67F1" w:rsidRPr="00982F58" w:rsidRDefault="009A67F1" w:rsidP="009A67F1">
      <w:pPr>
        <w:pStyle w:val="NormalWeb"/>
        <w:spacing w:before="240" w:after="240"/>
        <w:rPr>
          <w:rFonts w:ascii="Arial" w:hAnsi="Arial" w:cs="Arial"/>
        </w:rPr>
      </w:pPr>
      <w:r w:rsidRPr="00982F58">
        <w:rPr>
          <w:rFonts w:ascii="Arial" w:hAnsi="Arial" w:cs="Arial"/>
          <w:sz w:val="22"/>
          <w:szCs w:val="22"/>
        </w:rPr>
        <w:t xml:space="preserve">This is a highly interdisciplinary project spanning AI, robotics, human-computer interaction, human-robot interaction, music technology, creative practice, and performance studies. </w:t>
      </w:r>
      <w:r w:rsidR="00FB422A">
        <w:rPr>
          <w:rFonts w:ascii="Arial" w:hAnsi="Arial" w:cs="Arial"/>
          <w:sz w:val="22"/>
          <w:szCs w:val="22"/>
        </w:rPr>
        <w:t xml:space="preserve">You should be </w:t>
      </w:r>
      <w:r w:rsidR="009B4A0D">
        <w:rPr>
          <w:rFonts w:ascii="Arial" w:hAnsi="Arial" w:cs="Arial"/>
          <w:sz w:val="22"/>
          <w:szCs w:val="22"/>
        </w:rPr>
        <w:t xml:space="preserve">strong in at least one or two of these areas and excited to work across others. </w:t>
      </w:r>
      <w:r w:rsidRPr="00982F58">
        <w:rPr>
          <w:rFonts w:ascii="Arial" w:hAnsi="Arial" w:cs="Arial"/>
          <w:sz w:val="22"/>
          <w:szCs w:val="22"/>
        </w:rPr>
        <w:t>The successful candidate will join a research environment with strong support in creative arts and applied AI, and will have opportunities to contribute to publications, performances, and public-facing research outcomes.</w:t>
      </w:r>
    </w:p>
    <w:p w14:paraId="1AD38E3A" w14:textId="7CD6E36A" w:rsidR="009A67F1" w:rsidRPr="00982F58" w:rsidRDefault="008D184A" w:rsidP="009A67F1">
      <w:pPr>
        <w:pStyle w:val="NormalWeb"/>
        <w:spacing w:before="240" w:after="240"/>
        <w:rPr>
          <w:rFonts w:ascii="Arial" w:hAnsi="Arial" w:cs="Arial"/>
        </w:rPr>
      </w:pPr>
      <w:r w:rsidRPr="00982F58">
        <w:rPr>
          <w:rFonts w:ascii="Arial" w:hAnsi="Arial" w:cs="Arial"/>
          <w:noProof/>
          <w:lang w:val="en-GB" w:eastAsia="en-GB"/>
        </w:rPr>
        <w:drawing>
          <wp:anchor distT="0" distB="0" distL="114300" distR="114300" simplePos="0" relativeHeight="251658239" behindDoc="1" locked="0" layoutInCell="1" allowOverlap="1" wp14:anchorId="4F7FEEA6" wp14:editId="48818676">
            <wp:simplePos x="0" y="0"/>
            <wp:positionH relativeFrom="column">
              <wp:posOffset>5200650</wp:posOffset>
            </wp:positionH>
            <wp:positionV relativeFrom="paragraph">
              <wp:posOffset>737235</wp:posOffset>
            </wp:positionV>
            <wp:extent cx="2075783" cy="5305425"/>
            <wp:effectExtent l="0" t="0" r="127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yer_2.jpg"/>
                    <pic:cNvPicPr/>
                  </pic:nvPicPr>
                  <pic:blipFill rotWithShape="1">
                    <a:blip r:embed="rId10" cstate="print">
                      <a:extLst>
                        <a:ext uri="{28A0092B-C50C-407E-A947-70E740481C1C}">
                          <a14:useLocalDpi xmlns:a14="http://schemas.microsoft.com/office/drawing/2010/main"/>
                        </a:ext>
                      </a:extLst>
                    </a:blip>
                    <a:srcRect l="72786" t="5181" b="45067"/>
                    <a:stretch>
                      <a:fillRect/>
                    </a:stretch>
                  </pic:blipFill>
                  <pic:spPr bwMode="auto">
                    <a:xfrm>
                      <a:off x="0" y="0"/>
                      <a:ext cx="2075783" cy="530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67F1" w:rsidRPr="00982F58">
        <w:rPr>
          <w:rFonts w:ascii="Arial" w:hAnsi="Arial" w:cs="Arial"/>
          <w:sz w:val="22"/>
          <w:szCs w:val="22"/>
        </w:rPr>
        <w:t>The project is particularly suitable for applicants with a background in one or more of the following: computer science, robotics, machine learning, HCI/HRI, music technology, digital media, design, or experimental/creative practice with technology. Experience in programming, prototyping, user studies, or musical performance/interaction design will be highly valued.</w:t>
      </w:r>
    </w:p>
    <w:p w14:paraId="58E7E10A" w14:textId="37E24CCC" w:rsidR="009A67F1" w:rsidRPr="00982F58" w:rsidRDefault="009A67F1" w:rsidP="009A67F1">
      <w:pPr>
        <w:rPr>
          <w:rFonts w:ascii="Arial" w:eastAsiaTheme="majorEastAsia" w:hAnsi="Arial" w:cs="Arial"/>
          <w:b/>
          <w:bCs/>
          <w:color w:val="00A9CE" w:themeColor="accent1"/>
          <w:sz w:val="32"/>
        </w:rPr>
      </w:pPr>
    </w:p>
    <w:p w14:paraId="70DFD8CC" w14:textId="596B1A25" w:rsidR="009A67F1" w:rsidRPr="00982F58" w:rsidRDefault="009A67F1" w:rsidP="009A67F1">
      <w:pPr>
        <w:rPr>
          <w:rFonts w:ascii="Arial" w:eastAsiaTheme="majorEastAsia" w:hAnsi="Arial" w:cs="Arial"/>
          <w:b/>
          <w:bCs/>
          <w:color w:val="00A9CE" w:themeColor="accent1"/>
          <w:sz w:val="32"/>
        </w:rPr>
      </w:pPr>
    </w:p>
    <w:sectPr w:rsidR="009A67F1" w:rsidRPr="00982F58" w:rsidSect="00D626ED">
      <w:headerReference w:type="default" r:id="rId11"/>
      <w:footerReference w:type="default" r:id="rId12"/>
      <w:endnotePr>
        <w:numFmt w:val="decimal"/>
      </w:endnotePr>
      <w:pgSz w:w="11906" w:h="16838"/>
      <w:pgMar w:top="2268" w:right="851" w:bottom="1871" w:left="851" w:header="8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04B0E" w14:textId="77777777" w:rsidR="0001090D" w:rsidRDefault="0001090D" w:rsidP="00D86959">
      <w:pPr>
        <w:spacing w:after="0" w:line="240" w:lineRule="auto"/>
      </w:pPr>
      <w:r>
        <w:separator/>
      </w:r>
    </w:p>
  </w:endnote>
  <w:endnote w:type="continuationSeparator" w:id="0">
    <w:p w14:paraId="6ADF6816" w14:textId="77777777" w:rsidR="0001090D" w:rsidRDefault="0001090D" w:rsidP="00D86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yriad Pro">
    <w:altName w:val="Segoe UI"/>
    <w:panose1 w:val="020B0604020202020204"/>
    <w:charset w:val="00"/>
    <w:family w:val="swiss"/>
    <w:notTrueType/>
    <w:pitch w:val="variable"/>
    <w:sig w:usb0="20000287" w:usb1="00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159193"/>
      <w:docPartObj>
        <w:docPartGallery w:val="Page Numbers (Bottom of Page)"/>
        <w:docPartUnique/>
      </w:docPartObj>
    </w:sdtPr>
    <w:sdtEndPr>
      <w:rPr>
        <w:noProof/>
      </w:rPr>
    </w:sdtEndPr>
    <w:sdtContent>
      <w:p w14:paraId="5B78B6A5" w14:textId="39E44D3C" w:rsidR="00D464BC" w:rsidRDefault="00D626ED" w:rsidP="00E50B6C">
        <w:pPr>
          <w:pStyle w:val="Footer"/>
          <w:ind w:firstLine="720"/>
          <w:jc w:val="right"/>
        </w:pPr>
        <w:r>
          <w:rPr>
            <w:b/>
            <w:noProof/>
            <w:color w:val="00A9CE" w:themeColor="accent1"/>
          </w:rPr>
          <w:drawing>
            <wp:anchor distT="0" distB="0" distL="114300" distR="114300" simplePos="0" relativeHeight="251659264" behindDoc="1" locked="0" layoutInCell="1" allowOverlap="1" wp14:anchorId="0673D9A2" wp14:editId="3DC47ED4">
              <wp:simplePos x="0" y="0"/>
              <wp:positionH relativeFrom="column">
                <wp:posOffset>635</wp:posOffset>
              </wp:positionH>
              <wp:positionV relativeFrom="paragraph">
                <wp:posOffset>-94517</wp:posOffset>
              </wp:positionV>
              <wp:extent cx="6479540" cy="30777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6479540" cy="307778"/>
                      </a:xfrm>
                      <a:prstGeom prst="rect">
                        <a:avLst/>
                      </a:prstGeom>
                    </pic:spPr>
                  </pic:pic>
                </a:graphicData>
              </a:graphic>
              <wp14:sizeRelH relativeFrom="page">
                <wp14:pctWidth>0</wp14:pctWidth>
              </wp14:sizeRelH>
              <wp14:sizeRelV relativeFrom="page">
                <wp14:pctHeight>0</wp14:pctHeight>
              </wp14:sizeRelV>
            </wp:anchor>
          </w:drawing>
        </w:r>
        <w:r w:rsidR="00D464BC" w:rsidRPr="00D464BC">
          <w:rPr>
            <w:b/>
            <w:color w:val="00A9CE" w:themeColor="accent1"/>
          </w:rPr>
          <w:fldChar w:fldCharType="begin"/>
        </w:r>
        <w:r w:rsidR="00D464BC" w:rsidRPr="00D464BC">
          <w:rPr>
            <w:b/>
            <w:color w:val="00A9CE" w:themeColor="accent1"/>
          </w:rPr>
          <w:instrText xml:space="preserve"> PAGE   \* MERGEFORMAT </w:instrText>
        </w:r>
        <w:r w:rsidR="00D464BC" w:rsidRPr="00D464BC">
          <w:rPr>
            <w:b/>
            <w:color w:val="00A9CE" w:themeColor="accent1"/>
          </w:rPr>
          <w:fldChar w:fldCharType="separate"/>
        </w:r>
        <w:r w:rsidR="00F96FB1">
          <w:rPr>
            <w:b/>
            <w:noProof/>
            <w:color w:val="00A9CE" w:themeColor="accent1"/>
          </w:rPr>
          <w:t>1</w:t>
        </w:r>
        <w:r w:rsidR="00D464BC" w:rsidRPr="00D464BC">
          <w:rPr>
            <w:b/>
            <w:noProof/>
            <w:color w:val="00A9CE" w:themeColor="accent1"/>
          </w:rPr>
          <w:fldChar w:fldCharType="end"/>
        </w:r>
      </w:p>
    </w:sdtContent>
  </w:sdt>
  <w:p w14:paraId="4103C736" w14:textId="77777777" w:rsidR="00D464BC" w:rsidRDefault="00D46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35241" w14:textId="77777777" w:rsidR="0001090D" w:rsidRDefault="0001090D" w:rsidP="00D86959">
      <w:pPr>
        <w:spacing w:after="0" w:line="240" w:lineRule="auto"/>
      </w:pPr>
      <w:r>
        <w:separator/>
      </w:r>
    </w:p>
  </w:footnote>
  <w:footnote w:type="continuationSeparator" w:id="0">
    <w:p w14:paraId="4941C2C6" w14:textId="77777777" w:rsidR="0001090D" w:rsidRDefault="0001090D" w:rsidP="00D86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B9DB" w14:textId="5CD2552A" w:rsidR="00D626ED" w:rsidRDefault="006936D4">
    <w:pPr>
      <w:pStyle w:val="Header"/>
    </w:pPr>
    <w:r>
      <w:rPr>
        <w:noProof/>
      </w:rPr>
      <w:drawing>
        <wp:anchor distT="0" distB="0" distL="114300" distR="114300" simplePos="0" relativeHeight="251660288" behindDoc="1" locked="0" layoutInCell="1" allowOverlap="1" wp14:anchorId="0C1A1B01" wp14:editId="0B8EF6BE">
          <wp:simplePos x="0" y="0"/>
          <wp:positionH relativeFrom="column">
            <wp:posOffset>3364349</wp:posOffset>
          </wp:positionH>
          <wp:positionV relativeFrom="paragraph">
            <wp:posOffset>-545928</wp:posOffset>
          </wp:positionV>
          <wp:extent cx="3670881" cy="124185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3705877" cy="1253693"/>
                  </a:xfrm>
                  <a:prstGeom prst="rect">
                    <a:avLst/>
                  </a:prstGeom>
                </pic:spPr>
              </pic:pic>
            </a:graphicData>
          </a:graphic>
          <wp14:sizeRelH relativeFrom="page">
            <wp14:pctWidth>0</wp14:pctWidth>
          </wp14:sizeRelH>
          <wp14:sizeRelV relativeFrom="page">
            <wp14:pctHeight>0</wp14:pctHeight>
          </wp14:sizeRelV>
        </wp:anchor>
      </w:drawing>
    </w:r>
    <w:r w:rsidR="00D626ED">
      <w:rPr>
        <w:noProof/>
      </w:rPr>
      <w:drawing>
        <wp:anchor distT="0" distB="0" distL="114300" distR="114300" simplePos="0" relativeHeight="251658240" behindDoc="0" locked="0" layoutInCell="1" allowOverlap="1" wp14:anchorId="17AF8D5C" wp14:editId="1A1A07FB">
          <wp:simplePos x="0" y="0"/>
          <wp:positionH relativeFrom="column">
            <wp:posOffset>635</wp:posOffset>
          </wp:positionH>
          <wp:positionV relativeFrom="paragraph">
            <wp:posOffset>0</wp:posOffset>
          </wp:positionV>
          <wp:extent cx="2113494" cy="4343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2113494" cy="434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F20AC"/>
    <w:multiLevelType w:val="multilevel"/>
    <w:tmpl w:val="52142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44436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ED"/>
    <w:rsid w:val="0001090D"/>
    <w:rsid w:val="0001097C"/>
    <w:rsid w:val="000525FA"/>
    <w:rsid w:val="00190819"/>
    <w:rsid w:val="001A120A"/>
    <w:rsid w:val="0020035C"/>
    <w:rsid w:val="00246D08"/>
    <w:rsid w:val="00440ED5"/>
    <w:rsid w:val="00453804"/>
    <w:rsid w:val="0050729B"/>
    <w:rsid w:val="00517034"/>
    <w:rsid w:val="0053679C"/>
    <w:rsid w:val="0055062A"/>
    <w:rsid w:val="005F6DC0"/>
    <w:rsid w:val="00601CD7"/>
    <w:rsid w:val="00674D6E"/>
    <w:rsid w:val="006936D4"/>
    <w:rsid w:val="006D4360"/>
    <w:rsid w:val="0079575C"/>
    <w:rsid w:val="00797AFA"/>
    <w:rsid w:val="008C1987"/>
    <w:rsid w:val="008D184A"/>
    <w:rsid w:val="00914752"/>
    <w:rsid w:val="00982F58"/>
    <w:rsid w:val="009A67F1"/>
    <w:rsid w:val="009B4A0D"/>
    <w:rsid w:val="009C3532"/>
    <w:rsid w:val="00A273A2"/>
    <w:rsid w:val="00A96274"/>
    <w:rsid w:val="00AB3E9F"/>
    <w:rsid w:val="00B404B1"/>
    <w:rsid w:val="00C40C35"/>
    <w:rsid w:val="00C42518"/>
    <w:rsid w:val="00C726C4"/>
    <w:rsid w:val="00D464BC"/>
    <w:rsid w:val="00D626ED"/>
    <w:rsid w:val="00D64D7F"/>
    <w:rsid w:val="00D86144"/>
    <w:rsid w:val="00D86959"/>
    <w:rsid w:val="00E50B6C"/>
    <w:rsid w:val="00EF5F92"/>
    <w:rsid w:val="00F35DB0"/>
    <w:rsid w:val="00F80F98"/>
    <w:rsid w:val="00F96FB1"/>
    <w:rsid w:val="00FB42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F0D63"/>
  <w15:docId w15:val="{C69DD798-DDA2-8F4C-892A-7EE9964C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1097C"/>
    <w:pPr>
      <w:spacing w:line="264" w:lineRule="auto"/>
    </w:pPr>
    <w:rPr>
      <w:color w:val="414042"/>
      <w:sz w:val="20"/>
    </w:rPr>
  </w:style>
  <w:style w:type="paragraph" w:styleId="Heading1">
    <w:name w:val="heading 1"/>
    <w:basedOn w:val="Normal"/>
    <w:next w:val="Normal"/>
    <w:link w:val="Heading1Char"/>
    <w:uiPriority w:val="9"/>
    <w:qFormat/>
    <w:rsid w:val="00D86959"/>
    <w:pPr>
      <w:keepNext/>
      <w:keepLines/>
      <w:spacing w:after="480" w:line="240" w:lineRule="auto"/>
      <w:outlineLvl w:val="0"/>
    </w:pPr>
    <w:rPr>
      <w:rFonts w:asciiTheme="majorHAnsi" w:eastAsiaTheme="majorEastAsia" w:hAnsiTheme="majorHAnsi" w:cstheme="majorBidi"/>
      <w:b/>
      <w:bCs/>
      <w:color w:val="00A9CE" w:themeColor="accent1"/>
      <w:sz w:val="60"/>
      <w:szCs w:val="28"/>
    </w:rPr>
  </w:style>
  <w:style w:type="paragraph" w:styleId="Heading2">
    <w:name w:val="heading 2"/>
    <w:basedOn w:val="Normal"/>
    <w:next w:val="Normal"/>
    <w:link w:val="Heading2Char"/>
    <w:uiPriority w:val="9"/>
    <w:unhideWhenUsed/>
    <w:qFormat/>
    <w:rsid w:val="00D86959"/>
    <w:pPr>
      <w:keepNext/>
      <w:keepLines/>
      <w:spacing w:after="60" w:line="240" w:lineRule="auto"/>
      <w:outlineLvl w:val="1"/>
    </w:pPr>
    <w:rPr>
      <w:rFonts w:asciiTheme="majorHAnsi" w:eastAsiaTheme="majorEastAsia" w:hAnsiTheme="majorHAnsi" w:cstheme="majorBidi"/>
      <w:b/>
      <w:bCs/>
      <w:color w:val="00A9CE" w:themeColor="accent1"/>
      <w:sz w:val="44"/>
      <w:szCs w:val="26"/>
    </w:rPr>
  </w:style>
  <w:style w:type="paragraph" w:styleId="Heading3">
    <w:name w:val="heading 3"/>
    <w:basedOn w:val="Normal"/>
    <w:next w:val="Normal"/>
    <w:link w:val="Heading3Char"/>
    <w:uiPriority w:val="9"/>
    <w:unhideWhenUsed/>
    <w:qFormat/>
    <w:rsid w:val="00D86959"/>
    <w:pPr>
      <w:keepNext/>
      <w:keepLines/>
      <w:spacing w:after="60"/>
      <w:outlineLvl w:val="2"/>
    </w:pPr>
    <w:rPr>
      <w:rFonts w:asciiTheme="majorHAnsi" w:eastAsiaTheme="majorEastAsia" w:hAnsiTheme="majorHAnsi" w:cstheme="majorBidi"/>
      <w:b/>
      <w:bCs/>
      <w:color w:val="00A9CE" w:themeColor="accent1"/>
      <w:sz w:val="32"/>
    </w:rPr>
  </w:style>
  <w:style w:type="paragraph" w:styleId="Heading4">
    <w:name w:val="heading 4"/>
    <w:basedOn w:val="Normal"/>
    <w:next w:val="Normal"/>
    <w:link w:val="Heading4Char"/>
    <w:uiPriority w:val="9"/>
    <w:unhideWhenUsed/>
    <w:qFormat/>
    <w:rsid w:val="00D86959"/>
    <w:pPr>
      <w:keepNext/>
      <w:keepLines/>
      <w:spacing w:after="60"/>
      <w:outlineLvl w:val="3"/>
    </w:pPr>
    <w:rPr>
      <w:rFonts w:asciiTheme="majorHAnsi" w:eastAsiaTheme="majorEastAsia" w:hAnsiTheme="majorHAnsi" w:cstheme="majorBidi"/>
      <w:bCs/>
      <w:iCs/>
      <w:color w:val="00A9CE" w:themeColor="accent1"/>
      <w:sz w:val="28"/>
    </w:rPr>
  </w:style>
  <w:style w:type="paragraph" w:styleId="Heading5">
    <w:name w:val="heading 5"/>
    <w:basedOn w:val="Normal"/>
    <w:next w:val="Normal"/>
    <w:link w:val="Heading5Char"/>
    <w:uiPriority w:val="9"/>
    <w:unhideWhenUsed/>
    <w:qFormat/>
    <w:rsid w:val="00D86959"/>
    <w:pPr>
      <w:keepNext/>
      <w:keepLines/>
      <w:spacing w:after="60"/>
      <w:outlineLvl w:val="4"/>
    </w:pPr>
    <w:rPr>
      <w:rFonts w:asciiTheme="majorHAnsi" w:eastAsiaTheme="majorEastAsia" w:hAnsiTheme="majorHAnsi" w:cstheme="majorBidi"/>
      <w:color w:val="00A9CE"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69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959"/>
  </w:style>
  <w:style w:type="paragraph" w:styleId="Footer">
    <w:name w:val="footer"/>
    <w:basedOn w:val="Normal"/>
    <w:link w:val="FooterChar"/>
    <w:uiPriority w:val="99"/>
    <w:unhideWhenUsed/>
    <w:rsid w:val="00D869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959"/>
  </w:style>
  <w:style w:type="paragraph" w:styleId="BalloonText">
    <w:name w:val="Balloon Text"/>
    <w:basedOn w:val="Normal"/>
    <w:link w:val="BalloonTextChar"/>
    <w:uiPriority w:val="99"/>
    <w:semiHidden/>
    <w:unhideWhenUsed/>
    <w:rsid w:val="00D869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959"/>
    <w:rPr>
      <w:rFonts w:ascii="Tahoma" w:hAnsi="Tahoma" w:cs="Tahoma"/>
      <w:sz w:val="16"/>
      <w:szCs w:val="16"/>
    </w:rPr>
  </w:style>
  <w:style w:type="character" w:customStyle="1" w:styleId="Heading1Char">
    <w:name w:val="Heading 1 Char"/>
    <w:basedOn w:val="DefaultParagraphFont"/>
    <w:link w:val="Heading1"/>
    <w:uiPriority w:val="9"/>
    <w:rsid w:val="00D86959"/>
    <w:rPr>
      <w:rFonts w:asciiTheme="majorHAnsi" w:eastAsiaTheme="majorEastAsia" w:hAnsiTheme="majorHAnsi" w:cstheme="majorBidi"/>
      <w:b/>
      <w:bCs/>
      <w:color w:val="00A9CE" w:themeColor="accent1"/>
      <w:sz w:val="60"/>
      <w:szCs w:val="28"/>
    </w:rPr>
  </w:style>
  <w:style w:type="character" w:customStyle="1" w:styleId="Heading2Char">
    <w:name w:val="Heading 2 Char"/>
    <w:basedOn w:val="DefaultParagraphFont"/>
    <w:link w:val="Heading2"/>
    <w:uiPriority w:val="9"/>
    <w:rsid w:val="00D86959"/>
    <w:rPr>
      <w:rFonts w:asciiTheme="majorHAnsi" w:eastAsiaTheme="majorEastAsia" w:hAnsiTheme="majorHAnsi" w:cstheme="majorBidi"/>
      <w:b/>
      <w:bCs/>
      <w:color w:val="00A9CE" w:themeColor="accent1"/>
      <w:sz w:val="44"/>
      <w:szCs w:val="26"/>
    </w:rPr>
  </w:style>
  <w:style w:type="paragraph" w:customStyle="1" w:styleId="Default">
    <w:name w:val="Default"/>
    <w:rsid w:val="00D86959"/>
    <w:pPr>
      <w:autoSpaceDE w:val="0"/>
      <w:autoSpaceDN w:val="0"/>
      <w:adjustRightInd w:val="0"/>
      <w:spacing w:after="0" w:line="240" w:lineRule="auto"/>
    </w:pPr>
    <w:rPr>
      <w:rFonts w:ascii="Calibri" w:hAnsi="Calibri" w:cs="Calibri"/>
      <w:color w:val="000000"/>
      <w:sz w:val="24"/>
      <w:szCs w:val="24"/>
    </w:rPr>
  </w:style>
  <w:style w:type="paragraph" w:customStyle="1" w:styleId="Pa4">
    <w:name w:val="Pa4"/>
    <w:basedOn w:val="Default"/>
    <w:next w:val="Default"/>
    <w:uiPriority w:val="99"/>
    <w:rsid w:val="00D86959"/>
    <w:pPr>
      <w:spacing w:line="201" w:lineRule="atLeast"/>
    </w:pPr>
    <w:rPr>
      <w:rFonts w:cstheme="minorBidi"/>
      <w:color w:val="auto"/>
    </w:rPr>
  </w:style>
  <w:style w:type="character" w:customStyle="1" w:styleId="Heading3Char">
    <w:name w:val="Heading 3 Char"/>
    <w:basedOn w:val="DefaultParagraphFont"/>
    <w:link w:val="Heading3"/>
    <w:uiPriority w:val="9"/>
    <w:rsid w:val="00D86959"/>
    <w:rPr>
      <w:rFonts w:asciiTheme="majorHAnsi" w:eastAsiaTheme="majorEastAsia" w:hAnsiTheme="majorHAnsi" w:cstheme="majorBidi"/>
      <w:b/>
      <w:bCs/>
      <w:color w:val="00A9CE" w:themeColor="accent1"/>
      <w:sz w:val="32"/>
    </w:rPr>
  </w:style>
  <w:style w:type="paragraph" w:customStyle="1" w:styleId="Italic">
    <w:name w:val="Italic"/>
    <w:basedOn w:val="Normal"/>
    <w:qFormat/>
    <w:rsid w:val="00D64D7F"/>
    <w:pPr>
      <w:spacing w:before="100"/>
    </w:pPr>
    <w:rPr>
      <w:rFonts w:ascii="Georgia" w:hAnsi="Georgia"/>
      <w:i/>
      <w:color w:val="00A9CE" w:themeColor="accent1"/>
    </w:rPr>
  </w:style>
  <w:style w:type="character" w:customStyle="1" w:styleId="Heading4Char">
    <w:name w:val="Heading 4 Char"/>
    <w:basedOn w:val="DefaultParagraphFont"/>
    <w:link w:val="Heading4"/>
    <w:uiPriority w:val="9"/>
    <w:rsid w:val="00D86959"/>
    <w:rPr>
      <w:rFonts w:asciiTheme="majorHAnsi" w:eastAsiaTheme="majorEastAsia" w:hAnsiTheme="majorHAnsi" w:cstheme="majorBidi"/>
      <w:bCs/>
      <w:iCs/>
      <w:color w:val="00A9CE" w:themeColor="accent1"/>
      <w:sz w:val="28"/>
    </w:rPr>
  </w:style>
  <w:style w:type="character" w:customStyle="1" w:styleId="Heading5Char">
    <w:name w:val="Heading 5 Char"/>
    <w:basedOn w:val="DefaultParagraphFont"/>
    <w:link w:val="Heading5"/>
    <w:uiPriority w:val="9"/>
    <w:rsid w:val="00D86959"/>
    <w:rPr>
      <w:rFonts w:asciiTheme="majorHAnsi" w:eastAsiaTheme="majorEastAsia" w:hAnsiTheme="majorHAnsi" w:cstheme="majorBidi"/>
      <w:color w:val="00A9CE" w:themeColor="accent1"/>
      <w:sz w:val="24"/>
    </w:rPr>
  </w:style>
  <w:style w:type="paragraph" w:styleId="EndnoteText">
    <w:name w:val="endnote text"/>
    <w:basedOn w:val="Normal"/>
    <w:link w:val="EndnoteTextChar"/>
    <w:uiPriority w:val="99"/>
    <w:semiHidden/>
    <w:unhideWhenUsed/>
    <w:rsid w:val="00F35DB0"/>
    <w:pPr>
      <w:spacing w:after="0" w:line="240" w:lineRule="auto"/>
    </w:pPr>
    <w:rPr>
      <w:szCs w:val="20"/>
    </w:rPr>
  </w:style>
  <w:style w:type="character" w:customStyle="1" w:styleId="EndnoteTextChar">
    <w:name w:val="Endnote Text Char"/>
    <w:basedOn w:val="DefaultParagraphFont"/>
    <w:link w:val="EndnoteText"/>
    <w:uiPriority w:val="99"/>
    <w:semiHidden/>
    <w:rsid w:val="00F35DB0"/>
    <w:rPr>
      <w:sz w:val="20"/>
      <w:szCs w:val="20"/>
    </w:rPr>
  </w:style>
  <w:style w:type="character" w:styleId="EndnoteReference">
    <w:name w:val="endnote reference"/>
    <w:basedOn w:val="DefaultParagraphFont"/>
    <w:uiPriority w:val="99"/>
    <w:semiHidden/>
    <w:unhideWhenUsed/>
    <w:rsid w:val="00F35DB0"/>
    <w:rPr>
      <w:vertAlign w:val="superscript"/>
    </w:rPr>
  </w:style>
  <w:style w:type="paragraph" w:customStyle="1" w:styleId="Footnote">
    <w:name w:val="Foot note"/>
    <w:basedOn w:val="Default"/>
    <w:qFormat/>
    <w:rsid w:val="00F35DB0"/>
    <w:rPr>
      <w:rFonts w:asciiTheme="minorHAnsi" w:hAnsiTheme="minorHAnsi" w:cs="Myriad Pro"/>
      <w:color w:val="58595B" w:themeColor="accent2"/>
      <w:sz w:val="16"/>
      <w:szCs w:val="16"/>
    </w:rPr>
  </w:style>
  <w:style w:type="paragraph" w:styleId="FootnoteText">
    <w:name w:val="footnote text"/>
    <w:basedOn w:val="Normal"/>
    <w:link w:val="FootnoteTextChar"/>
    <w:uiPriority w:val="99"/>
    <w:semiHidden/>
    <w:unhideWhenUsed/>
    <w:rsid w:val="00B404B1"/>
    <w:pPr>
      <w:spacing w:after="0" w:line="240" w:lineRule="auto"/>
    </w:pPr>
    <w:rPr>
      <w:szCs w:val="20"/>
    </w:rPr>
  </w:style>
  <w:style w:type="character" w:customStyle="1" w:styleId="FootnoteTextChar">
    <w:name w:val="Footnote Text Char"/>
    <w:basedOn w:val="DefaultParagraphFont"/>
    <w:link w:val="FootnoteText"/>
    <w:uiPriority w:val="99"/>
    <w:semiHidden/>
    <w:rsid w:val="00B404B1"/>
    <w:rPr>
      <w:color w:val="58595B" w:themeColor="accent2"/>
      <w:sz w:val="20"/>
      <w:szCs w:val="20"/>
    </w:rPr>
  </w:style>
  <w:style w:type="character" w:styleId="FootnoteReference">
    <w:name w:val="footnote reference"/>
    <w:basedOn w:val="DefaultParagraphFont"/>
    <w:uiPriority w:val="99"/>
    <w:semiHidden/>
    <w:unhideWhenUsed/>
    <w:rsid w:val="00B404B1"/>
    <w:rPr>
      <w:vertAlign w:val="superscript"/>
    </w:rPr>
  </w:style>
  <w:style w:type="character" w:styleId="PlaceholderText">
    <w:name w:val="Placeholder Text"/>
    <w:basedOn w:val="DefaultParagraphFont"/>
    <w:uiPriority w:val="99"/>
    <w:semiHidden/>
    <w:rsid w:val="00190819"/>
    <w:rPr>
      <w:color w:val="808080"/>
    </w:rPr>
  </w:style>
  <w:style w:type="table" w:styleId="TableGrid">
    <w:name w:val="Table Grid"/>
    <w:basedOn w:val="TableNormal"/>
    <w:uiPriority w:val="59"/>
    <w:rsid w:val="00010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67F1"/>
    <w:pPr>
      <w:spacing w:after="0" w:line="240" w:lineRule="auto"/>
    </w:pPr>
    <w:rPr>
      <w:rFonts w:ascii="Aptos" w:hAnsi="Aptos" w:cs="Aptos"/>
      <w:color w:val="auto"/>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berra.edu.au/uc-research/graduate-research/university-research-scholarship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richard.savery@canberra.edu.a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UC-Rebrand">
      <a:dk1>
        <a:sysClr val="windowText" lastClr="000000"/>
      </a:dk1>
      <a:lt1>
        <a:sysClr val="window" lastClr="FFFFFF"/>
      </a:lt1>
      <a:dk2>
        <a:srgbClr val="414D61"/>
      </a:dk2>
      <a:lt2>
        <a:srgbClr val="FFFFFF"/>
      </a:lt2>
      <a:accent1>
        <a:srgbClr val="00A9CE"/>
      </a:accent1>
      <a:accent2>
        <a:srgbClr val="58595B"/>
      </a:accent2>
      <a:accent3>
        <a:srgbClr val="92D6E3"/>
      </a:accent3>
      <a:accent4>
        <a:srgbClr val="006C91"/>
      </a:accent4>
      <a:accent5>
        <a:srgbClr val="414D61"/>
      </a:accent5>
      <a:accent6>
        <a:srgbClr val="00A79D"/>
      </a:accent6>
      <a:hlink>
        <a:srgbClr val="00A9CE"/>
      </a:hlink>
      <a:folHlink>
        <a:srgbClr val="006C91"/>
      </a:folHlink>
    </a:clrScheme>
    <a:fontScheme name="UC-Rebrand">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6209D-2BAE-4244-9A12-C6D29FBE6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503</Words>
  <Characters>2943</Characters>
  <Application>Microsoft Office Word</Application>
  <DocSecurity>0</DocSecurity>
  <Lines>65</Lines>
  <Paragraphs>39</Paragraphs>
  <ScaleCrop>false</ScaleCrop>
  <HeadingPairs>
    <vt:vector size="2" baseType="variant">
      <vt:variant>
        <vt:lpstr>Title</vt:lpstr>
      </vt:variant>
      <vt:variant>
        <vt:i4>1</vt:i4>
      </vt:variant>
    </vt:vector>
  </HeadingPairs>
  <TitlesOfParts>
    <vt:vector size="1" baseType="lpstr">
      <vt:lpstr/>
    </vt:vector>
  </TitlesOfParts>
  <Company>University of Canberra</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Richard.Savery</cp:lastModifiedBy>
  <cp:revision>7</cp:revision>
  <dcterms:created xsi:type="dcterms:W3CDTF">2026-03-05T07:46:00Z</dcterms:created>
  <dcterms:modified xsi:type="dcterms:W3CDTF">2026-03-05T23:07:00Z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2026-03-05T03:26:13Z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b665268d-629b-4286-8721-71a9cd8aca83</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