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png" ContentType="image/png"/>
  <Override PartName="/word/media/rId57.svg" ContentType="image/svg+xml"/>
  <Override PartName="/word/media/rId131.svg" ContentType="image/svg+xml"/>
  <Override PartName="/word/media/rId126.svg" ContentType="image/svg+xml"/>
  <Override PartName="/word/media/rId129.png" ContentType="image/png"/>
  <Override PartName="/word/media/rId134.png" ContentType="image/png"/>
  <Override PartName="/word/media/rId6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2025-04-06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In early 2025, Bill Gates was a guest on NBC’s</w:t>
      </w:r>
      <w:r>
        <w:t xml:space="preserve"> </w:t>
      </w:r>
      <w:r>
        <w:rPr>
          <w:i/>
          <w:iCs/>
        </w:rPr>
        <w:t xml:space="preserve">The Tonight Show with Jimmy Fallon</w:t>
      </w:r>
      <w:r>
        <w:t xml:space="preserve">. Speaking of AI, Gates said to Fallon:</w:t>
      </w:r>
    </w:p>
    <w:p>
      <w:pPr>
        <w:pStyle w:val="BlockText"/>
      </w:pPr>
      <w:r>
        <w:t xml:space="preserve">The era that we are just starting is that intelligence is rare, you know, a great doctor, a great teacher. And with AI, over the next decade, that will become free, commonplace: great medical advice, great tutoring. And it’s kind of profound because it solves all these specific problems, like we don’t have enough doctors or mental health professionals. But it brings with it so much change, what will jobs be like, should we just work two or three days a week? So I love the way it will drive innovation forward, but I think it’s a little bit unknown. Will we be able to shape it? And so, legitimately, people are wow, this is a bit scary, it’s completely new territory.</w:t>
      </w:r>
    </w:p>
    <w:p>
      <w:pPr>
        <w:pStyle w:val="FirstParagraph"/>
      </w:pPr>
      <w:r>
        <w:t xml:space="preserve">Asked then by Fallon whether we will</w:t>
      </w:r>
      <w:r>
        <w:t xml:space="preserve"> </w:t>
      </w:r>
      <w:r>
        <w:t xml:space="preserve">“</w:t>
      </w:r>
      <w:r>
        <w:rPr>
          <w:i/>
          <w:iCs/>
        </w:rPr>
        <w:t xml:space="preserve">still need humans</w:t>
      </w:r>
      <w:r>
        <w:t xml:space="preserve">”</w:t>
      </w:r>
      <w:r>
        <w:t xml:space="preserve">, Gates answered</w:t>
      </w:r>
      <w:r>
        <w:t xml:space="preserve"> </w:t>
      </w:r>
      <w:r>
        <w:t xml:space="preserve">“</w:t>
      </w:r>
      <w:r>
        <w:rPr>
          <w:i/>
          <w:iCs/>
        </w:rPr>
        <w:t xml:space="preserve">not for most things</w:t>
      </w:r>
      <w:r>
        <w:t xml:space="preserve">”</w:t>
      </w:r>
      <w:r>
        <w:t xml:space="preserve"> </w:t>
      </w:r>
      <w:r>
        <w:t xml:space="preserve">and then</w:t>
      </w:r>
      <w:r>
        <w:t xml:space="preserve"> </w:t>
      </w:r>
      <w:r>
        <w:t xml:space="preserve">“</w:t>
      </w:r>
      <w:r>
        <w:rPr>
          <w:i/>
          <w:iCs/>
        </w:rPr>
        <w:t xml:space="preserve">there will be some things that we reserve for ourselves, but in terms of making things, and moving things and growing food, over time, those will be basically solved problems.</w:t>
      </w:r>
      <w:r>
        <w:t xml:space="preserve">”</w:t>
      </w:r>
    </w:p>
    <w:p>
      <w:pPr>
        <w:pStyle w:val="BodyText"/>
      </w:pPr>
      <w:r>
        <w:t xml:space="preserve">In these few sentences, Gates touched on the main themes of this book: the role of AI in performing basic tasks, the uncertainty concerning many occupations, the scariness of new territory, and the fact that some things will remain reserved for human beings.</w:t>
      </w:r>
    </w:p>
    <w:p>
      <w:pPr>
        <w:pStyle w:val="BodyText"/>
      </w:pPr>
      <w:r>
        <w:t xml:space="preserve">In this book, we present a thesis that the human being will remain at the center of the AI revolution. Some jobs will disappear but other new ones will be created. We also differentiate between the</w:t>
      </w:r>
      <w:r>
        <w:t xml:space="preserve"> </w:t>
      </w:r>
      <w:r>
        <w:t xml:space="preserve">‘how’</w:t>
      </w:r>
      <w:r>
        <w:t xml:space="preserve"> </w:t>
      </w:r>
      <w:r>
        <w:t xml:space="preserve">and the</w:t>
      </w:r>
      <w:r>
        <w:t xml:space="preserve"> </w:t>
      </w:r>
      <w:r>
        <w:t xml:space="preserve">‘what’</w:t>
      </w:r>
      <w:r>
        <w:t xml:space="preserve"> </w:t>
      </w:r>
      <w:r>
        <w:t xml:space="preserve">involved in every project. AI models will excel at the</w:t>
      </w:r>
      <w:r>
        <w:t xml:space="preserve"> </w:t>
      </w:r>
      <w:r>
        <w:t xml:space="preserve">‘how’</w:t>
      </w:r>
      <w:r>
        <w:t xml:space="preserve">, but human beings will remain unmatched in the</w:t>
      </w:r>
      <w:r>
        <w:t xml:space="preserve"> </w:t>
      </w:r>
      <w:r>
        <w:t xml:space="preserve">‘what’</w:t>
      </w:r>
      <w:r>
        <w:t xml:space="preserve">.</w:t>
      </w:r>
    </w:p>
    <w:p>
      <w:pPr>
        <w:pStyle w:val="BodyText"/>
      </w:pPr>
      <w:r>
        <w:t xml:space="preserve">The archetype project of the future, as we envision it, will be largely carried out by robots or AI models but it will still be directed, masterminded, choreographed and led by humans who will remain the indispensable actors in the effort.</w:t>
      </w:r>
    </w:p>
    <w:p>
      <w:pPr>
        <w:pStyle w:val="BodyText"/>
      </w:pPr>
      <w:r>
        <w:t xml:space="preserve">We propose this book as an example of such a project. First the two of us worked together for eight months, writing a weekly AI-themed column on Substack. Second, we created an outline for this book. Third, we fed Claude all of the columns that we had written and asked it to start generating the chapters of the book according to the outline. Fourth, we fact-checked the text and prompted Claude to make changes in order to refine the chapters. Finally, we edited the text in the traditional way to improve it and to remove redundancies or inconsistencies.</w:t>
      </w:r>
      <w:r>
        <w:t xml:space="preserve"> </w:t>
      </w:r>
      <w:r>
        <w:t xml:space="preserve">This process exemplifies our notion of how AI will be used in the future, not to replace human beings, but to enhance their work.</w:t>
      </w:r>
    </w:p>
    <w:p>
      <w:pPr>
        <w:pStyle w:val="BodyText"/>
      </w:pPr>
      <w:r>
        <w:t xml:space="preserve">Each of us brought decades of experience that were complementary to each other, Richard from the tech world and Sami from the financial world. This wide combined expertise allowed us to approach the question of AI in the future world not only from a technical perspective but also with the mind of an investor.</w:t>
      </w:r>
    </w:p>
    <w:p>
      <w:pPr>
        <w:pStyle w:val="BodyText"/>
      </w:pPr>
      <w:r>
        <w:t xml:space="preserve">So is this an AI-written book? Yes and no, but mostly no. Yes, in the sense that several sections of the text were AI-generated. No, and this is in our view the critical qualifier, because AI generated those sections after training itself on text that we had previously written in the traditional (non AI-assisted) way. No also because we corrected, fact-checked and edited all AI-generated text. We used AI as a powerful assistant, but the end result is a product of two humans.</w:t>
      </w:r>
    </w:p>
    <w:p>
      <w:pPr>
        <w:pStyle w:val="BodyText"/>
      </w:pPr>
      <w:r>
        <w:t xml:space="preserve">As we write in chapter 3,</w:t>
      </w:r>
      <w:r>
        <w:t xml:space="preserve"> </w:t>
      </w:r>
      <w:r>
        <w:t xml:space="preserve">“</w:t>
      </w:r>
      <w:r>
        <w:rPr>
          <w:i/>
          <w:iCs/>
        </w:rP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r>
        <w:t xml:space="preserve">”</w:t>
      </w:r>
    </w:p>
    <w:p>
      <w:pPr>
        <w:pStyle w:val="BodyText"/>
      </w:pPr>
      <w:r>
        <w:t xml:space="preserve">At the same time, it was important to us to do an editing job that was not too extensive because that would defeat the thesis that AI can do a large share of the work. Many sections were left intact as produced by Claude.</w:t>
      </w:r>
    </w:p>
    <w:p>
      <w:pPr>
        <w:pStyle w:val="BodyText"/>
      </w:pPr>
      <w:r>
        <w:t xml:space="preserve">To the extent that some errors have survived the final cut, they should be attributed to AI and not to any motive on our part to mislead or misinform.</w:t>
      </w:r>
    </w:p>
    <w:p>
      <w:pPr>
        <w:pStyle w:val="BodyText"/>
      </w:pPr>
      <w:r>
        <w:t xml:space="preserve">Finally, AI can sometimes be repetitive. We have reduced repetition as much as possible, while being mindful not to re-write entire sections. The end product is intended to showcase our central thesis, which is that AI is a powerful assistant, but the human will retain the lead in every project.</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Recall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8"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bookmarkStart w:id="22" w:name="beyond-replacement-the-historical-lens"/>
    <w:p>
      <w:pPr>
        <w:pStyle w:val="Heading2"/>
      </w:pPr>
      <w:r>
        <w:t xml:space="preserve">1.1 Beyond Replacement: The Historical Lens</w:t>
      </w:r>
    </w:p>
    <w:p>
      <w:pPr>
        <w:pStyle w:val="FirstParagraph"/>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bookmarkEnd w:id="22"/>
    <w:bookmarkStart w:id="23" w:name="the-hype-and-the-hope-ais-modern-moment"/>
    <w:p>
      <w:pPr>
        <w:pStyle w:val="Heading2"/>
      </w:pPr>
      <w:r>
        <w:t xml:space="preserve">1.2 The Hype and the Hope: AI’s Modern Moment</w:t>
      </w:r>
    </w:p>
    <w:p>
      <w:pPr>
        <w:pStyle w:val="FirstParagraph"/>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bookmarkEnd w:id="23"/>
    <w:bookmarkStart w:id="24" w:name="where-ai-shines-where-it-stalls"/>
    <w:p>
      <w:pPr>
        <w:pStyle w:val="Heading2"/>
      </w:pPr>
      <w:r>
        <w:t xml:space="preserve">1.3 Where AI Shines, Where It Stalls</w:t>
      </w:r>
    </w:p>
    <w:p>
      <w:pPr>
        <w:pStyle w:val="FirstParagraph"/>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bookmarkEnd w:id="24"/>
    <w:bookmarkStart w:id="25" w:name="the-enhancement-edge-real-world-proof"/>
    <w:p>
      <w:pPr>
        <w:pStyle w:val="Heading2"/>
      </w:pPr>
      <w:r>
        <w:t xml:space="preserve">1.4 The Enhancement Edge: Real-World Proof</w:t>
      </w:r>
    </w:p>
    <w:p>
      <w:pPr>
        <w:pStyle w:val="FirstParagraph"/>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bookmarkEnd w:id="25"/>
    <w:bookmarkStart w:id="26" w:name="reframing-the-future"/>
    <w:p>
      <w:pPr>
        <w:pStyle w:val="Heading2"/>
      </w:pPr>
      <w:r>
        <w:t xml:space="preserve">1.5 Reframing the Future</w:t>
      </w:r>
    </w:p>
    <w:p>
      <w:pPr>
        <w:pStyle w:val="FirstParagraph"/>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bookmarkEnd w:id="26"/>
    <w:bookmarkStart w:id="27" w:name="the-current-thing"/>
    <w:p>
      <w:pPr>
        <w:pStyle w:val="Heading2"/>
      </w:pPr>
      <w:r>
        <w:t xml:space="preserve">1.6 The Current Thing</w:t>
      </w:r>
    </w:p>
    <w:p>
      <w:pPr>
        <w:pStyle w:val="FirstParagraph"/>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7"/>
    <w:bookmarkEnd w:id="28"/>
    <w:bookmarkStart w:id="43"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9"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9"/>
    <w:bookmarkStart w:id="30"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Think of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30"/>
    <w:bookmarkStart w:id="31"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31"/>
    <w:bookmarkStart w:id="35"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33" name="Picture"/>
            <a:graphic>
              <a:graphicData uri="http://schemas.openxmlformats.org/drawingml/2006/picture">
                <pic:pic>
                  <pic:nvPicPr>
                    <pic:cNvPr descr="_resources/images/Ch02-images/OpenAITrainingDataNYTimesChart.png" id="34" name="Picture"/>
                    <pic:cNvPicPr>
                      <a:picLocks noChangeArrowheads="1" noChangeAspect="1"/>
                    </pic:cNvPicPr>
                  </pic:nvPicPr>
                  <pic:blipFill>
                    <a:blip r:embed="rId32"/>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35"/>
    <w:bookmarkStart w:id="36"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6"/>
    <w:bookmarkStart w:id="37"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7"/>
    <w:bookmarkStart w:id="38"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8"/>
    <w:bookmarkStart w:id="39"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9"/>
    <w:bookmarkStart w:id="40"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40"/>
    <w:bookmarkStart w:id="41"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41"/>
    <w:bookmarkStart w:id="42"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42"/>
    <w:bookmarkEnd w:id="43"/>
    <w:bookmarkStart w:id="75"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44"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44"/>
    <w:bookmarkStart w:id="45"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45"/>
    <w:bookmarkStart w:id="46"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6"/>
    <w:bookmarkStart w:id="49"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7"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7"/>
    <w:bookmarkStart w:id="48"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8"/>
    <w:bookmarkEnd w:id="49"/>
    <w:bookmarkStart w:id="53" w:name="more-examples"/>
    <w:p>
      <w:pPr>
        <w:pStyle w:val="Heading2"/>
      </w:pPr>
      <w:r>
        <w:t xml:space="preserve">3.5 More examples</w:t>
      </w:r>
    </w:p>
    <w:bookmarkStart w:id="50"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Think of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0"/>
    <w:bookmarkStart w:id="51"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Let’s think of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1"/>
    <w:bookmarkStart w:id="52"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2"/>
    <w:bookmarkEnd w:id="53"/>
    <w:bookmarkStart w:id="54" w:name="investment-implications"/>
    <w:p>
      <w:pPr>
        <w:pStyle w:val="Heading2"/>
      </w:pPr>
      <w:r>
        <w:t xml:space="preserve">3.6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 what 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54"/>
    <w:bookmarkStart w:id="55" w:name="the-evolution-of-knowledge-work"/>
    <w:p>
      <w:pPr>
        <w:pStyle w:val="Heading2"/>
      </w:pPr>
      <w:r>
        <w:t xml:space="preserve">3.7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55"/>
    <w:bookmarkStart w:id="56" w:name="integration-with-enhancement-thesis"/>
    <w:p>
      <w:pPr>
        <w:pStyle w:val="Heading2"/>
      </w:pPr>
      <w:r>
        <w:t xml:space="preserve">3.8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 what 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56"/>
    <w:bookmarkStart w:id="62" w:name="conclusion-navigating-the-transformation"/>
    <w:p>
      <w:pPr>
        <w:pStyle w:val="Heading2"/>
      </w:pPr>
      <w:r>
        <w:t xml:space="preserve">3.9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 what 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tbl>
      <w:tblPr>
        <w:tblStyle w:val="Table"/>
        <w:tblW w:type="pct" w:w="5000"/>
        <w:tblLayout w:type="fixed"/>
        <w:tblLook w:firstRow="0" w:lastRow="0" w:firstColumn="0" w:lastColumn="0" w:noHBand="0" w:noVBand="0" w:val="0000"/>
      </w:tblPr>
      <w:tblGrid>
        <w:gridCol w:w="7920"/>
      </w:tblGrid>
      <w:tr>
        <w:tc>
          <w:tcPr/>
          <w:bookmarkStart w:id="61" w:name="fig-what-how-matrix"/>
          <w:p>
            <w:pPr>
              <w:pStyle w:val="Compact"/>
              <w:jc w:val="center"/>
            </w:pPr>
            <w:r>
              <w:drawing>
                <wp:inline>
                  <wp:extent cx="5646420" cy="4940617"/>
                  <wp:effectExtent b="0" l="0" r="0" t="0"/>
                  <wp:docPr descr="" title="" id="58" name="Picture"/>
                  <a:graphic>
                    <a:graphicData uri="http://schemas.openxmlformats.org/drawingml/2006/picture">
                      <pic:pic>
                        <pic:nvPicPr>
                          <pic:cNvPr descr="_resources/images/Ch03-images/what-how-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61"/>
        </w:tc>
      </w:tr>
    </w:tbl>
    <w:bookmarkEnd w:id="62"/>
    <w:bookmarkStart w:id="6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3"/>
    <w:bookmarkStart w:id="64"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4"/>
    <w:bookmarkStart w:id="68"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5"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5"/>
    <w:bookmarkStart w:id="66"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6"/>
    <w:bookmarkStart w:id="67"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7"/>
    <w:bookmarkEnd w:id="68"/>
    <w:bookmarkStart w:id="69"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9"/>
    <w:bookmarkStart w:id="70"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0"/>
    <w:bookmarkStart w:id="71"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8"/>
        </w:numPr>
      </w:pPr>
      <w:r>
        <w:t xml:space="preserve">Develop tools that enhance human strategic thinking rather than merely automating implementation tasks.</w:t>
      </w:r>
    </w:p>
    <w:p>
      <w:pPr>
        <w:pStyle w:val="Compact"/>
        <w:numPr>
          <w:ilvl w:val="0"/>
          <w:numId w:val="1008"/>
        </w:numPr>
      </w:pPr>
      <w:r>
        <w:t xml:space="preserve">Create platforms that facilitate seamless collaboration between human judgment and AI execution.</w:t>
      </w:r>
    </w:p>
    <w:p>
      <w:pPr>
        <w:pStyle w:val="Compact"/>
        <w:numPr>
          <w:ilvl w:val="0"/>
          <w:numId w:val="1008"/>
        </w:numPr>
      </w:pPr>
      <w:r>
        <w:t xml:space="preserve">Build solutions that maintain appropriate human oversight while leveraging AI capabilities.</w:t>
      </w:r>
    </w:p>
    <w:p>
      <w:pPr>
        <w:pStyle w:val="Compact"/>
        <w:numPr>
          <w:ilvl w:val="0"/>
          <w:numId w:val="1008"/>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1"/>
    <w:bookmarkStart w:id="72" w:name="the-evolution-of-knowledge-work-1"/>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2"/>
    <w:bookmarkStart w:id="73" w:name="integration-with-enhancement-thesis-1"/>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3"/>
    <w:bookmarkStart w:id="74" w:name="X3d9426bdd025d8adb4164647223812eff1466b6"/>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4"/>
    <w:bookmarkEnd w:id="75"/>
    <w:bookmarkStart w:id="85"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bookmarkStart w:id="76" w:name="X80ae3b2f07aa3412098adfc928f03c4a17de652"/>
    <w:p>
      <w:pPr>
        <w:pStyle w:val="Heading2"/>
      </w:pPr>
      <w:r>
        <w:t xml:space="preserve">4.1 Being-in-the-World: Heidegger’s Fundamental Insight</w:t>
      </w:r>
    </w:p>
    <w:p>
      <w:pPr>
        <w:pStyle w:val="FirstParagraph"/>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Let’s see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bookmarkEnd w:id="76"/>
    <w:bookmarkStart w:id="77" w:name="implications-for-artificial-intelligence"/>
    <w:p>
      <w:pPr>
        <w:pStyle w:val="Heading2"/>
      </w:pPr>
      <w:r>
        <w:t xml:space="preserve">4.2 Implications for Artificial Intelligence</w:t>
      </w:r>
    </w:p>
    <w:p>
      <w:pPr>
        <w:pStyle w:val="FirstParagraph"/>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Recall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bookmarkEnd w:id="77"/>
    <w:bookmarkStart w:id="78" w:name="temporality-and-human-understanding"/>
    <w:p>
      <w:pPr>
        <w:pStyle w:val="Heading2"/>
      </w:pPr>
      <w:r>
        <w:t xml:space="preserve">4.3 Temporality and Human Understanding</w:t>
      </w:r>
    </w:p>
    <w:p>
      <w:pPr>
        <w:pStyle w:val="FirstParagraph"/>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bookmarkEnd w:id="78"/>
    <w:bookmarkStart w:id="79" w:name="the-social-dimension-of-intelligence"/>
    <w:p>
      <w:pPr>
        <w:pStyle w:val="Heading2"/>
      </w:pPr>
      <w:r>
        <w:t xml:space="preserve">4.4 The Social Dimension of Intelligence</w:t>
      </w:r>
    </w:p>
    <w:p>
      <w:pPr>
        <w:pStyle w:val="FirstParagraph"/>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 can</w:t>
      </w:r>
      <w:r>
        <w:t xml:space="preserve"> </w:t>
      </w:r>
      <w:r>
        <w:t xml:space="preserve">“read the room”</w:t>
      </w:r>
      <w:r>
        <w:t xml:space="preserve"> </w:t>
      </w:r>
      <w:r>
        <w:t xml:space="preserve">during a complex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bookmarkEnd w:id="79"/>
    <w:bookmarkStart w:id="80" w:name="X4007eaaed2c728621249d4b2a0e82049ea7c7bd"/>
    <w:p>
      <w:pPr>
        <w:pStyle w:val="Heading2"/>
      </w:pPr>
      <w:r>
        <w:t xml:space="preserve">4.5 The Case for Enhancement Rather Than Replacement</w:t>
      </w:r>
    </w:p>
    <w:p>
      <w:pPr>
        <w:pStyle w:val="FirstParagraph"/>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For example, see these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bookmarkEnd w:id="80"/>
    <w:bookmarkStart w:id="81" w:name="Xd387aee194ccb4207985993691bc15f868695a9"/>
    <w:p>
      <w:pPr>
        <w:pStyle w:val="Heading2"/>
      </w:pPr>
      <w:r>
        <w:t xml:space="preserve">4.6 The Myth of Artificial General Intelligence</w:t>
      </w:r>
    </w:p>
    <w:p>
      <w:pPr>
        <w:pStyle w:val="FirstParagraph"/>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bookmarkEnd w:id="81"/>
    <w:bookmarkStart w:id="82" w:name="the-flow-state-and-the-what-how-divide"/>
    <w:p>
      <w:pPr>
        <w:pStyle w:val="Heading2"/>
      </w:pPr>
      <w:r>
        <w:t xml:space="preserve">4.7 The Flow State and the What-How Divide</w:t>
      </w:r>
    </w:p>
    <w:p>
      <w:pPr>
        <w:pStyle w:val="FirstParagraph"/>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bookmarkEnd w:id="82"/>
    <w:bookmarkStart w:id="83" w:name="practical-implications"/>
    <w:p>
      <w:pPr>
        <w:pStyle w:val="Heading2"/>
      </w:pPr>
      <w:r>
        <w:t xml:space="preserve">4.8 Practical Implications</w:t>
      </w:r>
    </w:p>
    <w:p>
      <w:pPr>
        <w:pStyle w:val="FirstParagraph"/>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bookmarkEnd w:id="83"/>
    <w:bookmarkStart w:id="84" w:name="the-bottom-line"/>
    <w:p>
      <w:pPr>
        <w:pStyle w:val="Heading2"/>
      </w:pPr>
      <w:r>
        <w:t xml:space="preserve">4.9 The Bottom Line</w:t>
      </w:r>
    </w:p>
    <w:p>
      <w:pPr>
        <w:pStyle w:val="FirstParagraph"/>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84"/>
    <w:bookmarkEnd w:id="85"/>
    <w:bookmarkStart w:id="94"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6" w:name="the-uniqueness-of-human-judgment"/>
    <w:p>
      <w:pPr>
        <w:pStyle w:val="Heading2"/>
      </w:pPr>
      <w:r>
        <w:t xml:space="preserve">5.1 The Uniqueness of Human Judgment</w:t>
      </w:r>
    </w:p>
    <w:p>
      <w:pPr>
        <w:pStyle w:val="FirstParagraph"/>
      </w:pPr>
      <w:r>
        <w:t xml:space="preserve">Recall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As discussed in chapter four, 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6"/>
    <w:bookmarkStart w:id="87"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Large language models (LLMs)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7"/>
    <w:bookmarkStart w:id="88"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Both the 1998 collapse of Long Term Capital and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 Investment firms that were successful navigating the 1998 and 2008 crises recognized that human intervention was indispensable to handle unique situations. Yet it is those situations that differentiate an outstanding investor from one who is merely competent.</w:t>
      </w:r>
    </w:p>
    <w:p>
      <w:pPr>
        <w:pStyle w:val="BodyText"/>
      </w:pPr>
      <w:r>
        <w:t xml:space="preserve">Similar patterns emerge in technical implementation across industries.Think for example of the arduous development of fully autonomous vehicles, easily one of the most ambitious applications of artificial intelligence to real-world problems. Despite massive investments and impressive technical achievements, full autonomy remains elusive in complex, unpredictable environments. Today, autonomous vehicle can manage trips that are relatively easy and uneventful, say an orderly turn on a quiet road or an exit from a highway, but they still struggle and are accident-prone when an expected situation emerges, say if a pedestrian suddenly emerges in the car’s path.</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8"/>
    <w:bookmarkStart w:id="89"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In planning a pandemic response for example,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a</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and that may appear opaque to a layperson.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constitutes the ultimate</w:t>
      </w:r>
      <w:r>
        <w:t xml:space="preserve"> </w:t>
      </w:r>
      <w:r>
        <w:t xml:space="preserve">“human edge”</w:t>
      </w:r>
      <w:r>
        <w:t xml:space="preserve"> </w:t>
      </w:r>
      <w:r>
        <w:t xml:space="preserve">and it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9"/>
    <w:bookmarkStart w:id="90"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 Simply put, AI can enhance, accelerate and facilitate a lot of work, but it cannot perform at the same standard of excellence of top human experts.</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90"/>
    <w:bookmarkStart w:id="91"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 In some fields, we could say that the human is great because he/she is imperfect, and not robotic.</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91"/>
    <w:bookmarkStart w:id="92"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and from the addition of human inputs to these technologies in ways that yield greater results.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92"/>
    <w:bookmarkStart w:id="93"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 This is in fact the human advantage that cannot be replicated by AI, the ultimate human edge.</w:t>
      </w:r>
    </w:p>
    <w:bookmarkEnd w:id="93"/>
    <w:bookmarkEnd w:id="94"/>
    <w:bookmarkStart w:id="102"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These stories encapsulate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points—the</w:t>
      </w:r>
      <w:r>
        <w:t xml:space="preserve"> </w:t>
      </w:r>
      <w:r>
        <w:t xml:space="preserve">“enhancement sweet spot.”</w:t>
      </w:r>
    </w:p>
    <w:bookmarkStart w:id="95"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the</w:t>
      </w:r>
      <w:r>
        <w:t xml:space="preserve"> </w:t>
      </w:r>
      <w:r>
        <w:t xml:space="preserve">“enhancement zone.”</w:t>
      </w:r>
    </w:p>
    <w:p>
      <w:pPr>
        <w:pStyle w:val="BodyText"/>
      </w:pPr>
      <w:r>
        <w:t xml:space="preserve">A good illustration comes from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A similar dynamic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 Renaissance Technologies runs what are arguably the most advanced algorithmic quant funds in the world. But some of its funds struggled and lost money in 2020 because of extreme volatility during the first year of the pandemic. It is possible that greater human involvement would have limited or avoided these losses.</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95"/>
    <w:bookmarkStart w:id="97"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numPr>
          <w:ilvl w:val="0"/>
          <w:numId w:val="1010"/>
        </w:numPr>
      </w:pPr>
      <w:r>
        <w:t xml:space="preserve">What decisions require contextual understanding that AI cannot replicate?</w:t>
      </w:r>
    </w:p>
    <w:p>
      <w:pPr>
        <w:numPr>
          <w:ilvl w:val="0"/>
          <w:numId w:val="1010"/>
        </w:numPr>
      </w:pPr>
      <w:r>
        <w:t xml:space="preserve">Where can AI’s pattern recognition complement human insight?</w:t>
      </w:r>
    </w:p>
    <w:p>
      <w:pPr>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96" w:name="fig-enhancement-framework"/>
          <w:p>
            <w:pPr>
              <w:jc w:val="center"/>
            </w:pPr>
            <w:pPr>
              <w:jc w:val="start"/>
              <w:spacing w:before="200"/>
              <w:pStyle w:val="ImageCaption"/>
            </w:pPr>
            <w:r>
              <w:t xml:space="preserve">Figure 6.1</w:t>
            </w:r>
          </w:p>
          <w:bookmarkEnd w:id="96"/>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97"/>
    <w:bookmarkStart w:id="98"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98"/>
    <w:bookmarkStart w:id="99"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See for example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99"/>
    <w:bookmarkStart w:id="100"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numPr>
          <w:ilvl w:val="0"/>
          <w:numId w:val="1011"/>
        </w:numPr>
      </w:pPr>
      <w:r>
        <w:t xml:space="preserve">Current performance metrics and pain points</w:t>
      </w:r>
    </w:p>
    <w:p>
      <w:pPr>
        <w:numPr>
          <w:ilvl w:val="0"/>
          <w:numId w:val="1011"/>
        </w:numPr>
      </w:pPr>
      <w:r>
        <w:t xml:space="preserve">The nature of human contribution (judgment, creativity, empathy, etc.)</w:t>
      </w:r>
    </w:p>
    <w:p>
      <w:pPr>
        <w:numPr>
          <w:ilvl w:val="0"/>
          <w:numId w:val="1011"/>
        </w:numPr>
      </w:pPr>
      <w:r>
        <w:t xml:space="preserve">Data availability and quality</w:t>
      </w:r>
    </w:p>
    <w:p>
      <w:pPr>
        <w:numPr>
          <w:ilvl w:val="0"/>
          <w:numId w:val="1011"/>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2"/>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2"/>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2"/>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numPr>
          <w:ilvl w:val="0"/>
          <w:numId w:val="1013"/>
        </w:numPr>
      </w:pPr>
      <w:r>
        <w:t xml:space="preserve">Define clear success metrics that capture both efficiency and effectiveness</w:t>
      </w:r>
    </w:p>
    <w:p>
      <w:pPr>
        <w:numPr>
          <w:ilvl w:val="0"/>
          <w:numId w:val="1013"/>
        </w:numPr>
      </w:pPr>
      <w:r>
        <w:t xml:space="preserve">Design for appropriate division of labor between human and AI</w:t>
      </w:r>
    </w:p>
    <w:p>
      <w:pPr>
        <w:numPr>
          <w:ilvl w:val="0"/>
          <w:numId w:val="1013"/>
        </w:numPr>
      </w:pPr>
      <w:r>
        <w:t xml:space="preserve">Establish feedback mechanisms to capture user experience and suggestions</w:t>
      </w:r>
    </w:p>
    <w:p>
      <w:pPr>
        <w:numPr>
          <w:ilvl w:val="0"/>
          <w:numId w:val="1013"/>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numPr>
          <w:ilvl w:val="0"/>
          <w:numId w:val="1014"/>
        </w:numPr>
      </w:pPr>
      <w:r>
        <w:t xml:space="preserve">Technical teams need skills in human-centered design, not just AI development</w:t>
      </w:r>
    </w:p>
    <w:p>
      <w:pPr>
        <w:numPr>
          <w:ilvl w:val="0"/>
          <w:numId w:val="1014"/>
        </w:numPr>
      </w:pPr>
      <w:r>
        <w:t xml:space="preserve">Domain experts need understanding of AI capabilities and limitations</w:t>
      </w:r>
    </w:p>
    <w:p>
      <w:pPr>
        <w:numPr>
          <w:ilvl w:val="0"/>
          <w:numId w:val="1014"/>
        </w:numPr>
      </w:pPr>
      <w:r>
        <w:t xml:space="preserve">Leadership needs frameworks for evaluating enhancement opportunities</w:t>
      </w:r>
    </w:p>
    <w:p>
      <w:pPr>
        <w:numPr>
          <w:ilvl w:val="0"/>
          <w:numId w:val="1014"/>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numPr>
          <w:ilvl w:val="0"/>
          <w:numId w:val="1015"/>
        </w:numPr>
      </w:pPr>
      <w:r>
        <w:t xml:space="preserve">Establish governance mechanisms to ensure consistent implementation while allowing for domain-specific adaptation</w:t>
      </w:r>
    </w:p>
    <w:p>
      <w:pPr>
        <w:numPr>
          <w:ilvl w:val="0"/>
          <w:numId w:val="1015"/>
        </w:numPr>
      </w:pPr>
      <w:r>
        <w:t xml:space="preserve">Build feedback loops to capture learning and identify improvement opportunities</w:t>
      </w:r>
    </w:p>
    <w:p>
      <w:pPr>
        <w:numPr>
          <w:ilvl w:val="0"/>
          <w:numId w:val="1015"/>
        </w:numPr>
      </w:pPr>
      <w:r>
        <w:t xml:space="preserve">Monitor for unintended consequences and adaptation needs</w:t>
      </w:r>
    </w:p>
    <w:p>
      <w:pPr>
        <w:numPr>
          <w:ilvl w:val="0"/>
          <w:numId w:val="1015"/>
        </w:numPr>
      </w:pPr>
      <w:r>
        <w:t xml:space="preserve">Continuously reassess the optimal division of labor as capabilities evolve</w:t>
      </w:r>
    </w:p>
    <w:bookmarkEnd w:id="100"/>
    <w:bookmarkStart w:id="101"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Recall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01"/>
    <w:bookmarkEnd w:id="102"/>
    <w:bookmarkStart w:id="113"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Recall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03"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have described as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03"/>
    <w:bookmarkStart w:id="104"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104"/>
    <w:bookmarkStart w:id="105"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AeroVironment’s implementation of AI in military applications is a telling case.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a proficiency akin to</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105"/>
    <w:bookmarkStart w:id="106"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 This approach gives too much weight to all the things that can be measured, and not enough attention to those that cannot be.</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106"/>
    <w:bookmarkStart w:id="107"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107"/>
    <w:bookmarkStart w:id="108"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108"/>
    <w:bookmarkStart w:id="109"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109"/>
    <w:bookmarkStart w:id="110"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Think of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110"/>
    <w:bookmarkStart w:id="111"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111"/>
    <w:bookmarkStart w:id="112"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112"/>
    <w:bookmarkEnd w:id="113"/>
    <w:bookmarkStart w:id="123"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We now have mentioned the Beethoven experiment several times because it is at the center of the theme in this book. An all-star team of musicologists, historians, and AI programmers attempted something unprecedented: completing Beethoven’s unfinished Tenth Symphony using artificial intelligence. By the reckoning of most experts, they ultimately failed to create a new version of the great composer’s work. From our perspective, this project offers valuable insights into both the capabilities and limitations of AI in creative work, while illuminating why human authenticity remains irreplaceable even as AI capabilities advance.</w:t>
      </w:r>
    </w:p>
    <w:bookmarkStart w:id="114"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14"/>
    <w:bookmarkStart w:id="115"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5"/>
    <w:bookmarkStart w:id="116"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6"/>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6"/>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6"/>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6"/>
    <w:bookmarkStart w:id="120"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Here are some parallels:</w:t>
      </w:r>
    </w:p>
    <w:bookmarkStart w:id="117"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7"/>
    <w:bookmarkStart w:id="118"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8"/>
    <w:bookmarkStart w:id="119"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9"/>
    <w:bookmarkEnd w:id="120"/>
    <w:bookmarkStart w:id="121"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21"/>
    <w:bookmarkStart w:id="122"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22"/>
    <w:bookmarkEnd w:id="123"/>
    <w:bookmarkStart w:id="13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2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24"/>
    <w:bookmarkStart w:id="12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The way that Bloomberg has evolved its financial terminal business is a case in point.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25"/>
    <w:bookmarkStart w:id="13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27" name="Picture"/>
            <a:graphic>
              <a:graphicData uri="http://schemas.openxmlformats.org/drawingml/2006/picture">
                <pic:pic>
                  <pic:nvPicPr>
                    <pic:cNvPr descr="_resources/images/Ch09-images/what-how-matrix-ch9.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30"/>
    <w:bookmarkStart w:id="13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32" name="Picture"/>
            <a:graphic>
              <a:graphicData uri="http://schemas.openxmlformats.org/drawingml/2006/picture">
                <pic:pic>
                  <pic:nvPicPr>
                    <pic:cNvPr descr="_resources/images/Ch09-images/performance-chart.svg" id="133" name="Picture"/>
                    <pic:cNvPicPr>
                      <a:picLocks noChangeArrowheads="1" noChangeAspect="1"/>
                    </pic:cNvPicPr>
                  </pic:nvPicPr>
                  <pic:blipFill>
                    <a:blip r:embed="rId134">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35"/>
    <w:bookmarkStart w:id="13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36"/>
    <w:bookmarkStart w:id="13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37"/>
    <w:bookmarkEnd w:id="138"/>
    <w:bookmarkStart w:id="14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3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39"/>
    <w:bookmarkStart w:id="14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40"/>
    <w:bookmarkStart w:id="14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41"/>
    <w:bookmarkStart w:id="14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42"/>
    <w:bookmarkStart w:id="14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43"/>
    <w:bookmarkStart w:id="14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44"/>
    <w:bookmarkStart w:id="14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45"/>
    <w:bookmarkStart w:id="14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46"/>
    <w:bookmarkEnd w:id="147"/>
    <w:bookmarkStart w:id="149" w:name="summary"/>
    <w:p>
      <w:pPr>
        <w:pStyle w:val="Heading1"/>
      </w:pPr>
      <w:r>
        <w:t xml:space="preserve">Summary</w:t>
      </w:r>
    </w:p>
    <w:bookmarkStart w:id="14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17"/>
        </w:numPr>
      </w:pPr>
      <w:r>
        <w:t xml:space="preserve">Maintain human agency and judgment at the center of decision-making</w:t>
      </w:r>
    </w:p>
    <w:p>
      <w:pPr>
        <w:pStyle w:val="Compact"/>
        <w:numPr>
          <w:ilvl w:val="0"/>
          <w:numId w:val="1017"/>
        </w:numPr>
      </w:pPr>
      <w:r>
        <w:t xml:space="preserve">Design AI systems that complement rather than replace human capabilities</w:t>
      </w:r>
    </w:p>
    <w:p>
      <w:pPr>
        <w:pStyle w:val="Compact"/>
        <w:numPr>
          <w:ilvl w:val="0"/>
          <w:numId w:val="1017"/>
        </w:numPr>
      </w:pPr>
      <w:r>
        <w:t xml:space="preserve">Focus on transparency and explainability in AI systems</w:t>
      </w:r>
    </w:p>
    <w:p>
      <w:pPr>
        <w:pStyle w:val="Compact"/>
        <w:numPr>
          <w:ilvl w:val="0"/>
          <w:numId w:val="1017"/>
        </w:numPr>
      </w:pPr>
      <w:r>
        <w:t xml:space="preserve">Prioritize human-AI collaboration over full automation</w:t>
      </w:r>
    </w:p>
    <w:p>
      <w:pPr>
        <w:pStyle w:val="Compact"/>
        <w:numPr>
          <w:ilvl w:val="0"/>
          <w:numId w:val="1017"/>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8"/>
    <w:bookmarkEnd w:id="149"/>
    <w:bookmarkStart w:id="150" w:name="about-the-authors"/>
    <w:p>
      <w:pPr>
        <w:pStyle w:val="Heading1"/>
      </w:pPr>
      <w:r>
        <w:t xml:space="preserve">About the Authors</w:t>
      </w:r>
    </w:p>
    <w:p>
      <w:pPr>
        <w:pStyle w:val="FirstParagraph"/>
      </w:pPr>
      <w:r>
        <w:t xml:space="preserve">Sami J. Karam has worked in the financial markets for over three decades. He was formerly a fund manager at his own firm Seven Global LP and at top asset managers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building</w:t>
      </w:r>
      <w:r>
        <w:t xml:space="preserve"> </w:t>
      </w:r>
      <w:r>
        <w:t xml:space="preserve">“personal science”</w:t>
      </w:r>
      <w:r>
        <w:t xml:space="preserve">: applying the latest technology to personalized health and wellness.</w:t>
      </w:r>
    </w:p>
    <w:bookmarkEnd w:id="150"/>
    <w:bookmarkStart w:id="342" w:name="references"/>
    <w:p>
      <w:pPr>
        <w:pStyle w:val="Heading1"/>
      </w:pPr>
      <w:r>
        <w:t xml:space="preserve">References</w:t>
      </w:r>
    </w:p>
    <w:bookmarkStart w:id="341" w:name="refs"/>
    <w:bookmarkStart w:id="152"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1">
        <w:r>
          <w:rPr>
            <w:rStyle w:val="Hyperlink"/>
          </w:rPr>
          <w:t xml:space="preserve">http://arxiv.org/abs/2404.14219</w:t>
        </w:r>
      </w:hyperlink>
      <w:r>
        <w:t xml:space="preserve">.</w:t>
      </w:r>
    </w:p>
    <w:bookmarkEnd w:id="152"/>
    <w:bookmarkStart w:id="154"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3">
        <w:r>
          <w:rPr>
            <w:rStyle w:val="Hyperlink"/>
          </w:rPr>
          <w:t xml:space="preserve">http://arxiv.org/abs/2403.04652</w:t>
        </w:r>
      </w:hyperlink>
      <w:r>
        <w:t xml:space="preserve">.</w:t>
      </w:r>
    </w:p>
    <w:bookmarkEnd w:id="154"/>
    <w:bookmarkStart w:id="156"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5">
        <w:r>
          <w:rPr>
            <w:rStyle w:val="Hyperlink"/>
          </w:rPr>
          <w:t xml:space="preserve">https://doi.org/10.1101/2023.09.11.556673</w:t>
        </w:r>
      </w:hyperlink>
      <w:r>
        <w:t xml:space="preserve">.</w:t>
      </w:r>
    </w:p>
    <w:bookmarkEnd w:id="156"/>
    <w:bookmarkStart w:id="158"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7">
        <w:r>
          <w:rPr>
            <w:rStyle w:val="Hyperlink"/>
          </w:rPr>
          <w:t xml:space="preserve">https://doi.org/10.1145/3442188.3445922</w:t>
        </w:r>
      </w:hyperlink>
      <w:r>
        <w:t xml:space="preserve">.</w:t>
      </w:r>
    </w:p>
    <w:bookmarkEnd w:id="158"/>
    <w:bookmarkStart w:id="160"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9">
        <w:r>
          <w:rPr>
            <w:rStyle w:val="Hyperlink"/>
          </w:rPr>
          <w:t xml:space="preserve">http://arxiv.org/abs/2309.12288</w:t>
        </w:r>
      </w:hyperlink>
      <w:r>
        <w:t xml:space="preserve">.</w:t>
      </w:r>
    </w:p>
    <w:bookmarkEnd w:id="160"/>
    <w:bookmarkStart w:id="162"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1">
        <w:r>
          <w:rPr>
            <w:rStyle w:val="Hyperlink"/>
          </w:rPr>
          <w:t xml:space="preserve">http://arxiv.org/abs/2312.16171</w:t>
        </w:r>
      </w:hyperlink>
      <w:r>
        <w:t xml:space="preserve">.</w:t>
      </w:r>
    </w:p>
    <w:bookmarkEnd w:id="162"/>
    <w:bookmarkStart w:id="164"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3">
        <w:r>
          <w:rPr>
            <w:rStyle w:val="Hyperlink"/>
          </w:rPr>
          <w:t xml:space="preserve">https://doi.org/10.1038/s41598-024-61221-0</w:t>
        </w:r>
      </w:hyperlink>
      <w:r>
        <w:t xml:space="preserve">.</w:t>
      </w:r>
    </w:p>
    <w:bookmarkEnd w:id="164"/>
    <w:bookmarkStart w:id="166"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5">
        <w:r>
          <w:rPr>
            <w:rStyle w:val="Hyperlink"/>
          </w:rPr>
          <w:t xml:space="preserve">https://doi.org/10.48550/ARXIV.2308.08708</w:t>
        </w:r>
      </w:hyperlink>
      <w:r>
        <w:t xml:space="preserve">.</w:t>
      </w:r>
    </w:p>
    <w:bookmarkEnd w:id="166"/>
    <w:bookmarkStart w:id="168"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7">
        <w:r>
          <w:rPr>
            <w:rStyle w:val="Hyperlink"/>
          </w:rPr>
          <w:t xml:space="preserve">http://arxiv.org/abs/2403.06634</w:t>
        </w:r>
      </w:hyperlink>
      <w:r>
        <w:t xml:space="preserve">.</w:t>
      </w:r>
    </w:p>
    <w:bookmarkEnd w:id="168"/>
    <w:bookmarkStart w:id="170"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9">
        <w:r>
          <w:rPr>
            <w:rStyle w:val="Hyperlink"/>
          </w:rPr>
          <w:t xml:space="preserve">https://doi.org/10.48550/ARXIV.2305.00118</w:t>
        </w:r>
      </w:hyperlink>
      <w:r>
        <w:t xml:space="preserve">.</w:t>
      </w:r>
    </w:p>
    <w:bookmarkEnd w:id="170"/>
    <w:bookmarkStart w:id="172"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1">
        <w:r>
          <w:rPr>
            <w:rStyle w:val="Hyperlink"/>
          </w:rPr>
          <w:t xml:space="preserve">http://arxiv.org/abs/2305.00118</w:t>
        </w:r>
      </w:hyperlink>
      <w:r>
        <w:t xml:space="preserve">.</w:t>
      </w:r>
    </w:p>
    <w:bookmarkEnd w:id="172"/>
    <w:bookmarkStart w:id="174"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3">
        <w:r>
          <w:rPr>
            <w:rStyle w:val="Hyperlink"/>
          </w:rPr>
          <w:t xml:space="preserve">https://doi.org/10.1038/s41591-018-0107-6</w:t>
        </w:r>
      </w:hyperlink>
      <w:r>
        <w:t xml:space="preserve">.</w:t>
      </w:r>
    </w:p>
    <w:bookmarkEnd w:id="174"/>
    <w:bookmarkStart w:id="176"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5">
        <w:r>
          <w:rPr>
            <w:rStyle w:val="Hyperlink"/>
          </w:rPr>
          <w:t xml:space="preserve">http://arxiv.org/abs/2309.03613</w:t>
        </w:r>
      </w:hyperlink>
      <w:r>
        <w:t xml:space="preserve">.</w:t>
      </w:r>
    </w:p>
    <w:bookmarkEnd w:id="176"/>
    <w:bookmarkStart w:id="178"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7">
        <w:r>
          <w:rPr>
            <w:rStyle w:val="Hyperlink"/>
          </w:rPr>
          <w:t xml:space="preserve">https://doi.org/10.48550/ARXIV.2104.08758</w:t>
        </w:r>
      </w:hyperlink>
      <w:r>
        <w:t xml:space="preserve">.</w:t>
      </w:r>
    </w:p>
    <w:bookmarkEnd w:id="178"/>
    <w:bookmarkStart w:id="180"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9">
        <w:r>
          <w:rPr>
            <w:rStyle w:val="Hyperlink"/>
          </w:rPr>
          <w:t xml:space="preserve">https://doi.org/10.1080/09515080701239510</w:t>
        </w:r>
      </w:hyperlink>
      <w:r>
        <w:t xml:space="preserve">.</w:t>
      </w:r>
    </w:p>
    <w:bookmarkEnd w:id="180"/>
    <w:bookmarkStart w:id="182"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1">
        <w:r>
          <w:rPr>
            <w:rStyle w:val="Hyperlink"/>
          </w:rPr>
          <w:t xml:space="preserve">https://epochai.org/data/large-scale-ai-models</w:t>
        </w:r>
      </w:hyperlink>
      <w:r>
        <w:t xml:space="preserve">.</w:t>
      </w:r>
    </w:p>
    <w:bookmarkEnd w:id="182"/>
    <w:bookmarkStart w:id="184"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3">
        <w:r>
          <w:rPr>
            <w:rStyle w:val="Hyperlink"/>
          </w:rPr>
          <w:t xml:space="preserve">http://arxiv.org/abs/2309.11690</w:t>
        </w:r>
      </w:hyperlink>
      <w:r>
        <w:t xml:space="preserve">.</w:t>
      </w:r>
    </w:p>
    <w:bookmarkEnd w:id="184"/>
    <w:bookmarkStart w:id="186"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5">
        <w:r>
          <w:rPr>
            <w:rStyle w:val="Hyperlink"/>
          </w:rPr>
          <w:t xml:space="preserve">https://doi.org/10.1038/s41591-018-0316-z</w:t>
        </w:r>
      </w:hyperlink>
      <w:r>
        <w:t xml:space="preserve">.</w:t>
      </w:r>
    </w:p>
    <w:bookmarkEnd w:id="186"/>
    <w:bookmarkStart w:id="188"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7">
        <w:r>
          <w:rPr>
            <w:rStyle w:val="Hyperlink"/>
          </w:rPr>
          <w:t xml:space="preserve">https://doi.org/10.48550/ARXIV.2305.08283</w:t>
        </w:r>
      </w:hyperlink>
      <w:r>
        <w:t xml:space="preserve">.</w:t>
      </w:r>
    </w:p>
    <w:bookmarkEnd w:id="188"/>
    <w:bookmarkStart w:id="190"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9">
        <w:r>
          <w:rPr>
            <w:rStyle w:val="Hyperlink"/>
          </w:rPr>
          <w:t xml:space="preserve">https://doi.org/10.1001/jamanetworkopen.2024.40969</w:t>
        </w:r>
      </w:hyperlink>
      <w:r>
        <w:t xml:space="preserve">.</w:t>
      </w:r>
    </w:p>
    <w:bookmarkEnd w:id="190"/>
    <w:bookmarkStart w:id="192"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1">
        <w:r>
          <w:rPr>
            <w:rStyle w:val="Hyperlink"/>
          </w:rPr>
          <w:t xml:space="preserve">https://doi.org/10.1126/science.adi1778</w:t>
        </w:r>
      </w:hyperlink>
      <w:r>
        <w:t xml:space="preserve">.</w:t>
      </w:r>
    </w:p>
    <w:bookmarkEnd w:id="192"/>
    <w:bookmarkStart w:id="194"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3">
        <w:r>
          <w:rPr>
            <w:rStyle w:val="Hyperlink"/>
          </w:rPr>
          <w:t xml:space="preserve">http://arxiv.org/abs/2308.12539</w:t>
        </w:r>
      </w:hyperlink>
      <w:r>
        <w:t xml:space="preserve">.</w:t>
      </w:r>
    </w:p>
    <w:bookmarkEnd w:id="194"/>
    <w:bookmarkStart w:id="196"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5">
        <w:r>
          <w:rPr>
            <w:rStyle w:val="Hyperlink"/>
          </w:rPr>
          <w:t xml:space="preserve">http://arxiv.org/abs/2404.03264</w:t>
        </w:r>
      </w:hyperlink>
      <w:r>
        <w:t xml:space="preserve">.</w:t>
      </w:r>
    </w:p>
    <w:bookmarkEnd w:id="196"/>
    <w:bookmarkStart w:id="198"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7">
        <w:r>
          <w:rPr>
            <w:rStyle w:val="Hyperlink"/>
          </w:rPr>
          <w:t xml:space="preserve">http://arxiv.org/abs/2302.09210</w:t>
        </w:r>
      </w:hyperlink>
      <w:r>
        <w:t xml:space="preserve">.</w:t>
      </w:r>
    </w:p>
    <w:bookmarkEnd w:id="198"/>
    <w:bookmarkStart w:id="200"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9">
        <w:r>
          <w:rPr>
            <w:rStyle w:val="Hyperlink"/>
          </w:rPr>
          <w:t xml:space="preserve">https://doi.org/10.1007/s10676-024-09775-5</w:t>
        </w:r>
      </w:hyperlink>
      <w:r>
        <w:t xml:space="preserve">.</w:t>
      </w:r>
    </w:p>
    <w:bookmarkEnd w:id="200"/>
    <w:bookmarkStart w:id="202"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1">
        <w:r>
          <w:rPr>
            <w:rStyle w:val="Hyperlink"/>
          </w:rPr>
          <w:t xml:space="preserve">http://arxiv.org/abs/2203.15556</w:t>
        </w:r>
      </w:hyperlink>
      <w:r>
        <w:t xml:space="preserve">.</w:t>
      </w:r>
    </w:p>
    <w:bookmarkEnd w:id="202"/>
    <w:bookmarkStart w:id="204"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3">
        <w:r>
          <w:rPr>
            <w:rStyle w:val="Hyperlink"/>
          </w:rPr>
          <w:t xml:space="preserve">https://doi.org/10.1093/jncics/pkad010</w:t>
        </w:r>
      </w:hyperlink>
      <w:r>
        <w:t xml:space="preserve">.</w:t>
      </w:r>
    </w:p>
    <w:bookmarkEnd w:id="204"/>
    <w:bookmarkStart w:id="206"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5">
        <w:r>
          <w:rPr>
            <w:rStyle w:val="Hyperlink"/>
          </w:rPr>
          <w:t xml:space="preserve">https://doi.org/10.2196/48966</w:t>
        </w:r>
      </w:hyperlink>
      <w:r>
        <w:t xml:space="preserve">.</w:t>
      </w:r>
    </w:p>
    <w:bookmarkEnd w:id="206"/>
    <w:bookmarkStart w:id="208"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7">
        <w:r>
          <w:rPr>
            <w:rStyle w:val="Hyperlink"/>
          </w:rPr>
          <w:t xml:space="preserve">https://doi.org/10.2139/ssrn.2325101</w:t>
        </w:r>
      </w:hyperlink>
      <w:r>
        <w:t xml:space="preserve">.</w:t>
      </w:r>
    </w:p>
    <w:bookmarkEnd w:id="208"/>
    <w:bookmarkStart w:id="210"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9">
        <w:r>
          <w:rPr>
            <w:rStyle w:val="Hyperlink"/>
          </w:rPr>
          <w:t xml:space="preserve">http://arxiv.org/abs/2404.18021</w:t>
        </w:r>
      </w:hyperlink>
      <w:r>
        <w:t xml:space="preserve">.</w:t>
      </w:r>
    </w:p>
    <w:bookmarkEnd w:id="210"/>
    <w:bookmarkStart w:id="212"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1">
        <w:r>
          <w:rPr>
            <w:rStyle w:val="Hyperlink"/>
          </w:rPr>
          <w:t xml:space="preserve">https://doi.org/10.1073/pnas.2304748120</w:t>
        </w:r>
      </w:hyperlink>
      <w:r>
        <w:t xml:space="preserve">.</w:t>
      </w:r>
    </w:p>
    <w:bookmarkEnd w:id="212"/>
    <w:bookmarkStart w:id="214"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3">
        <w:r>
          <w:rPr>
            <w:rStyle w:val="Hyperlink"/>
          </w:rPr>
          <w:t xml:space="preserve">https://doi.org/10.48550/ARXIV.2305.08596</w:t>
        </w:r>
      </w:hyperlink>
      <w:r>
        <w:t xml:space="preserve">.</w:t>
      </w:r>
    </w:p>
    <w:bookmarkEnd w:id="214"/>
    <w:bookmarkStart w:id="216"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5">
        <w:r>
          <w:rPr>
            <w:rStyle w:val="Hyperlink"/>
          </w:rPr>
          <w:t xml:space="preserve">http://arxiv.org/abs/2402.04845</w:t>
        </w:r>
      </w:hyperlink>
      <w:r>
        <w:t xml:space="preserve">.</w:t>
      </w:r>
    </w:p>
    <w:bookmarkEnd w:id="216"/>
    <w:bookmarkStart w:id="218"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7">
        <w:r>
          <w:rPr>
            <w:rStyle w:val="Hyperlink"/>
          </w:rPr>
          <w:t xml:space="preserve">https://doi.org/10.48550/ARXIV.2307.10169</w:t>
        </w:r>
      </w:hyperlink>
      <w:r>
        <w:t xml:space="preserve">.</w:t>
      </w:r>
    </w:p>
    <w:bookmarkEnd w:id="218"/>
    <w:bookmarkStart w:id="220"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9">
        <w:r>
          <w:rPr>
            <w:rStyle w:val="Hyperlink"/>
          </w:rPr>
          <w:t xml:space="preserve">http://arxiv.org/abs/2401.06416</w:t>
        </w:r>
      </w:hyperlink>
      <w:r>
        <w:t xml:space="preserve">.</w:t>
      </w:r>
    </w:p>
    <w:bookmarkEnd w:id="220"/>
    <w:bookmarkStart w:id="222"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1">
        <w:r>
          <w:rPr>
            <w:rStyle w:val="Hyperlink"/>
          </w:rPr>
          <w:t xml:space="preserve">https://doi.org/10.1001/jama.2023.8288</w:t>
        </w:r>
      </w:hyperlink>
      <w:r>
        <w:t xml:space="preserve">.</w:t>
      </w:r>
    </w:p>
    <w:bookmarkEnd w:id="222"/>
    <w:bookmarkStart w:id="224"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3">
        <w:r>
          <w:rPr>
            <w:rStyle w:val="Hyperlink"/>
          </w:rPr>
          <w:t xml:space="preserve">https://doi.org/10.1016/j.mcpdig.2023.08.005</w:t>
        </w:r>
      </w:hyperlink>
      <w:r>
        <w:t xml:space="preserve">.</w:t>
      </w:r>
    </w:p>
    <w:bookmarkEnd w:id="224"/>
    <w:bookmarkStart w:id="226"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5">
        <w:r>
          <w:rPr>
            <w:rStyle w:val="Hyperlink"/>
          </w:rPr>
          <w:t xml:space="preserve">https://doi.org/10.1038/s41571-020-0329-7</w:t>
        </w:r>
      </w:hyperlink>
      <w:r>
        <w:t xml:space="preserve">.</w:t>
      </w:r>
    </w:p>
    <w:bookmarkEnd w:id="226"/>
    <w:bookmarkStart w:id="228"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7">
        <w:r>
          <w:rPr>
            <w:rStyle w:val="Hyperlink"/>
          </w:rPr>
          <w:t xml:space="preserve">http://arxiv.org/abs/2401.06866</w:t>
        </w:r>
      </w:hyperlink>
      <w:r>
        <w:t xml:space="preserve">.</w:t>
      </w:r>
    </w:p>
    <w:bookmarkEnd w:id="228"/>
    <w:bookmarkStart w:id="230"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9">
        <w:r>
          <w:rPr>
            <w:rStyle w:val="Hyperlink"/>
          </w:rPr>
          <w:t xml:space="preserve">https://doi.org/10.1101/2022.12.19.22283643</w:t>
        </w:r>
      </w:hyperlink>
      <w:r>
        <w:t xml:space="preserve">.</w:t>
      </w:r>
    </w:p>
    <w:bookmarkEnd w:id="230"/>
    <w:bookmarkStart w:id="231"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1"/>
    <w:bookmarkStart w:id="232"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2"/>
    <w:bookmarkStart w:id="234"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3">
        <w:r>
          <w:rPr>
            <w:rStyle w:val="Hyperlink"/>
          </w:rPr>
          <w:t xml:space="preserve">https://doi.org/10.1016/j.oret.2016.12.009</w:t>
        </w:r>
      </w:hyperlink>
      <w:r>
        <w:t xml:space="preserve">.</w:t>
      </w:r>
    </w:p>
    <w:bookmarkEnd w:id="234"/>
    <w:bookmarkStart w:id="236"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5">
        <w:r>
          <w:rPr>
            <w:rStyle w:val="Hyperlink"/>
          </w:rPr>
          <w:t xml:space="preserve">https://doi.org/10.1056/NEJMsr2214184</w:t>
        </w:r>
      </w:hyperlink>
      <w:r>
        <w:t xml:space="preserve">.</w:t>
      </w:r>
    </w:p>
    <w:bookmarkEnd w:id="236"/>
    <w:bookmarkStart w:id="237"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7"/>
    <w:bookmarkStart w:id="239"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8">
        <w:r>
          <w:rPr>
            <w:rStyle w:val="Hyperlink"/>
          </w:rPr>
          <w:t xml:space="preserve">http://arxiv.org/abs/2210.12889</w:t>
        </w:r>
      </w:hyperlink>
      <w:r>
        <w:t xml:space="preserve">.</w:t>
      </w:r>
    </w:p>
    <w:bookmarkEnd w:id="239"/>
    <w:bookmarkStart w:id="241"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40">
        <w:r>
          <w:rPr>
            <w:rStyle w:val="Hyperlink"/>
          </w:rPr>
          <w:t xml:space="preserve">http://arxiv.org/abs/2308.04445</w:t>
        </w:r>
      </w:hyperlink>
      <w:r>
        <w:t xml:space="preserve">.</w:t>
      </w:r>
    </w:p>
    <w:bookmarkEnd w:id="241"/>
    <w:bookmarkStart w:id="243"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2">
        <w:r>
          <w:rPr>
            <w:rStyle w:val="Hyperlink"/>
          </w:rPr>
          <w:t xml:space="preserve">http://arxiv.org/abs/2403.20041</w:t>
        </w:r>
      </w:hyperlink>
      <w:r>
        <w:t xml:space="preserve">.</w:t>
      </w:r>
    </w:p>
    <w:bookmarkEnd w:id="243"/>
    <w:bookmarkStart w:id="245"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4">
        <w:r>
          <w:rPr>
            <w:rStyle w:val="Hyperlink"/>
          </w:rPr>
          <w:t xml:space="preserve">http://arxiv.org/abs/2304.09848</w:t>
        </w:r>
      </w:hyperlink>
      <w:r>
        <w:t xml:space="preserve">.</w:t>
      </w:r>
    </w:p>
    <w:bookmarkEnd w:id="245"/>
    <w:bookmarkStart w:id="247"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6">
        <w:r>
          <w:rPr>
            <w:rStyle w:val="Hyperlink"/>
          </w:rPr>
          <w:t xml:space="preserve">https://doi.org/10.48550/ARXIV.2308.03688</w:t>
        </w:r>
      </w:hyperlink>
      <w:r>
        <w:t xml:space="preserve">.</w:t>
      </w:r>
    </w:p>
    <w:bookmarkEnd w:id="247"/>
    <w:bookmarkStart w:id="249"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8">
        <w:r>
          <w:rPr>
            <w:rStyle w:val="Hyperlink"/>
          </w:rPr>
          <w:t xml:space="preserve">http://arxiv.org/abs/2402.14905</w:t>
        </w:r>
      </w:hyperlink>
      <w:r>
        <w:t xml:space="preserve">.</w:t>
      </w:r>
    </w:p>
    <w:bookmarkEnd w:id="249"/>
    <w:bookmarkStart w:id="251"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50">
        <w:r>
          <w:rPr>
            <w:rStyle w:val="Hyperlink"/>
          </w:rPr>
          <w:t xml:space="preserve">https://doi.org/10.48550/ARXIV.2209.07663</w:t>
        </w:r>
      </w:hyperlink>
      <w:r>
        <w:t xml:space="preserve">.</w:t>
      </w:r>
    </w:p>
    <w:bookmarkEnd w:id="251"/>
    <w:bookmarkStart w:id="253"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2">
        <w:r>
          <w:rPr>
            <w:rStyle w:val="Hyperlink"/>
          </w:rPr>
          <w:t xml:space="preserve">http://arxiv.org/abs/2408.06292</w:t>
        </w:r>
      </w:hyperlink>
      <w:r>
        <w:t xml:space="preserve">.</w:t>
      </w:r>
    </w:p>
    <w:bookmarkEnd w:id="253"/>
    <w:bookmarkStart w:id="255"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4">
        <w:r>
          <w:rPr>
            <w:rStyle w:val="Hyperlink"/>
          </w:rPr>
          <w:t xml:space="preserve">https://doi.org/10.1093/bib/bbac409</w:t>
        </w:r>
      </w:hyperlink>
      <w:r>
        <w:t xml:space="preserve">.</w:t>
      </w:r>
    </w:p>
    <w:bookmarkEnd w:id="255"/>
    <w:bookmarkStart w:id="257"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6">
        <w:r>
          <w:rPr>
            <w:rStyle w:val="Hyperlink"/>
          </w:rPr>
          <w:t xml:space="preserve">http://arxiv.org/abs/2408.11876</w:t>
        </w:r>
      </w:hyperlink>
      <w:r>
        <w:t xml:space="preserve">.</w:t>
      </w:r>
    </w:p>
    <w:bookmarkEnd w:id="257"/>
    <w:bookmarkStart w:id="259"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8">
        <w:r>
          <w:rPr>
            <w:rStyle w:val="Hyperlink"/>
          </w:rPr>
          <w:t xml:space="preserve">https://doi.org/10.48550/ARXIV.2306.14308</w:t>
        </w:r>
      </w:hyperlink>
      <w:r>
        <w:t xml:space="preserve">.</w:t>
      </w:r>
    </w:p>
    <w:bookmarkEnd w:id="259"/>
    <w:bookmarkStart w:id="261"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60">
        <w:r>
          <w:rPr>
            <w:rStyle w:val="Hyperlink"/>
          </w:rPr>
          <w:t xml:space="preserve">http://arxiv.org/abs/2301.06627</w:t>
        </w:r>
      </w:hyperlink>
      <w:r>
        <w:t xml:space="preserve">.</w:t>
      </w:r>
    </w:p>
    <w:bookmarkEnd w:id="261"/>
    <w:bookmarkStart w:id="263"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2">
        <w:r>
          <w:rPr>
            <w:rStyle w:val="Hyperlink"/>
          </w:rPr>
          <w:t xml:space="preserve">http://arxiv.org/abs/2309.02884</w:t>
        </w:r>
      </w:hyperlink>
      <w:r>
        <w:t xml:space="preserve">.</w:t>
      </w:r>
    </w:p>
    <w:bookmarkEnd w:id="263"/>
    <w:bookmarkStart w:id="265"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4">
        <w:r>
          <w:rPr>
            <w:rStyle w:val="Hyperlink"/>
          </w:rPr>
          <w:t xml:space="preserve">http://arxiv.org/abs/2312.00164</w:t>
        </w:r>
      </w:hyperlink>
      <w:r>
        <w:t xml:space="preserve">.</w:t>
      </w:r>
    </w:p>
    <w:bookmarkEnd w:id="265"/>
    <w:bookmarkStart w:id="267"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6">
        <w:r>
          <w:rPr>
            <w:rStyle w:val="Hyperlink"/>
          </w:rPr>
          <w:t xml:space="preserve">https://doi.org/10.2196/50638</w:t>
        </w:r>
      </w:hyperlink>
      <w:r>
        <w:t xml:space="preserve">.</w:t>
      </w:r>
    </w:p>
    <w:bookmarkEnd w:id="267"/>
    <w:bookmarkStart w:id="269"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8">
        <w:r>
          <w:rPr>
            <w:rStyle w:val="Hyperlink"/>
          </w:rPr>
          <w:t xml:space="preserve">https://doi.org/10.1038/s41746-023-00873-0</w:t>
        </w:r>
      </w:hyperlink>
      <w:r>
        <w:t xml:space="preserve">.</w:t>
      </w:r>
    </w:p>
    <w:bookmarkEnd w:id="269"/>
    <w:bookmarkStart w:id="271"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70">
        <w:r>
          <w:rPr>
            <w:rStyle w:val="Hyperlink"/>
          </w:rPr>
          <w:t xml:space="preserve">http://arxiv.org/abs/2401.03910</w:t>
        </w:r>
      </w:hyperlink>
      <w:r>
        <w:t xml:space="preserve">.</w:t>
      </w:r>
    </w:p>
    <w:bookmarkEnd w:id="271"/>
    <w:bookmarkStart w:id="272"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2"/>
    <w:bookmarkStart w:id="274"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3">
        <w:r>
          <w:rPr>
            <w:rStyle w:val="Hyperlink"/>
          </w:rPr>
          <w:t xml:space="preserve">https://doi.org/10.48550/ARXIV.2303.13375</w:t>
        </w:r>
      </w:hyperlink>
      <w:r>
        <w:t xml:space="preserve">.</w:t>
      </w:r>
    </w:p>
    <w:bookmarkEnd w:id="274"/>
    <w:bookmarkStart w:id="276"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5">
        <w:r>
          <w:rPr>
            <w:rStyle w:val="Hyperlink"/>
          </w:rPr>
          <w:t xml:space="preserve">https://doi.org/10.1038/s41586-023-06802-1</w:t>
        </w:r>
      </w:hyperlink>
      <w:r>
        <w:t xml:space="preserve">.</w:t>
      </w:r>
    </w:p>
    <w:bookmarkEnd w:id="276"/>
    <w:bookmarkStart w:id="278"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7">
        <w:r>
          <w:rPr>
            <w:rStyle w:val="Hyperlink"/>
          </w:rPr>
          <w:t xml:space="preserve">http://arxiv.org/abs/2310.17623</w:t>
        </w:r>
      </w:hyperlink>
      <w:r>
        <w:t xml:space="preserve">.</w:t>
      </w:r>
    </w:p>
    <w:bookmarkEnd w:id="278"/>
    <w:bookmarkStart w:id="280"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9">
        <w:r>
          <w:rPr>
            <w:rStyle w:val="Hyperlink"/>
          </w:rPr>
          <w:t xml:space="preserve">http://arxiv.org/abs/2403.17881</w:t>
        </w:r>
      </w:hyperlink>
      <w:r>
        <w:t xml:space="preserve">.</w:t>
      </w:r>
    </w:p>
    <w:bookmarkEnd w:id="280"/>
    <w:bookmarkStart w:id="282"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1">
        <w:r>
          <w:rPr>
            <w:rStyle w:val="Hyperlink"/>
          </w:rPr>
          <w:t xml:space="preserve">http://arxiv.org/abs/2309.08594</w:t>
        </w:r>
      </w:hyperlink>
      <w:r>
        <w:t xml:space="preserve">.</w:t>
      </w:r>
    </w:p>
    <w:bookmarkEnd w:id="282"/>
    <w:bookmarkStart w:id="284"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3">
        <w:r>
          <w:rPr>
            <w:rStyle w:val="Hyperlink"/>
          </w:rPr>
          <w:t xml:space="preserve">http://arxiv.org/abs/2402.13963</w:t>
        </w:r>
      </w:hyperlink>
      <w:r>
        <w:t xml:space="preserve">.</w:t>
      </w:r>
    </w:p>
    <w:bookmarkEnd w:id="284"/>
    <w:bookmarkStart w:id="286"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5">
        <w:r>
          <w:rPr>
            <w:rStyle w:val="Hyperlink"/>
          </w:rPr>
          <w:t xml:space="preserve">https://doi.org/10.1145/3531146.3533158</w:t>
        </w:r>
      </w:hyperlink>
      <w:r>
        <w:t xml:space="preserve">.</w:t>
      </w:r>
    </w:p>
    <w:bookmarkEnd w:id="286"/>
    <w:bookmarkStart w:id="288"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7">
        <w:r>
          <w:rPr>
            <w:rStyle w:val="Hyperlink"/>
          </w:rPr>
          <w:t xml:space="preserve">https://doi.org/10.2196/48659</w:t>
        </w:r>
      </w:hyperlink>
      <w:r>
        <w:t xml:space="preserve">.</w:t>
      </w:r>
    </w:p>
    <w:bookmarkEnd w:id="288"/>
    <w:bookmarkStart w:id="290"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9">
        <w:r>
          <w:rPr>
            <w:rStyle w:val="Hyperlink"/>
          </w:rPr>
          <w:t xml:space="preserve">https://doi.org/10.1038/s41586-023-06924-6</w:t>
        </w:r>
      </w:hyperlink>
      <w:r>
        <w:t xml:space="preserve">.</w:t>
      </w:r>
    </w:p>
    <w:bookmarkEnd w:id="290"/>
    <w:bookmarkStart w:id="292"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1">
        <w:r>
          <w:rPr>
            <w:rStyle w:val="Hyperlink"/>
          </w:rPr>
          <w:t xml:space="preserve">http://arxiv.org/abs/2402.16786</w:t>
        </w:r>
      </w:hyperlink>
      <w:r>
        <w:t xml:space="preserve">.</w:t>
      </w:r>
    </w:p>
    <w:bookmarkEnd w:id="292"/>
    <w:bookmarkStart w:id="294"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3">
        <w:r>
          <w:rPr>
            <w:rStyle w:val="Hyperlink"/>
          </w:rPr>
          <w:t xml:space="preserve">https://doi.org/10.3390/socsci12030148</w:t>
        </w:r>
      </w:hyperlink>
      <w:r>
        <w:t xml:space="preserve">.</w:t>
      </w:r>
    </w:p>
    <w:bookmarkEnd w:id="294"/>
    <w:bookmarkStart w:id="296"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5">
        <w:r>
          <w:rPr>
            <w:rStyle w:val="Hyperlink"/>
          </w:rPr>
          <w:t xml:space="preserve">http://arxiv.org/abs/2402.01789</w:t>
        </w:r>
      </w:hyperlink>
      <w:r>
        <w:t xml:space="preserve">.</w:t>
      </w:r>
    </w:p>
    <w:bookmarkEnd w:id="296"/>
    <w:bookmarkStart w:id="298"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7">
        <w:r>
          <w:rPr>
            <w:rStyle w:val="Hyperlink"/>
          </w:rPr>
          <w:t xml:space="preserve">http://arxiv.org/abs/2404.18416</w:t>
        </w:r>
      </w:hyperlink>
      <w:r>
        <w:t xml:space="preserve">.</w:t>
      </w:r>
    </w:p>
    <w:bookmarkEnd w:id="298"/>
    <w:bookmarkStart w:id="300"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9">
        <w:r>
          <w:rPr>
            <w:rStyle w:val="Hyperlink"/>
          </w:rPr>
          <w:t xml:space="preserve">http://arxiv.org/abs/2402.08797</w:t>
        </w:r>
      </w:hyperlink>
      <w:r>
        <w:t xml:space="preserve">.</w:t>
      </w:r>
    </w:p>
    <w:bookmarkEnd w:id="300"/>
    <w:bookmarkStart w:id="302"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1">
        <w:r>
          <w:rPr>
            <w:rStyle w:val="Hyperlink"/>
          </w:rPr>
          <w:t xml:space="preserve">http://arxiv.org/abs/2305.17493</w:t>
        </w:r>
      </w:hyperlink>
      <w:r>
        <w:t xml:space="preserve">.</w:t>
      </w:r>
    </w:p>
    <w:bookmarkEnd w:id="302"/>
    <w:bookmarkStart w:id="304"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3">
        <w:r>
          <w:rPr>
            <w:rStyle w:val="Hyperlink"/>
          </w:rPr>
          <w:t xml:space="preserve">https://doi.org/10.1038/s41586-023-06291-2</w:t>
        </w:r>
      </w:hyperlink>
      <w:r>
        <w:t xml:space="preserve">.</w:t>
      </w:r>
    </w:p>
    <w:bookmarkEnd w:id="304"/>
    <w:bookmarkStart w:id="306"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5">
        <w:r>
          <w:rPr>
            <w:rStyle w:val="Hyperlink"/>
          </w:rPr>
          <w:t xml:space="preserve">https://doi.org/10.1016/j.ajp.2023.103705</w:t>
        </w:r>
      </w:hyperlink>
      <w:r>
        <w:t xml:space="preserve">.</w:t>
      </w:r>
    </w:p>
    <w:bookmarkEnd w:id="306"/>
    <w:bookmarkStart w:id="308"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7">
        <w:r>
          <w:rPr>
            <w:rStyle w:val="Hyperlink"/>
          </w:rPr>
          <w:t xml:space="preserve">http://arxiv.org/abs/2407.09025</w:t>
        </w:r>
      </w:hyperlink>
      <w:r>
        <w:t xml:space="preserve">.</w:t>
      </w:r>
    </w:p>
    <w:bookmarkEnd w:id="308"/>
    <w:bookmarkStart w:id="310"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9">
        <w:r>
          <w:rPr>
            <w:rStyle w:val="Hyperlink"/>
          </w:rPr>
          <w:t xml:space="preserve">https://doi.org/10.48550/ARXIV.2401.05654</w:t>
        </w:r>
      </w:hyperlink>
      <w:r>
        <w:t xml:space="preserve">.</w:t>
      </w:r>
    </w:p>
    <w:bookmarkEnd w:id="310"/>
    <w:bookmarkStart w:id="312"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1">
        <w:r>
          <w:rPr>
            <w:rStyle w:val="Hyperlink"/>
          </w:rPr>
          <w:t xml:space="preserve">http://arxiv.org/abs/2404.04125</w:t>
        </w:r>
      </w:hyperlink>
      <w:r>
        <w:t xml:space="preserve">.</w:t>
      </w:r>
    </w:p>
    <w:bookmarkEnd w:id="312"/>
    <w:bookmarkStart w:id="314"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3">
        <w:r>
          <w:rPr>
            <w:rStyle w:val="Hyperlink"/>
          </w:rPr>
          <w:t xml:space="preserve">http://arxiv.org/abs/2211.04325</w:t>
        </w:r>
      </w:hyperlink>
      <w:r>
        <w:t xml:space="preserve">.</w:t>
      </w:r>
    </w:p>
    <w:bookmarkEnd w:id="314"/>
    <w:bookmarkStart w:id="316"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5">
        <w:r>
          <w:rPr>
            <w:rStyle w:val="Hyperlink"/>
          </w:rPr>
          <w:t xml:space="preserve">http://arxiv.org/abs/2309.11758</w:t>
        </w:r>
      </w:hyperlink>
      <w:r>
        <w:t xml:space="preserve">.</w:t>
      </w:r>
    </w:p>
    <w:bookmarkEnd w:id="316"/>
    <w:bookmarkStart w:id="318"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7">
        <w:r>
          <w:rPr>
            <w:rStyle w:val="Hyperlink"/>
          </w:rPr>
          <w:t xml:space="preserve">http://arxiv.org/abs/2201.11903</w:t>
        </w:r>
      </w:hyperlink>
      <w:r>
        <w:t xml:space="preserve">.</w:t>
      </w:r>
    </w:p>
    <w:bookmarkEnd w:id="318"/>
    <w:bookmarkStart w:id="320"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9">
        <w:r>
          <w:rPr>
            <w:rStyle w:val="Hyperlink"/>
          </w:rPr>
          <w:t xml:space="preserve">http://arxiv.org/abs/2403.18802</w:t>
        </w:r>
      </w:hyperlink>
      <w:r>
        <w:t xml:space="preserve">.</w:t>
      </w:r>
    </w:p>
    <w:bookmarkEnd w:id="320"/>
    <w:bookmarkStart w:id="322"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1">
        <w:r>
          <w:rPr>
            <w:rStyle w:val="Hyperlink"/>
          </w:rPr>
          <w:t xml:space="preserve">http://arxiv.org/abs/2403.09751</w:t>
        </w:r>
      </w:hyperlink>
      <w:r>
        <w:t xml:space="preserve">.</w:t>
      </w:r>
    </w:p>
    <w:bookmarkEnd w:id="322"/>
    <w:bookmarkStart w:id="324"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3">
        <w:r>
          <w:rPr>
            <w:rStyle w:val="Hyperlink"/>
          </w:rPr>
          <w:t xml:space="preserve">http://arxiv.org/abs/2402.10588</w:t>
        </w:r>
      </w:hyperlink>
      <w:r>
        <w:t xml:space="preserve">.</w:t>
      </w:r>
    </w:p>
    <w:bookmarkEnd w:id="324"/>
    <w:bookmarkStart w:id="326"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5">
        <w:r>
          <w:rPr>
            <w:rStyle w:val="Hyperlink"/>
          </w:rPr>
          <w:t xml:space="preserve">https://doi.org/10.1038/s41746-023-00879-8</w:t>
        </w:r>
      </w:hyperlink>
      <w:r>
        <w:t xml:space="preserve">.</w:t>
      </w:r>
    </w:p>
    <w:bookmarkEnd w:id="326"/>
    <w:bookmarkStart w:id="328"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7">
        <w:r>
          <w:rPr>
            <w:rStyle w:val="Hyperlink"/>
          </w:rPr>
          <w:t xml:space="preserve">https://doi.org/10.1177/17456916231201401</w:t>
        </w:r>
      </w:hyperlink>
      <w:r>
        <w:t xml:space="preserve">.</w:t>
      </w:r>
    </w:p>
    <w:bookmarkEnd w:id="328"/>
    <w:bookmarkStart w:id="330"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9">
        <w:r>
          <w:rPr>
            <w:rStyle w:val="Hyperlink"/>
          </w:rPr>
          <w:t xml:space="preserve">https://doi.org/10.1016/j.patter.2023.100802</w:t>
        </w:r>
      </w:hyperlink>
      <w:r>
        <w:t xml:space="preserve">.</w:t>
      </w:r>
    </w:p>
    <w:bookmarkEnd w:id="330"/>
    <w:bookmarkStart w:id="332"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1">
        <w:r>
          <w:rPr>
            <w:rStyle w:val="Hyperlink"/>
          </w:rPr>
          <w:t xml:space="preserve">https://doi.org/10.2196/51308</w:t>
        </w:r>
      </w:hyperlink>
      <w:r>
        <w:t xml:space="preserve">.</w:t>
      </w:r>
    </w:p>
    <w:bookmarkEnd w:id="332"/>
    <w:bookmarkStart w:id="334"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3">
        <w:r>
          <w:rPr>
            <w:rStyle w:val="Hyperlink"/>
          </w:rPr>
          <w:t xml:space="preserve">https://doi.org/10.1038/s41592-024-02499-w</w:t>
        </w:r>
      </w:hyperlink>
      <w:r>
        <w:t xml:space="preserve">.</w:t>
      </w:r>
    </w:p>
    <w:bookmarkEnd w:id="334"/>
    <w:bookmarkStart w:id="336"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5">
        <w:r>
          <w:rPr>
            <w:rStyle w:val="Hyperlink"/>
          </w:rPr>
          <w:t xml:space="preserve">http://arxiv.org/abs/2312.07353</w:t>
        </w:r>
      </w:hyperlink>
      <w:r>
        <w:t xml:space="preserve">.</w:t>
      </w:r>
    </w:p>
    <w:bookmarkEnd w:id="336"/>
    <w:bookmarkStart w:id="338"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7">
        <w:r>
          <w:rPr>
            <w:rStyle w:val="Hyperlink"/>
          </w:rPr>
          <w:t xml:space="preserve">http://arxiv.org/abs/2406.04520</w:t>
        </w:r>
      </w:hyperlink>
      <w:r>
        <w:t xml:space="preserve">.</w:t>
      </w:r>
    </w:p>
    <w:bookmarkEnd w:id="338"/>
    <w:bookmarkStart w:id="340"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9">
        <w:r>
          <w:rPr>
            <w:rStyle w:val="Hyperlink"/>
          </w:rPr>
          <w:t xml:space="preserve">http://arxiv.org/abs/2307.13854</w:t>
        </w:r>
      </w:hyperlink>
      <w:r>
        <w:t xml:space="preserve">.</w:t>
      </w:r>
    </w:p>
    <w:bookmarkEnd w:id="340"/>
    <w:bookmarkEnd w:id="341"/>
    <w:bookmarkEnd w:id="342"/>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2" Target="media/rId32.png" /><Relationship Type="http://schemas.openxmlformats.org/officeDocument/2006/relationships/image" Id="rId57" Target="media/rId57.svg" /><Relationship Type="http://schemas.openxmlformats.org/officeDocument/2006/relationships/image" Id="rId131" Target="media/rId131.svg" /><Relationship Type="http://schemas.openxmlformats.org/officeDocument/2006/relationships/image" Id="rId126" Target="media/rId126.sv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60" Target="media/rId60.png" /><Relationship Type="http://schemas.openxmlformats.org/officeDocument/2006/relationships/hyperlink" Id="rId317" Target="http://arxiv.org/abs/2201.11903" TargetMode="External" /><Relationship Type="http://schemas.openxmlformats.org/officeDocument/2006/relationships/hyperlink" Id="rId201" Target="http://arxiv.org/abs/2203.15556" TargetMode="External" /><Relationship Type="http://schemas.openxmlformats.org/officeDocument/2006/relationships/hyperlink" Id="rId238" Target="http://arxiv.org/abs/2210.12889" TargetMode="External" /><Relationship Type="http://schemas.openxmlformats.org/officeDocument/2006/relationships/hyperlink" Id="rId313" Target="http://arxiv.org/abs/2211.04325" TargetMode="External" /><Relationship Type="http://schemas.openxmlformats.org/officeDocument/2006/relationships/hyperlink" Id="rId260" Target="http://arxiv.org/abs/2301.06627" TargetMode="External" /><Relationship Type="http://schemas.openxmlformats.org/officeDocument/2006/relationships/hyperlink" Id="rId197" Target="http://arxiv.org/abs/2302.09210" TargetMode="External" /><Relationship Type="http://schemas.openxmlformats.org/officeDocument/2006/relationships/hyperlink" Id="rId244" Target="http://arxiv.org/abs/2304.09848" TargetMode="External" /><Relationship Type="http://schemas.openxmlformats.org/officeDocument/2006/relationships/hyperlink" Id="rId171" Target="http://arxiv.org/abs/2305.00118" TargetMode="External" /><Relationship Type="http://schemas.openxmlformats.org/officeDocument/2006/relationships/hyperlink" Id="rId301" Target="http://arxiv.org/abs/2305.17493" TargetMode="External" /><Relationship Type="http://schemas.openxmlformats.org/officeDocument/2006/relationships/hyperlink" Id="rId339" Target="http://arxiv.org/abs/2307.13854" TargetMode="External" /><Relationship Type="http://schemas.openxmlformats.org/officeDocument/2006/relationships/hyperlink" Id="rId240" Target="http://arxiv.org/abs/2308.04445" TargetMode="External" /><Relationship Type="http://schemas.openxmlformats.org/officeDocument/2006/relationships/hyperlink" Id="rId193" Target="http://arxiv.org/abs/2308.12539" TargetMode="External" /><Relationship Type="http://schemas.openxmlformats.org/officeDocument/2006/relationships/hyperlink" Id="rId262" Target="http://arxiv.org/abs/2309.02884" TargetMode="External" /><Relationship Type="http://schemas.openxmlformats.org/officeDocument/2006/relationships/hyperlink" Id="rId175" Target="http://arxiv.org/abs/2309.03613" TargetMode="External" /><Relationship Type="http://schemas.openxmlformats.org/officeDocument/2006/relationships/hyperlink" Id="rId281" Target="http://arxiv.org/abs/2309.08594" TargetMode="External" /><Relationship Type="http://schemas.openxmlformats.org/officeDocument/2006/relationships/hyperlink" Id="rId183" Target="http://arxiv.org/abs/2309.11690" TargetMode="External" /><Relationship Type="http://schemas.openxmlformats.org/officeDocument/2006/relationships/hyperlink" Id="rId315"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77" Target="http://arxiv.org/abs/2310.17623" TargetMode="External" /><Relationship Type="http://schemas.openxmlformats.org/officeDocument/2006/relationships/hyperlink" Id="rId264" Target="http://arxiv.org/abs/2312.00164" TargetMode="External" /><Relationship Type="http://schemas.openxmlformats.org/officeDocument/2006/relationships/hyperlink" Id="rId335" Target="http://arxiv.org/abs/2312.07353" TargetMode="External" /><Relationship Type="http://schemas.openxmlformats.org/officeDocument/2006/relationships/hyperlink" Id="rId161" Target="http://arxiv.org/abs/2312.16171" TargetMode="External" /><Relationship Type="http://schemas.openxmlformats.org/officeDocument/2006/relationships/hyperlink" Id="rId270" Target="http://arxiv.org/abs/2401.03910" TargetMode="External" /><Relationship Type="http://schemas.openxmlformats.org/officeDocument/2006/relationships/hyperlink" Id="rId219" Target="http://arxiv.org/abs/2401.06416" TargetMode="External" /><Relationship Type="http://schemas.openxmlformats.org/officeDocument/2006/relationships/hyperlink" Id="rId227" Target="http://arxiv.org/abs/2401.06866" TargetMode="External" /><Relationship Type="http://schemas.openxmlformats.org/officeDocument/2006/relationships/hyperlink" Id="rId295" Target="http://arxiv.org/abs/2402.01789" TargetMode="External" /><Relationship Type="http://schemas.openxmlformats.org/officeDocument/2006/relationships/hyperlink" Id="rId215" Target="http://arxiv.org/abs/2402.04845" TargetMode="External" /><Relationship Type="http://schemas.openxmlformats.org/officeDocument/2006/relationships/hyperlink" Id="rId299" Target="http://arxiv.org/abs/2402.08797" TargetMode="External" /><Relationship Type="http://schemas.openxmlformats.org/officeDocument/2006/relationships/hyperlink" Id="rId323" Target="http://arxiv.org/abs/2402.10588" TargetMode="External" /><Relationship Type="http://schemas.openxmlformats.org/officeDocument/2006/relationships/hyperlink" Id="rId283" Target="http://arxiv.org/abs/2402.13963" TargetMode="External" /><Relationship Type="http://schemas.openxmlformats.org/officeDocument/2006/relationships/hyperlink" Id="rId248" Target="http://arxiv.org/abs/2402.14905" TargetMode="External" /><Relationship Type="http://schemas.openxmlformats.org/officeDocument/2006/relationships/hyperlink" Id="rId291"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67" Target="http://arxiv.org/abs/2403.06634" TargetMode="External" /><Relationship Type="http://schemas.openxmlformats.org/officeDocument/2006/relationships/hyperlink" Id="rId321" Target="http://arxiv.org/abs/2403.09751" TargetMode="External" /><Relationship Type="http://schemas.openxmlformats.org/officeDocument/2006/relationships/hyperlink" Id="rId279" Target="http://arxiv.org/abs/2403.17881" TargetMode="External" /><Relationship Type="http://schemas.openxmlformats.org/officeDocument/2006/relationships/hyperlink" Id="rId319" Target="http://arxiv.org/abs/2403.18802" TargetMode="External" /><Relationship Type="http://schemas.openxmlformats.org/officeDocument/2006/relationships/hyperlink" Id="rId242" Target="http://arxiv.org/abs/2403.20041" TargetMode="External" /><Relationship Type="http://schemas.openxmlformats.org/officeDocument/2006/relationships/hyperlink" Id="rId195" Target="http://arxiv.org/abs/2404.03264" TargetMode="External" /><Relationship Type="http://schemas.openxmlformats.org/officeDocument/2006/relationships/hyperlink" Id="rId311"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09" Target="http://arxiv.org/abs/2404.18021" TargetMode="External" /><Relationship Type="http://schemas.openxmlformats.org/officeDocument/2006/relationships/hyperlink" Id="rId297" Target="http://arxiv.org/abs/2404.18416" TargetMode="External" /><Relationship Type="http://schemas.openxmlformats.org/officeDocument/2006/relationships/hyperlink" Id="rId337" Target="http://arxiv.org/abs/2406.04520" TargetMode="External" /><Relationship Type="http://schemas.openxmlformats.org/officeDocument/2006/relationships/hyperlink" Id="rId307" Target="http://arxiv.org/abs/2407.09025" TargetMode="External" /><Relationship Type="http://schemas.openxmlformats.org/officeDocument/2006/relationships/hyperlink" Id="rId252" Target="http://arxiv.org/abs/2408.06292" TargetMode="External" /><Relationship Type="http://schemas.openxmlformats.org/officeDocument/2006/relationships/hyperlink" Id="rId256" Target="http://arxiv.org/abs/2408.11876" TargetMode="External" /><Relationship Type="http://schemas.openxmlformats.org/officeDocument/2006/relationships/hyperlink" Id="rId221" Target="https://doi.org/10.1001/jama.2023.8288" TargetMode="External" /><Relationship Type="http://schemas.openxmlformats.org/officeDocument/2006/relationships/hyperlink" Id="rId189" Target="https://doi.org/10.1001/jamanetworkopen.2024.40969" TargetMode="External" /><Relationship Type="http://schemas.openxmlformats.org/officeDocument/2006/relationships/hyperlink" Id="rId199" Target="https://doi.org/10.1007/s10676-024-09775-5" TargetMode="External" /><Relationship Type="http://schemas.openxmlformats.org/officeDocument/2006/relationships/hyperlink" Id="rId305" Target="https://doi.org/10.1016/j.ajp.2023.103705" TargetMode="External" /><Relationship Type="http://schemas.openxmlformats.org/officeDocument/2006/relationships/hyperlink" Id="rId223" Target="https://doi.org/10.1016/j.mcpdig.2023.08.005" TargetMode="External" /><Relationship Type="http://schemas.openxmlformats.org/officeDocument/2006/relationships/hyperlink" Id="rId233" Target="https://doi.org/10.1016/j.oret.2016.12.009" TargetMode="External" /><Relationship Type="http://schemas.openxmlformats.org/officeDocument/2006/relationships/hyperlink" Id="rId329" Target="https://doi.org/10.1016/j.patter.2023.100802" TargetMode="External" /><Relationship Type="http://schemas.openxmlformats.org/officeDocument/2006/relationships/hyperlink" Id="rId225" Target="https://doi.org/10.1038/s41571-020-0329-7" TargetMode="External" /><Relationship Type="http://schemas.openxmlformats.org/officeDocument/2006/relationships/hyperlink" Id="rId303" Target="https://doi.org/10.1038/s41586-023-06291-2" TargetMode="External" /><Relationship Type="http://schemas.openxmlformats.org/officeDocument/2006/relationships/hyperlink" Id="rId275" Target="https://doi.org/10.1038/s41586-023-06802-1" TargetMode="External" /><Relationship Type="http://schemas.openxmlformats.org/officeDocument/2006/relationships/hyperlink" Id="rId289" Target="https://doi.org/10.1038/s41586-023-06924-6" TargetMode="External" /><Relationship Type="http://schemas.openxmlformats.org/officeDocument/2006/relationships/hyperlink" Id="rId173" Target="https://doi.org/10.1038/s41591-018-0107-6" TargetMode="External" /><Relationship Type="http://schemas.openxmlformats.org/officeDocument/2006/relationships/hyperlink" Id="rId185" Target="https://doi.org/10.1038/s41591-018-0316-z" TargetMode="External" /><Relationship Type="http://schemas.openxmlformats.org/officeDocument/2006/relationships/hyperlink" Id="rId333" Target="https://doi.org/10.1038/s41592-024-02499-w" TargetMode="External" /><Relationship Type="http://schemas.openxmlformats.org/officeDocument/2006/relationships/hyperlink" Id="rId163" Target="https://doi.org/10.1038/s41598-024-61221-0" TargetMode="External" /><Relationship Type="http://schemas.openxmlformats.org/officeDocument/2006/relationships/hyperlink" Id="rId268" Target="https://doi.org/10.1038/s41746-023-00873-0" TargetMode="External" /><Relationship Type="http://schemas.openxmlformats.org/officeDocument/2006/relationships/hyperlink" Id="rId325" Target="https://doi.org/10.1038/s41746-023-00879-8" TargetMode="External" /><Relationship Type="http://schemas.openxmlformats.org/officeDocument/2006/relationships/hyperlink" Id="rId235" Target="https://doi.org/10.1056/NEJMsr2214184" TargetMode="External" /><Relationship Type="http://schemas.openxmlformats.org/officeDocument/2006/relationships/hyperlink" Id="rId211" Target="https://doi.org/10.1073/pnas.2304748120" TargetMode="External" /><Relationship Type="http://schemas.openxmlformats.org/officeDocument/2006/relationships/hyperlink" Id="rId179" Target="https://doi.org/10.1080/09515080701239510" TargetMode="External" /><Relationship Type="http://schemas.openxmlformats.org/officeDocument/2006/relationships/hyperlink" Id="rId254" Target="https://doi.org/10.1093/bib/bbac409" TargetMode="External" /><Relationship Type="http://schemas.openxmlformats.org/officeDocument/2006/relationships/hyperlink" Id="rId203" Target="https://doi.org/10.1093/jncics/pkad010" TargetMode="External" /><Relationship Type="http://schemas.openxmlformats.org/officeDocument/2006/relationships/hyperlink" Id="rId229"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1"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5" Target="https://doi.org/10.1145/3531146.3533158" TargetMode="External" /><Relationship Type="http://schemas.openxmlformats.org/officeDocument/2006/relationships/hyperlink" Id="rId327" Target="https://doi.org/10.1177/17456916231201401" TargetMode="External" /><Relationship Type="http://schemas.openxmlformats.org/officeDocument/2006/relationships/hyperlink" Id="rId207" Target="https://doi.org/10.2139/ssrn.2325101" TargetMode="External" /><Relationship Type="http://schemas.openxmlformats.org/officeDocument/2006/relationships/hyperlink" Id="rId287" Target="https://doi.org/10.2196/48659" TargetMode="External" /><Relationship Type="http://schemas.openxmlformats.org/officeDocument/2006/relationships/hyperlink" Id="rId205" Target="https://doi.org/10.2196/48966" TargetMode="External" /><Relationship Type="http://schemas.openxmlformats.org/officeDocument/2006/relationships/hyperlink" Id="rId266" Target="https://doi.org/10.2196/50638" TargetMode="External" /><Relationship Type="http://schemas.openxmlformats.org/officeDocument/2006/relationships/hyperlink" Id="rId331" Target="https://doi.org/10.2196/51308" TargetMode="External" /><Relationship Type="http://schemas.openxmlformats.org/officeDocument/2006/relationships/hyperlink" Id="rId293" Target="https://doi.org/10.3390/socsci12030148" TargetMode="External" /><Relationship Type="http://schemas.openxmlformats.org/officeDocument/2006/relationships/hyperlink" Id="rId177" Target="https://doi.org/10.48550/ARXIV.2104.08758" TargetMode="External" /><Relationship Type="http://schemas.openxmlformats.org/officeDocument/2006/relationships/hyperlink" Id="rId250" Target="https://doi.org/10.48550/ARXIV.2209.07663" TargetMode="External" /><Relationship Type="http://schemas.openxmlformats.org/officeDocument/2006/relationships/hyperlink" Id="rId273" Target="https://doi.org/10.48550/ARXIV.2303.13375" TargetMode="External" /><Relationship Type="http://schemas.openxmlformats.org/officeDocument/2006/relationships/hyperlink" Id="rId169" Target="https://doi.org/10.48550/ARXIV.2305.00118" TargetMode="External" /><Relationship Type="http://schemas.openxmlformats.org/officeDocument/2006/relationships/hyperlink" Id="rId187" Target="https://doi.org/10.48550/ARXIV.2305.08283" TargetMode="External" /><Relationship Type="http://schemas.openxmlformats.org/officeDocument/2006/relationships/hyperlink" Id="rId213" Target="https://doi.org/10.48550/ARXIV.2305.08596" TargetMode="External" /><Relationship Type="http://schemas.openxmlformats.org/officeDocument/2006/relationships/hyperlink" Id="rId258" Target="https://doi.org/10.48550/ARXIV.2306.14308" TargetMode="External" /><Relationship Type="http://schemas.openxmlformats.org/officeDocument/2006/relationships/hyperlink" Id="rId217" Target="https://doi.org/10.48550/ARXIV.2307.10169" TargetMode="External" /><Relationship Type="http://schemas.openxmlformats.org/officeDocument/2006/relationships/hyperlink" Id="rId246" Target="https://doi.org/10.48550/ARXIV.2308.03688" TargetMode="External" /><Relationship Type="http://schemas.openxmlformats.org/officeDocument/2006/relationships/hyperlink" Id="rId165" Target="https://doi.org/10.48550/ARXIV.2308.08708" TargetMode="External" /><Relationship Type="http://schemas.openxmlformats.org/officeDocument/2006/relationships/hyperlink" Id="rId309" Target="https://doi.org/10.48550/ARXIV.2401.05654" TargetMode="External" /><Relationship Type="http://schemas.openxmlformats.org/officeDocument/2006/relationships/hyperlink" Id="rId181"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7" Target="http://arxiv.org/abs/2201.11903" TargetMode="External" /><Relationship Type="http://schemas.openxmlformats.org/officeDocument/2006/relationships/hyperlink" Id="rId201" Target="http://arxiv.org/abs/2203.15556" TargetMode="External" /><Relationship Type="http://schemas.openxmlformats.org/officeDocument/2006/relationships/hyperlink" Id="rId238" Target="http://arxiv.org/abs/2210.12889" TargetMode="External" /><Relationship Type="http://schemas.openxmlformats.org/officeDocument/2006/relationships/hyperlink" Id="rId313" Target="http://arxiv.org/abs/2211.04325" TargetMode="External" /><Relationship Type="http://schemas.openxmlformats.org/officeDocument/2006/relationships/hyperlink" Id="rId260" Target="http://arxiv.org/abs/2301.06627" TargetMode="External" /><Relationship Type="http://schemas.openxmlformats.org/officeDocument/2006/relationships/hyperlink" Id="rId197" Target="http://arxiv.org/abs/2302.09210" TargetMode="External" /><Relationship Type="http://schemas.openxmlformats.org/officeDocument/2006/relationships/hyperlink" Id="rId244" Target="http://arxiv.org/abs/2304.09848" TargetMode="External" /><Relationship Type="http://schemas.openxmlformats.org/officeDocument/2006/relationships/hyperlink" Id="rId171" Target="http://arxiv.org/abs/2305.00118" TargetMode="External" /><Relationship Type="http://schemas.openxmlformats.org/officeDocument/2006/relationships/hyperlink" Id="rId301" Target="http://arxiv.org/abs/2305.17493" TargetMode="External" /><Relationship Type="http://schemas.openxmlformats.org/officeDocument/2006/relationships/hyperlink" Id="rId339" Target="http://arxiv.org/abs/2307.13854" TargetMode="External" /><Relationship Type="http://schemas.openxmlformats.org/officeDocument/2006/relationships/hyperlink" Id="rId240" Target="http://arxiv.org/abs/2308.04445" TargetMode="External" /><Relationship Type="http://schemas.openxmlformats.org/officeDocument/2006/relationships/hyperlink" Id="rId193" Target="http://arxiv.org/abs/2308.12539" TargetMode="External" /><Relationship Type="http://schemas.openxmlformats.org/officeDocument/2006/relationships/hyperlink" Id="rId262" Target="http://arxiv.org/abs/2309.02884" TargetMode="External" /><Relationship Type="http://schemas.openxmlformats.org/officeDocument/2006/relationships/hyperlink" Id="rId175" Target="http://arxiv.org/abs/2309.03613" TargetMode="External" /><Relationship Type="http://schemas.openxmlformats.org/officeDocument/2006/relationships/hyperlink" Id="rId281" Target="http://arxiv.org/abs/2309.08594" TargetMode="External" /><Relationship Type="http://schemas.openxmlformats.org/officeDocument/2006/relationships/hyperlink" Id="rId183" Target="http://arxiv.org/abs/2309.11690" TargetMode="External" /><Relationship Type="http://schemas.openxmlformats.org/officeDocument/2006/relationships/hyperlink" Id="rId315"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77" Target="http://arxiv.org/abs/2310.17623" TargetMode="External" /><Relationship Type="http://schemas.openxmlformats.org/officeDocument/2006/relationships/hyperlink" Id="rId264" Target="http://arxiv.org/abs/2312.00164" TargetMode="External" /><Relationship Type="http://schemas.openxmlformats.org/officeDocument/2006/relationships/hyperlink" Id="rId335" Target="http://arxiv.org/abs/2312.07353" TargetMode="External" /><Relationship Type="http://schemas.openxmlformats.org/officeDocument/2006/relationships/hyperlink" Id="rId161" Target="http://arxiv.org/abs/2312.16171" TargetMode="External" /><Relationship Type="http://schemas.openxmlformats.org/officeDocument/2006/relationships/hyperlink" Id="rId270" Target="http://arxiv.org/abs/2401.03910" TargetMode="External" /><Relationship Type="http://schemas.openxmlformats.org/officeDocument/2006/relationships/hyperlink" Id="rId219" Target="http://arxiv.org/abs/2401.06416" TargetMode="External" /><Relationship Type="http://schemas.openxmlformats.org/officeDocument/2006/relationships/hyperlink" Id="rId227" Target="http://arxiv.org/abs/2401.06866" TargetMode="External" /><Relationship Type="http://schemas.openxmlformats.org/officeDocument/2006/relationships/hyperlink" Id="rId295" Target="http://arxiv.org/abs/2402.01789" TargetMode="External" /><Relationship Type="http://schemas.openxmlformats.org/officeDocument/2006/relationships/hyperlink" Id="rId215" Target="http://arxiv.org/abs/2402.04845" TargetMode="External" /><Relationship Type="http://schemas.openxmlformats.org/officeDocument/2006/relationships/hyperlink" Id="rId299" Target="http://arxiv.org/abs/2402.08797" TargetMode="External" /><Relationship Type="http://schemas.openxmlformats.org/officeDocument/2006/relationships/hyperlink" Id="rId323" Target="http://arxiv.org/abs/2402.10588" TargetMode="External" /><Relationship Type="http://schemas.openxmlformats.org/officeDocument/2006/relationships/hyperlink" Id="rId283" Target="http://arxiv.org/abs/2402.13963" TargetMode="External" /><Relationship Type="http://schemas.openxmlformats.org/officeDocument/2006/relationships/hyperlink" Id="rId248" Target="http://arxiv.org/abs/2402.14905" TargetMode="External" /><Relationship Type="http://schemas.openxmlformats.org/officeDocument/2006/relationships/hyperlink" Id="rId291"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67" Target="http://arxiv.org/abs/2403.06634" TargetMode="External" /><Relationship Type="http://schemas.openxmlformats.org/officeDocument/2006/relationships/hyperlink" Id="rId321" Target="http://arxiv.org/abs/2403.09751" TargetMode="External" /><Relationship Type="http://schemas.openxmlformats.org/officeDocument/2006/relationships/hyperlink" Id="rId279" Target="http://arxiv.org/abs/2403.17881" TargetMode="External" /><Relationship Type="http://schemas.openxmlformats.org/officeDocument/2006/relationships/hyperlink" Id="rId319" Target="http://arxiv.org/abs/2403.18802" TargetMode="External" /><Relationship Type="http://schemas.openxmlformats.org/officeDocument/2006/relationships/hyperlink" Id="rId242" Target="http://arxiv.org/abs/2403.20041" TargetMode="External" /><Relationship Type="http://schemas.openxmlformats.org/officeDocument/2006/relationships/hyperlink" Id="rId195" Target="http://arxiv.org/abs/2404.03264" TargetMode="External" /><Relationship Type="http://schemas.openxmlformats.org/officeDocument/2006/relationships/hyperlink" Id="rId311"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09" Target="http://arxiv.org/abs/2404.18021" TargetMode="External" /><Relationship Type="http://schemas.openxmlformats.org/officeDocument/2006/relationships/hyperlink" Id="rId297" Target="http://arxiv.org/abs/2404.18416" TargetMode="External" /><Relationship Type="http://schemas.openxmlformats.org/officeDocument/2006/relationships/hyperlink" Id="rId337" Target="http://arxiv.org/abs/2406.04520" TargetMode="External" /><Relationship Type="http://schemas.openxmlformats.org/officeDocument/2006/relationships/hyperlink" Id="rId307" Target="http://arxiv.org/abs/2407.09025" TargetMode="External" /><Relationship Type="http://schemas.openxmlformats.org/officeDocument/2006/relationships/hyperlink" Id="rId252" Target="http://arxiv.org/abs/2408.06292" TargetMode="External" /><Relationship Type="http://schemas.openxmlformats.org/officeDocument/2006/relationships/hyperlink" Id="rId256" Target="http://arxiv.org/abs/2408.11876" TargetMode="External" /><Relationship Type="http://schemas.openxmlformats.org/officeDocument/2006/relationships/hyperlink" Id="rId221" Target="https://doi.org/10.1001/jama.2023.8288" TargetMode="External" /><Relationship Type="http://schemas.openxmlformats.org/officeDocument/2006/relationships/hyperlink" Id="rId189" Target="https://doi.org/10.1001/jamanetworkopen.2024.40969" TargetMode="External" /><Relationship Type="http://schemas.openxmlformats.org/officeDocument/2006/relationships/hyperlink" Id="rId199" Target="https://doi.org/10.1007/s10676-024-09775-5" TargetMode="External" /><Relationship Type="http://schemas.openxmlformats.org/officeDocument/2006/relationships/hyperlink" Id="rId305" Target="https://doi.org/10.1016/j.ajp.2023.103705" TargetMode="External" /><Relationship Type="http://schemas.openxmlformats.org/officeDocument/2006/relationships/hyperlink" Id="rId223" Target="https://doi.org/10.1016/j.mcpdig.2023.08.005" TargetMode="External" /><Relationship Type="http://schemas.openxmlformats.org/officeDocument/2006/relationships/hyperlink" Id="rId233" Target="https://doi.org/10.1016/j.oret.2016.12.009" TargetMode="External" /><Relationship Type="http://schemas.openxmlformats.org/officeDocument/2006/relationships/hyperlink" Id="rId329" Target="https://doi.org/10.1016/j.patter.2023.100802" TargetMode="External" /><Relationship Type="http://schemas.openxmlformats.org/officeDocument/2006/relationships/hyperlink" Id="rId225" Target="https://doi.org/10.1038/s41571-020-0329-7" TargetMode="External" /><Relationship Type="http://schemas.openxmlformats.org/officeDocument/2006/relationships/hyperlink" Id="rId303" Target="https://doi.org/10.1038/s41586-023-06291-2" TargetMode="External" /><Relationship Type="http://schemas.openxmlformats.org/officeDocument/2006/relationships/hyperlink" Id="rId275" Target="https://doi.org/10.1038/s41586-023-06802-1" TargetMode="External" /><Relationship Type="http://schemas.openxmlformats.org/officeDocument/2006/relationships/hyperlink" Id="rId289" Target="https://doi.org/10.1038/s41586-023-06924-6" TargetMode="External" /><Relationship Type="http://schemas.openxmlformats.org/officeDocument/2006/relationships/hyperlink" Id="rId173" Target="https://doi.org/10.1038/s41591-018-0107-6" TargetMode="External" /><Relationship Type="http://schemas.openxmlformats.org/officeDocument/2006/relationships/hyperlink" Id="rId185" Target="https://doi.org/10.1038/s41591-018-0316-z" TargetMode="External" /><Relationship Type="http://schemas.openxmlformats.org/officeDocument/2006/relationships/hyperlink" Id="rId333" Target="https://doi.org/10.1038/s41592-024-02499-w" TargetMode="External" /><Relationship Type="http://schemas.openxmlformats.org/officeDocument/2006/relationships/hyperlink" Id="rId163" Target="https://doi.org/10.1038/s41598-024-61221-0" TargetMode="External" /><Relationship Type="http://schemas.openxmlformats.org/officeDocument/2006/relationships/hyperlink" Id="rId268" Target="https://doi.org/10.1038/s41746-023-00873-0" TargetMode="External" /><Relationship Type="http://schemas.openxmlformats.org/officeDocument/2006/relationships/hyperlink" Id="rId325" Target="https://doi.org/10.1038/s41746-023-00879-8" TargetMode="External" /><Relationship Type="http://schemas.openxmlformats.org/officeDocument/2006/relationships/hyperlink" Id="rId235" Target="https://doi.org/10.1056/NEJMsr2214184" TargetMode="External" /><Relationship Type="http://schemas.openxmlformats.org/officeDocument/2006/relationships/hyperlink" Id="rId211" Target="https://doi.org/10.1073/pnas.2304748120" TargetMode="External" /><Relationship Type="http://schemas.openxmlformats.org/officeDocument/2006/relationships/hyperlink" Id="rId179" Target="https://doi.org/10.1080/09515080701239510" TargetMode="External" /><Relationship Type="http://schemas.openxmlformats.org/officeDocument/2006/relationships/hyperlink" Id="rId254" Target="https://doi.org/10.1093/bib/bbac409" TargetMode="External" /><Relationship Type="http://schemas.openxmlformats.org/officeDocument/2006/relationships/hyperlink" Id="rId203" Target="https://doi.org/10.1093/jncics/pkad010" TargetMode="External" /><Relationship Type="http://schemas.openxmlformats.org/officeDocument/2006/relationships/hyperlink" Id="rId229"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1"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5" Target="https://doi.org/10.1145/3531146.3533158" TargetMode="External" /><Relationship Type="http://schemas.openxmlformats.org/officeDocument/2006/relationships/hyperlink" Id="rId327" Target="https://doi.org/10.1177/17456916231201401" TargetMode="External" /><Relationship Type="http://schemas.openxmlformats.org/officeDocument/2006/relationships/hyperlink" Id="rId207" Target="https://doi.org/10.2139/ssrn.2325101" TargetMode="External" /><Relationship Type="http://schemas.openxmlformats.org/officeDocument/2006/relationships/hyperlink" Id="rId287" Target="https://doi.org/10.2196/48659" TargetMode="External" /><Relationship Type="http://schemas.openxmlformats.org/officeDocument/2006/relationships/hyperlink" Id="rId205" Target="https://doi.org/10.2196/48966" TargetMode="External" /><Relationship Type="http://schemas.openxmlformats.org/officeDocument/2006/relationships/hyperlink" Id="rId266" Target="https://doi.org/10.2196/50638" TargetMode="External" /><Relationship Type="http://schemas.openxmlformats.org/officeDocument/2006/relationships/hyperlink" Id="rId331" Target="https://doi.org/10.2196/51308" TargetMode="External" /><Relationship Type="http://schemas.openxmlformats.org/officeDocument/2006/relationships/hyperlink" Id="rId293" Target="https://doi.org/10.3390/socsci12030148" TargetMode="External" /><Relationship Type="http://schemas.openxmlformats.org/officeDocument/2006/relationships/hyperlink" Id="rId177" Target="https://doi.org/10.48550/ARXIV.2104.08758" TargetMode="External" /><Relationship Type="http://schemas.openxmlformats.org/officeDocument/2006/relationships/hyperlink" Id="rId250" Target="https://doi.org/10.48550/ARXIV.2209.07663" TargetMode="External" /><Relationship Type="http://schemas.openxmlformats.org/officeDocument/2006/relationships/hyperlink" Id="rId273" Target="https://doi.org/10.48550/ARXIV.2303.13375" TargetMode="External" /><Relationship Type="http://schemas.openxmlformats.org/officeDocument/2006/relationships/hyperlink" Id="rId169" Target="https://doi.org/10.48550/ARXIV.2305.00118" TargetMode="External" /><Relationship Type="http://schemas.openxmlformats.org/officeDocument/2006/relationships/hyperlink" Id="rId187" Target="https://doi.org/10.48550/ARXIV.2305.08283" TargetMode="External" /><Relationship Type="http://schemas.openxmlformats.org/officeDocument/2006/relationships/hyperlink" Id="rId213" Target="https://doi.org/10.48550/ARXIV.2305.08596" TargetMode="External" /><Relationship Type="http://schemas.openxmlformats.org/officeDocument/2006/relationships/hyperlink" Id="rId258" Target="https://doi.org/10.48550/ARXIV.2306.14308" TargetMode="External" /><Relationship Type="http://schemas.openxmlformats.org/officeDocument/2006/relationships/hyperlink" Id="rId217" Target="https://doi.org/10.48550/ARXIV.2307.10169" TargetMode="External" /><Relationship Type="http://schemas.openxmlformats.org/officeDocument/2006/relationships/hyperlink" Id="rId246" Target="https://doi.org/10.48550/ARXIV.2308.03688" TargetMode="External" /><Relationship Type="http://schemas.openxmlformats.org/officeDocument/2006/relationships/hyperlink" Id="rId165" Target="https://doi.org/10.48550/ARXIV.2308.08708" TargetMode="External" /><Relationship Type="http://schemas.openxmlformats.org/officeDocument/2006/relationships/hyperlink" Id="rId309" Target="https://doi.org/10.48550/ARXIV.2401.05654" TargetMode="External" /><Relationship Type="http://schemas.openxmlformats.org/officeDocument/2006/relationships/hyperlink" Id="rId181"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2025-04-07T14:54:51Z</dcterms:created>
  <dcterms:modified xsi:type="dcterms:W3CDTF">2025-04-07T14:54:51Z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2025-04-06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