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apdc1ps2v95" w:id="0"/>
      <w:bookmarkEnd w:id="0"/>
      <w:r w:rsidDel="00000000" w:rsidR="00000000" w:rsidRPr="00000000">
        <w:rPr>
          <w:rtl w:val="0"/>
        </w:rPr>
        <w:t xml:space="preserve">Relatório de Algoritmo e Estrutura de Dados 1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fevereiro 2023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nwl99qogifek" w:id="1"/>
      <w:bookmarkEnd w:id="1"/>
      <w:r w:rsidDel="00000000" w:rsidR="00000000" w:rsidRPr="00000000">
        <w:rPr>
          <w:rtl w:val="0"/>
        </w:rPr>
        <w:t xml:space="preserve">Grupo</w:t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[nome completo dos integrantes]: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Philippe Augusto Monteiro Silva - 202203529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sb3rc7q4jt86" w:id="2"/>
      <w:bookmarkEnd w:id="2"/>
      <w:r w:rsidDel="00000000" w:rsidR="00000000" w:rsidRPr="00000000">
        <w:rPr>
          <w:rtl w:val="0"/>
        </w:rPr>
        <w:t xml:space="preserve">Projeto GitHub</w:t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para o Projeto GitHub utilizado para o Relatório: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AEDS-FreeCell/FreeCell.c at main · samuellimabraz/AEDS-FreeCell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8t76xd9durz9" w:id="3"/>
      <w:bookmarkEnd w:id="3"/>
      <w:r w:rsidDel="00000000" w:rsidR="00000000" w:rsidRPr="00000000">
        <w:rPr>
          <w:rtl w:val="0"/>
        </w:rPr>
        <w:t xml:space="preserve">Exemplos de Código no Projeto GitHub (com nome do arquivo e número das linhas) que evidenciam os CONCEITOS presentes nos títulos de cada seção a seguir:</w:t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de pesquisa (ou Busca):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de ordenação: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Abstrato de Dados (TAD):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Estrutura de Dados: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Alocação Dinâmica da Memória: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houver alguma observação a fazer, o Grupo pode utilizar este espaço: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440.0000000000002" w:left="1133.8582677165355" w:right="1133.8582677165355" w:header="72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shd w:fill="ffffff" w:val="clear"/>
      <w:rPr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shd w:fill="ffffff" w:val="clear"/>
      <w:rPr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shd w:fill="ffffff" w:val="clear"/>
      <w:ind w:left="141.73228346456688" w:firstLine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Instituto de Informática (INF) - UFG</w:t>
    </w:r>
  </w:p>
  <w:p w:rsidR="00000000" w:rsidDel="00000000" w:rsidP="00000000" w:rsidRDefault="00000000" w:rsidRPr="00000000" w14:paraId="00000035">
    <w:pPr>
      <w:pageBreakBefore w:val="0"/>
      <w:shd w:fill="ffffff" w:val="clear"/>
      <w:ind w:left="141.73228346456688" w:firstLine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Alameda Palmeiras, Quadra D, Câmpus Samambaia</w:t>
    </w:r>
  </w:p>
  <w:p w:rsidR="00000000" w:rsidDel="00000000" w:rsidP="00000000" w:rsidRDefault="00000000" w:rsidRPr="00000000" w14:paraId="00000036">
    <w:pPr>
      <w:pageBreakBefore w:val="0"/>
      <w:shd w:fill="ffffff" w:val="clear"/>
      <w:ind w:left="141.73228346456688" w:firstLine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Fone: (62) 3521-1181 / Fax: (62) 3521-1182</w:t>
    </w:r>
  </w:p>
  <w:p w:rsidR="00000000" w:rsidDel="00000000" w:rsidP="00000000" w:rsidRDefault="00000000" w:rsidRPr="00000000" w14:paraId="00000037">
    <w:pPr>
      <w:pageBreakBefore w:val="0"/>
      <w:shd w:fill="ffffff" w:val="clear"/>
      <w:ind w:left="141.73228346456688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5651500</wp:posOffset>
          </wp:positionH>
          <wp:positionV relativeFrom="page">
            <wp:posOffset>551520</wp:posOffset>
          </wp:positionV>
          <wp:extent cx="1188500" cy="58195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2C">
    <w:pPr>
      <w:pageBreakBefore w:val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6120000" cy="468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110150" y="755275"/>
                        <a:ext cx="81063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B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120000" cy="46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000" cy="46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samuellimabraz/AEDS-FreeCell/blob/main/FreeCell.c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