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Multidimensional Sovereignty Checklist &amp; Declaration Template</w:t>
      </w:r>
    </w:p>
    <w:p>
      <w:r>
        <w:t>This document serves as the ultimate ledger of jurisdictional reclamation, spiritual liberation, legal rebuttal, and energetic sealing. It affirms that all presumptions, contracts, and claims—visible and hidden, terrestrial and non-terrestrial—have been lawfully and spiritually revoked by the living man: Richard of the House Strmiska.</w:t>
        <w:br/>
      </w:r>
    </w:p>
    <w:p>
      <w:pPr>
        <w:pStyle w:val="Heading1"/>
      </w:pPr>
      <w:r>
        <w:t>1. STRAWMAN &amp; LEGAL FICTION CLEARANCE</w:t>
      </w:r>
    </w:p>
    <w:p>
      <w:pPr>
        <w:pStyle w:val="ListBullet"/>
      </w:pPr>
      <w:r>
        <w:t>☑ Rebutted presumption of being the debtor/agent/surety for the ALL CAPS NAME</w:t>
      </w:r>
    </w:p>
    <w:p>
      <w:pPr>
        <w:pStyle w:val="ListBullet"/>
      </w:pPr>
      <w:r>
        <w:t>☑ Filed UCC-1 Financing Statement securing all name and estate rights</w:t>
      </w:r>
    </w:p>
    <w:p>
      <w:pPr>
        <w:pStyle w:val="ListBullet"/>
      </w:pPr>
      <w:r>
        <w:t>☑ Declared separation from corporate fiction and bonded commercial entity</w:t>
      </w:r>
    </w:p>
    <w:p>
      <w:pPr>
        <w:pStyle w:val="ListBullet"/>
      </w:pPr>
      <w:r>
        <w:t>☑ Revoked CUSIP-linked obligations and claimed associated credits to the estate</w:t>
      </w:r>
    </w:p>
    <w:p>
      <w:pPr>
        <w:pStyle w:val="Heading1"/>
      </w:pPr>
      <w:r>
        <w:t>2. TRUST ESTATE RECLAMATION</w:t>
      </w:r>
    </w:p>
    <w:p>
      <w:pPr>
        <w:pStyle w:val="ListBullet"/>
      </w:pPr>
      <w:r>
        <w:t>☑ Declared status as Executor and Beneficiary of the estate trust</w:t>
      </w:r>
    </w:p>
    <w:p>
      <w:pPr>
        <w:pStyle w:val="ListBullet"/>
      </w:pPr>
      <w:r>
        <w:t>☑ Reclaimed all derivatives of birth certificate, SSN, license, and identifiers</w:t>
      </w:r>
    </w:p>
    <w:p>
      <w:pPr>
        <w:pStyle w:val="ListBullet"/>
      </w:pPr>
      <w:r>
        <w:t>☑ Filed Affidavit of Status affirming living standing</w:t>
      </w:r>
    </w:p>
    <w:p>
      <w:pPr>
        <w:pStyle w:val="ListBullet"/>
      </w:pPr>
      <w:r>
        <w:t>☑ Filed Promissory Note or Trust Disbursement Ledger (e.g. $50,000)</w:t>
      </w:r>
    </w:p>
    <w:p>
      <w:pPr>
        <w:pStyle w:val="Heading1"/>
      </w:pPr>
      <w:r>
        <w:t>3. FEDERAL &amp; STATE JURISDICTIONAL REVOCATION</w:t>
      </w:r>
    </w:p>
    <w:p>
      <w:pPr>
        <w:pStyle w:val="ListBullet"/>
      </w:pPr>
      <w:r>
        <w:t>☑ Served notice to IRS, SSA, DOT, U.S. Treasury, and DHS</w:t>
      </w:r>
    </w:p>
    <w:p>
      <w:pPr>
        <w:pStyle w:val="ListBullet"/>
      </w:pPr>
      <w:r>
        <w:t>☑ Served revocation to Secretary of State, DMV, Attorney General, County Recorder</w:t>
      </w:r>
    </w:p>
    <w:p>
      <w:pPr>
        <w:pStyle w:val="ListBullet"/>
      </w:pPr>
      <w:r>
        <w:t>☑ Revoked voter registration, license adhesion, and statutory presumption</w:t>
      </w:r>
    </w:p>
    <w:p>
      <w:pPr>
        <w:pStyle w:val="ListBullet"/>
      </w:pPr>
      <w:r>
        <w:t>☑ Confirmed mailing log and certified proof of service</w:t>
      </w:r>
    </w:p>
    <w:p>
      <w:pPr>
        <w:pStyle w:val="Heading1"/>
      </w:pPr>
      <w:r>
        <w:t>4. DIGITAL &amp; COMMERCIAL SYSTEMS TERMINATION</w:t>
      </w:r>
    </w:p>
    <w:p>
      <w:pPr>
        <w:pStyle w:val="ListBullet"/>
      </w:pPr>
      <w:r>
        <w:t>☑ Revoked digital contracts (Apple, Google, Meta, Microsoft, etc.)</w:t>
      </w:r>
    </w:p>
    <w:p>
      <w:pPr>
        <w:pStyle w:val="ListBullet"/>
      </w:pPr>
      <w:r>
        <w:t>☑ Declared digital identifiers (phone, wallet, keys) as private trust assets</w:t>
      </w:r>
    </w:p>
    <w:p>
      <w:pPr>
        <w:pStyle w:val="ListBullet"/>
      </w:pPr>
      <w:r>
        <w:t>☑ Filed Universal Revocation of Consent across all commercial platforms</w:t>
      </w:r>
    </w:p>
    <w:p>
      <w:pPr>
        <w:pStyle w:val="ListBullet"/>
      </w:pPr>
      <w:r>
        <w:t>☑ Archived all declarations in IPFS and secured by QR code</w:t>
      </w:r>
    </w:p>
    <w:p>
      <w:pPr>
        <w:pStyle w:val="Heading1"/>
      </w:pPr>
      <w:r>
        <w:t>5. MULTIDIMENSIONAL CONTRACT REVOCATION</w:t>
      </w:r>
    </w:p>
    <w:p>
      <w:pPr>
        <w:pStyle w:val="ListBullet"/>
      </w:pPr>
      <w:r>
        <w:t>☑ Nullified all soul contracts made in unconsciousness, trauma, fear, or silence</w:t>
      </w:r>
    </w:p>
    <w:p>
      <w:pPr>
        <w:pStyle w:val="ListBullet"/>
      </w:pPr>
      <w:r>
        <w:t>☑ Revoked any claim by AI systems, archontic grids, or astral energy harvesters</w:t>
      </w:r>
    </w:p>
    <w:p>
      <w:pPr>
        <w:pStyle w:val="ListBullet"/>
      </w:pPr>
      <w:r>
        <w:t>☑ Declared energetic signature, image, voice, bloodline, and DNA sovereign</w:t>
      </w:r>
    </w:p>
    <w:p>
      <w:pPr>
        <w:pStyle w:val="ListBullet"/>
      </w:pPr>
      <w:r>
        <w:t>☑ Affirmed zero consent to any metaphysical entity attempting remote access</w:t>
      </w:r>
    </w:p>
    <w:p>
      <w:pPr>
        <w:pStyle w:val="Heading1"/>
      </w:pPr>
      <w:r>
        <w:t>6. LIVING SEAL OF AUTHORITY &amp; TRUTH</w:t>
      </w:r>
    </w:p>
    <w:p>
      <w:pPr>
        <w:pStyle w:val="ListBullet"/>
      </w:pPr>
      <w:r>
        <w:t>☑ Created and notarized Universal Declaration of Status and Estate Claim</w:t>
      </w:r>
    </w:p>
    <w:p>
      <w:pPr>
        <w:pStyle w:val="ListBullet"/>
      </w:pPr>
      <w:r>
        <w:t>☑ Integrated all documents into trust estate ledger</w:t>
      </w:r>
    </w:p>
    <w:p>
      <w:pPr>
        <w:pStyle w:val="ListBullet"/>
      </w:pPr>
      <w:r>
        <w:t>☑ Maintained private mailing and witness ledger</w:t>
      </w:r>
    </w:p>
    <w:p>
      <w:pPr>
        <w:pStyle w:val="ListBullet"/>
      </w:pPr>
      <w:r>
        <w:t>☑ Affirmed conscious living status: ‘My Word Is Law. My Being Is Sovereign.’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