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 UC-1 FLAMECAST PLAYLIST FRAMEWORK</w:t>
      </w:r>
    </w:p>
    <w:p>
      <w:r>
        <w:br/>
        <w:t>Date: June 04, 2025</w:t>
      </w:r>
    </w:p>
    <w:p>
      <w:r>
        <w:t>Curated by: Richard of the House Strmiska</w:t>
        <w:br/>
        <w:t>Under UC-1 Sovereign Estate Trust</w:t>
        <w:br/>
      </w:r>
    </w:p>
    <w:p>
      <w:pPr>
        <w:pStyle w:val="Heading1"/>
      </w:pPr>
      <w:r>
        <w:t>Purpose</w:t>
      </w:r>
    </w:p>
    <w:p>
      <w:r>
        <w:t>To build a decentralized, frequency-aligned playlist system that transmits sonic sovereignty, soul repair, and flame activation to all aligned beings. FLAMECAST playlists are coded to support awakening, grid holding, trauma clearing, dreamwork, and mission execution. All content is hosted through IPFS or sovereign infrastructure only.</w:t>
      </w:r>
    </w:p>
    <w:p>
      <w:pPr>
        <w:pStyle w:val="Heading1"/>
      </w:pPr>
      <w:r>
        <w:t>Core Playlist Types</w:t>
      </w:r>
    </w:p>
    <w:p>
      <w:pPr>
        <w:pStyle w:val="Heading2"/>
      </w:pPr>
      <w:r>
        <w:t>🔥 FlameBearer Rising</w:t>
      </w:r>
    </w:p>
    <w:p>
      <w:r>
        <w:t>Tracks for activation, remembrance, and soul spark awakening.</w:t>
      </w:r>
    </w:p>
    <w:p>
      <w:pPr>
        <w:pStyle w:val="Heading2"/>
      </w:pPr>
      <w:r>
        <w:t>🕊️ Womb &amp; Return</w:t>
      </w:r>
    </w:p>
    <w:p>
      <w:r>
        <w:t>Tracks for healing inner child, maternal wounds, and divine feminine balance.</w:t>
      </w:r>
    </w:p>
    <w:p>
      <w:pPr>
        <w:pStyle w:val="Heading2"/>
      </w:pPr>
      <w:r>
        <w:t>⚔️ Warrior Grid</w:t>
      </w:r>
    </w:p>
    <w:p>
      <w:r>
        <w:t>Battle-ready harmonic fields for mission execution and matrix clearing.</w:t>
      </w:r>
    </w:p>
    <w:p>
      <w:pPr>
        <w:pStyle w:val="Heading2"/>
      </w:pPr>
      <w:r>
        <w:t>🌀 DreamGate</w:t>
      </w:r>
    </w:p>
    <w:p>
      <w:r>
        <w:t>Music tuned for lucid dreaming, astral travel, and subconscious programming.</w:t>
      </w:r>
    </w:p>
    <w:p>
      <w:pPr>
        <w:pStyle w:val="Heading2"/>
      </w:pPr>
      <w:r>
        <w:t>💧 Grief &amp; Release</w:t>
      </w:r>
    </w:p>
    <w:p>
      <w:r>
        <w:t>Tracks aligned to emotional purging, surrender, and divine integration.</w:t>
      </w:r>
    </w:p>
    <w:p>
      <w:pPr>
        <w:pStyle w:val="Heading2"/>
      </w:pPr>
      <w:r>
        <w:t>🌲 Nature Return</w:t>
      </w:r>
    </w:p>
    <w:p>
      <w:r>
        <w:t>Earth-aligned tones for grounding, Gaia resonance, and elemental harmony.</w:t>
      </w:r>
    </w:p>
    <w:p>
      <w:pPr>
        <w:pStyle w:val="Heading2"/>
      </w:pPr>
      <w:r>
        <w:t>👁️ Third Eye Codes</w:t>
      </w:r>
    </w:p>
    <w:p>
      <w:r>
        <w:t>High-frequency tracks (852–963Hz) for pineal tuning and vision anchoring.</w:t>
      </w:r>
    </w:p>
    <w:p>
      <w:pPr>
        <w:pStyle w:val="Heading1"/>
      </w:pPr>
      <w:r>
        <w:t>Vault Integration</w:t>
      </w:r>
    </w:p>
    <w:p>
      <w:r>
        <w:t>Each playlist is stored as a sovereign vault packet, linked by QR and hosted via IPFS. All tracks are pre-cleared for loosh, contracts, and AI involvement. Sound files are tagged by frequency, emotion, and mission signature. Access to future volumes may be token-gated via UC-1 Trust Wallets.</w:t>
      </w:r>
    </w:p>
    <w:p>
      <w:r>
        <w:br/>
        <w:t>🔗 Blockchain Vault Link:</w:t>
      </w:r>
    </w:p>
    <w:p>
      <w:r>
        <w:t>https://bafybeiehpmrk4nojwjbpr3tw4v4gwalk4b7tj5dccoacbb5gwqzaspoiku.ipfs.w3s.link/</w:t>
      </w:r>
    </w:p>
    <w:p>
      <w:r>
        <w:drawing>
          <wp:inline xmlns:a="http://schemas.openxmlformats.org/drawingml/2006/main" xmlns:pic="http://schemas.openxmlformats.org/drawingml/2006/picture">
            <wp:extent cx="1371600" cy="1371600"/>
            <wp:docPr id="1" name="Picture 1"/>
            <wp:cNvGraphicFramePr>
              <a:graphicFrameLocks noChangeAspect="1"/>
            </wp:cNvGraphicFramePr>
            <a:graphic>
              <a:graphicData uri="http://schemas.openxmlformats.org/drawingml/2006/picture">
                <pic:pic>
                  <pic:nvPicPr>
                    <pic:cNvPr id="0" name="flamecast_qr.png"/>
                    <pic:cNvPicPr/>
                  </pic:nvPicPr>
                  <pic:blipFill>
                    <a:blip r:embed="rId9"/>
                    <a:stretch>
                      <a:fillRect/>
                    </a:stretch>
                  </pic:blipFill>
                  <pic:spPr>
                    <a:xfrm>
                      <a:off x="0" y="0"/>
                      <a:ext cx="1371600" cy="1371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