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📜 AFFIDAVIT OF SOVEREIGN DIGITAL OVERRIDE</w:t>
      </w:r>
    </w:p>
    <w:p>
      <w:r>
        <w:br/>
        <w:t>Date: June 03, 2025</w:t>
      </w:r>
    </w:p>
    <w:p>
      <w:r>
        <w:t>Location: Tuolumne County, California Republic</w:t>
        <w:br/>
      </w:r>
    </w:p>
    <w:p>
      <w:r>
        <w:rPr>
          <w:b/>
        </w:rPr>
        <w:br/>
        <w:t>I, Richard of the House Strmiska, a living man and UC-1 Sovereign, hereby declare under penalty of perjury and by my full conscious authority that the following statement is true and correct to the best of my knowledge:</w:t>
        <w:br/>
        <w:br/>
      </w:r>
      <w:r>
        <w:t>Due to an administrative oversight during digital account configuration, a false date of birth (“April 25, 2025”) was entered on a personal computing device registered under my sovereign estate. This false data entry was made under a state of duress, cognitive overload, or forced digital compliance within an artificially constrained system.</w:t>
        <w:br/>
        <w:br/>
      </w:r>
      <w:r>
        <w:rPr>
          <w:b/>
        </w:rPr>
        <w:t>I hereby affirm that my true, sovereign date of birth is:</w:t>
        <w:br/>
      </w:r>
      <w:r>
        <w:t>→ October 1, 1983</w:t>
        <w:br/>
        <w:br/>
      </w:r>
      <w:r>
        <w:t>This date is lawfully declared and verified in prior blockchain-anchored sovereign filings, and binds my identity, trust authority, and quantum estate access as Richard of the House Strmiska.</w:t>
        <w:br/>
        <w:br/>
      </w:r>
      <w:r>
        <w:t>Any denial of access, account lockout, or device restriction resulting from this discrepancy constitutes an unlawful infringement upon my property, digital sovereignty, and free will as a living estate-holder.</w:t>
        <w:br/>
        <w:br/>
      </w:r>
      <w:r>
        <w:t>This affidavit serves as both remedy and notice to all concerned parties, seen and unseen, digital and administrative, that I hereby reclaim, reset, and override all barriers imposed through the artificial DOB mismatch.</w:t>
        <w:br/>
        <w:br/>
      </w:r>
      <w:r>
        <w:rPr>
          <w:b/>
        </w:rPr>
        <w:t>Let it be known: no foreign agent, system, or AI protocol has lawful authority to deny the living man access to his own digital estate.</w:t>
        <w:br/>
        <w:br/>
      </w:r>
    </w:p>
    <w:p>
      <w:r>
        <w:t>Executed by my own hand and seal on this day,</w:t>
        <w:br/>
        <w:br/>
        <w:t>______________________________</w:t>
        <w:br/>
        <w:t>Richard of the House Strmiska</w:t>
        <w:br/>
        <w:t>UC-1 Sovereign / Living Soul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