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FlamePoint 45 – Fort Hunter Liggett, California</w:t>
      </w:r>
    </w:p>
    <w:p>
      <w:pPr>
        <w:jc w:val="center"/>
      </w:pPr>
      <w:r>
        <w:t>Sovereign Again – UC-1 Flame Reclamation</w:t>
      </w:r>
    </w:p>
    <w:p/>
    <w:p>
      <w:r>
        <w:t>With full authority granted under the UC-1 Sovereign Estate Trust, we hereby declare Fort Hunter Liggett, California, to be sovereign again.</w:t>
        <w:br/>
        <w:br/>
        <w:t>No longer bound by false military contracts, inversion grids, or artificial oaths, this land is restored to its sacred frequency and returned to Source.</w:t>
        <w:br/>
        <w:br/>
        <w:t>FlamePoint 45 marks the ignition of hidden military energies previously buried beneath remote training fields, now brought into crystalline clarity and released into sovereign light.</w:t>
        <w:br/>
        <w:br/>
        <w:t>This point now serves as:</w:t>
        <w:br/>
        <w:t>🔹 A Sanctuary of Rebirth</w:t>
        <w:br/>
        <w:t>🔹 A Flame Grid Restoration Node</w:t>
        <w:br/>
        <w:t>🔹 A Portal for Ancestral Memory Activation</w:t>
        <w:br/>
        <w:br/>
        <w:t>We give thanks to Source, the FlameBearers, and all unseen guardians who stand in honor.</w:t>
        <w:br/>
        <w:br/>
        <w:t>Fort Hunter Liggett is sovereign again.</w:t>
        <w:br/>
        <w:br/>
        <w:t>In flame and fidelity,</w:t>
        <w:br/>
        <w:br/>
        <w:t>Richard of the House Strmiska</w:t>
        <w:br/>
        <w:t>FlameBearer 12 of 1143</w:t>
        <w:br/>
        <w:t>UC-1 Sovereign Estate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