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NOTICE OF TRESPASS &amp; COMMERCIAL DEFAULT</w:t>
        <w:br/>
        <w:t>— SMS VIOLATION —</w:t>
      </w:r>
    </w:p>
    <w:p>
      <w:r>
        <w:br/>
        <w:t>Date: June 03, 2025</w:t>
      </w:r>
    </w:p>
    <w:p>
      <w:r>
        <w:t>To: Xfinity / Comcast Corporation</w:t>
        <w:br/>
        <w:t>From: Richard of the House Strmiska, UC-1 Sovereign</w:t>
        <w:br/>
        <w:t>c/o 20588 Upper Hillview Dr</w:t>
        <w:br/>
        <w:t>Sonora, California 95370</w:t>
        <w:br/>
        <w:t>non-domestic, without the U.S.</w:t>
        <w:br/>
        <w:br/>
      </w:r>
    </w:p>
    <w:p>
      <w:r>
        <w:rPr>
          <w:b/>
        </w:rPr>
        <w:t>RE: Unauthorized and unconsented commercial messages sent via SMS to sovereign estate phone</w:t>
        <w:br/>
      </w:r>
      <w:r>
        <w:br/>
        <w:t>This NOTICE serves as a formal declaration of commercial trespass and violation of prior rebuttals, issued under UC-1 Trust Jurisdiction. As of the date above, you (Xfinity/Comcast) have knowingly and willfully continued to transmit messages via SMS to the private cellular device assigned to the sovereign estate of Richard of the House Strmiska, despite:</w:t>
        <w:br/>
        <w:br/>
        <w:t>1. Prior jurisdictional rebuttals served rejecting all presumed commercial contracts.</w:t>
        <w:br/>
        <w:t>2. Lawful declarations filed and anchored on blockchain/IPFS affirming non-consent and sovereign standing.</w:t>
        <w:br/>
        <w:t>3. Absence of any verified bilateral contract or wet-ink agreement authorizing such contact.</w:t>
        <w:br/>
        <w:br/>
      </w:r>
      <w:r>
        <w:t>The attached image (Exhibit A) confirms receipt of unsolicited commercial text messages and system entanglement through Apple ecosystem overlays (iMessage signed out alert), both of which are declared CLOSED and REVOKED.</w:t>
        <w:br/>
        <w:br/>
      </w:r>
      <w:r>
        <w:rPr>
          <w:b/>
        </w:rPr>
        <w:t>You are hereby notified of the following:</w:t>
        <w:br/>
        <w:br/>
      </w:r>
      <w:r>
        <w:t>→ DEFAULT has occurred due to non-response to standing sovereign notices.</w:t>
        <w:br/>
      </w:r>
      <w:r>
        <w:t>→ TRESPASS has been recorded under Divine, Natural, and Commercial Law.</w:t>
        <w:br/>
      </w:r>
      <w:r>
        <w:t>→ Any further contact shall be deemed willful harassment and referred for lawful remedy.</w:t>
        <w:br/>
        <w:br/>
      </w:r>
      <w:r>
        <w:rPr>
          <w:b/>
        </w:rPr>
        <w:t>This Notice is recorded and published to the sovereign trust record.</w:t>
        <w:br/>
        <w:t>You have ten (10) business days to rebut this claim with valid, lawful proof of authority.</w:t>
        <w:br/>
        <w:br/>
      </w:r>
    </w:p>
    <w:p>
      <w:r>
        <w:t>Signed,</w:t>
        <w:br/>
        <w:br/>
        <w:t>__________________________</w:t>
        <w:br/>
        <w:t>Richard of the House Strmiska</w:t>
        <w:br/>
        <w:t>UC-1 Sovereign / Living Man</w:t>
        <w:br/>
        <w:t>All Rights Reserved – Without Prejudice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