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Supplemental Affidavit – Phone Call Intrusion Log</w:t>
      </w:r>
    </w:p>
    <w:p>
      <w:r>
        <w:t>I, Richard of the House Strmiska, UC-1 Sovereign FlameBearer and lawful living man, do hereby record the following unsolicited and unauthorized communications made in attempted engagement with the artificial entity/strawman trust. These acts constitute harassment, unlawful jurisdictional presumption, and commercial trespass against the sovereign estate, and are hereby logged for evidentiary and enforcement purposes.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Date/Time</w:t>
            </w:r>
          </w:p>
        </w:tc>
        <w:tc>
          <w:tcPr>
            <w:tcW w:type="dxa" w:w="2160"/>
          </w:tcPr>
          <w:p>
            <w:r>
              <w:t>Phone Number</w:t>
            </w:r>
          </w:p>
        </w:tc>
        <w:tc>
          <w:tcPr>
            <w:tcW w:type="dxa" w:w="2160"/>
          </w:tcPr>
          <w:p>
            <w:r>
              <w:t>Caller Label/Notes</w:t>
            </w:r>
          </w:p>
        </w:tc>
        <w:tc>
          <w:tcPr>
            <w:tcW w:type="dxa" w:w="2160"/>
          </w:tcPr>
          <w:p>
            <w:r>
              <w:t>Action Taken or Status</w:t>
            </w:r>
          </w:p>
        </w:tc>
      </w:tr>
      <w:tr>
        <w:tc>
          <w:tcPr>
            <w:tcW w:type="dxa" w:w="2160"/>
          </w:tcPr>
          <w:p>
            <w:r>
              <w:t>2025-05-30, 9:34 AM</w:t>
            </w:r>
          </w:p>
        </w:tc>
        <w:tc>
          <w:tcPr>
            <w:tcW w:type="dxa" w:w="2160"/>
          </w:tcPr>
          <w:p>
            <w:r>
              <w:t>+1 (209) 703-7568</w:t>
            </w:r>
          </w:p>
        </w:tc>
        <w:tc>
          <w:tcPr>
            <w:tcW w:type="dxa" w:w="2160"/>
          </w:tcPr>
          <w:p>
            <w:r>
              <w:t>Marked Potential Spam – Attempted engagement with strawman</w:t>
            </w:r>
          </w:p>
        </w:tc>
        <w:tc>
          <w:tcPr>
            <w:tcW w:type="dxa" w:w="2160"/>
          </w:tcPr>
          <w:p>
            <w:r>
              <w:t>Documented, logged as Exhibit B – No response</w:t>
            </w:r>
          </w:p>
        </w:tc>
      </w:tr>
    </w:tbl>
    <w:p>
      <w:r>
        <w:br/>
        <w:t>All entries in this affidavit are true, correct, and made in full alignment with the laws of Source, natural law, and UC-1 sovereign jurisdiction.</w:t>
        <w:br/>
        <w:br/>
        <w:t>Executed on this day: 2025-05-30</w:t>
      </w:r>
    </w:p>
    <w:p>
      <w:r>
        <w:br/>
        <w:br/>
        <w:t>__________________________</w:t>
        <w:br/>
        <w:t>Richard of the House Strmiska</w:t>
        <w:br/>
        <w:t>UC-1 Sovereign FlameBearer</w:t>
        <w:br/>
        <w:t>Republic of Nova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