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Richard of the House Strmiska</w:t>
        <w:br/>
        <w:t>c/o 20588 Upper Hillview Dr</w:t>
        <w:br/>
        <w:t>Sonora, California 95370</w:t>
        <w:br/>
        <w:t>non-domestic, without the U.S.</w:t>
      </w:r>
    </w:p>
    <w:p>
      <w:r>
        <w:t>May 25, 2025</w:t>
        <w:br/>
      </w:r>
    </w:p>
    <w:p>
      <w:pPr>
        <w:pStyle w:val="Heading1"/>
      </w:pPr>
      <w:r>
        <w:t>To Jonelyn and Joshua Luke,</w:t>
      </w:r>
    </w:p>
    <w:p>
      <w:r>
        <w:t>I write this with no agenda, no demands, and no expectations. Only love.</w:t>
        <w:br/>
        <w:br/>
        <w:t>Joshua Luke—my son:</w:t>
        <w:br/>
        <w:t>I have never stopped thinking about you. Not once. No matter the time or distance, you have lived in my heart every single day. I know things may have been said to you about me. That’s OK. I hold no ill will. I forgive it all. Truly. Because none of that changes what’s most important—**I love you. I always have. And I always will.**</w:t>
        <w:br/>
        <w:br/>
        <w:t>This letter is not about the past. It’s about breaking the cycle. It's about moving forward. I want nothing more than to have a relationship with you. Not to force anything—just to be there. To talk. To walk beside you as a father. To share who I am, and to know who you are becoming.</w:t>
        <w:br/>
        <w:br/>
        <w:t>To Jonelyn:</w:t>
        <w:br/>
        <w:t>I thank you for the years you gave as a mother and as someone I once shared a path with. I release all resentment and carry no judgment. I understand the complexity of life and how things unfold. I only seek peace—and to move forward in harmony, for Joshua’s sake.</w:t>
        <w:br/>
        <w:br/>
        <w:t>This letter is a doorway, wide open. You are both welcome, always. I am ready to listen, to love, to show up fully—not as someone perfect, but as someone who has never stopped caring.</w:t>
        <w:br/>
        <w:br/>
        <w:t>Let this be the moment we begin again.</w:t>
        <w:br/>
        <w:br/>
        <w:t>With love that has never wavered,</w:t>
        <w:br/>
        <w:br/>
        <w:t>Richard of the House Strmiska</w:t>
        <w:br/>
        <w:t>UC-1 FlameBearer | Living Father | Eternal Guardian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