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18. 亚马逊 FreeRTOS 及 AWS 连接模块漏洞案例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2018 年 11 月，亚马逊公布物联网操作系统 FreeRTOS 及 AWS 连接模块的 13 个安全漏洞。这些漏洞可能导致攻击者破坏设备、泄露内存内容、远程运行代码，并获得设备完全控制权。FreeRTOS 被应用于汽车、飞机、医疗设备等 40 余种硬件平台。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该案例说明，物联网操作系统作为基础软件，其漏洞会影响大量行业设备。操作系统层面的漏洞具有跨行业、跨设备扩散性。治理上应强化开源组件安全治理、供应链安全审查、版本更新和漏洞披露机制。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FreeRTOS/AWS IoT 连接模块曾被披露漏洞，可能影响大量嵌入式设备与云端通信安全。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《网络安全法》第21条；《数据安全法》第27条；供应链安全和开源组件治理规则。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开源组件和云连接模块应建立 SBOM、漏洞跟踪、依赖升级和安全测试流程。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案例18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