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Edificando una Cultura 2027 �� Entrega al programador</w:t>
      </w:r>
    </w:p>
    <w:bookmarkStart w:id="44" w:name="X181356b963d3dc54b69ddbfd6fcf69747ea0a7f"/>
    <w:p>
      <w:pPr>
        <w:pStyle w:val="Heading1"/>
      </w:pPr>
      <w:r>
        <w:t xml:space="preserve">Edificando una Cultura 2027 · Entrega al programador</w:t>
      </w:r>
    </w:p>
    <w:p>
      <w:pPr>
        <w:pStyle w:val="FirstParagraph"/>
      </w:pPr>
      <w:r>
        <w:rPr>
          <w:bCs/>
          <w:b/>
        </w:rPr>
        <w:t xml:space="preserve">Mensajero 100.9 FM</w:t>
      </w:r>
      <w:r>
        <w:t xml:space="preserve"> </w:t>
      </w:r>
      <w:r>
        <w:t xml:space="preserve">· preparado el 20 de octubre de 2026 · dudas de contenido: Richarh Rojas</w:t>
      </w:r>
    </w:p>
    <w:p>
      <w:pPr>
        <w:pStyle w:val="BlockText"/>
      </w:pPr>
      <w:r>
        <w:rPr>
          <w:bCs/>
          <w:b/>
        </w:rPr>
        <w:t xml:space="preserve">La receta.</w:t>
      </w:r>
      <w:r>
        <w:t xml:space="preserve"> </w:t>
      </w:r>
      <w:r>
        <w:t xml:space="preserve">Nosotros hicimos la masa y la mezcla: el contenido de todo 2027, revisado, y un prototipo que ya funciona con ese contenido. El programador lo cocina: lo lleva a producción (archivos separados, servidor, sincronización, claves). Al salir del horno tiene que tener</w:t>
      </w:r>
      <w:r>
        <w:t xml:space="preserve"> </w:t>
      </w:r>
      <w:r>
        <w:rPr>
          <w:bCs/>
          <w:b/>
        </w:rPr>
        <w:t xml:space="preserve">el mismo sabor</w:t>
      </w:r>
      <w:r>
        <w:t xml:space="preserve"> </w:t>
      </w:r>
      <w:r>
        <w:t xml:space="preserve">(el contenido y las reglas de este documento, sin cambios) y</w:t>
      </w:r>
      <w:r>
        <w:t xml:space="preserve"> </w:t>
      </w:r>
      <w:r>
        <w:rPr>
          <w:bCs/>
          <w:b/>
        </w:rPr>
        <w:t xml:space="preserve">la misma terminación</w:t>
      </w:r>
      <w:r>
        <w:t xml:space="preserve"> </w:t>
      </w:r>
      <w:r>
        <w:t xml:space="preserve">(el diseño y el comportamiento del prototipo). Si algo de la receta no se puede hacer, se consulta antes de cambiarlo.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Prototipo funcionando:</w:t>
      </w:r>
      <w:r>
        <w:t xml:space="preserve"> </w:t>
      </w:r>
      <w:r>
        <w:t xml:space="preserve">https://claude.ai/artifact/QqQ5Epdkk8f2r4Y3TPn9ps (es la referencia visual y de comportamiento)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Repositorio:</w:t>
      </w:r>
      <w:r>
        <w:t xml:space="preserve"> </w:t>
      </w:r>
      <w:r>
        <w:rPr>
          <w:rStyle w:val="VerbatimChar"/>
        </w:rPr>
        <w:t xml:space="preserve">richarhrojas-ai/sunset-app</w:t>
      </w:r>
      <w:r>
        <w:t xml:space="preserve">, rama</w:t>
      </w:r>
      <w:r>
        <w:t xml:space="preserve"> </w:t>
      </w:r>
      <w:r>
        <w:rPr>
          <w:rStyle w:val="VerbatimChar"/>
        </w:rPr>
        <w:t xml:space="preserve">claude/mensajero-tema-macro</w:t>
      </w:r>
      <w:r>
        <w:t xml:space="preserve">, carpeta</w:t>
      </w:r>
      <w:r>
        <w:t xml:space="preserve"> </w:t>
      </w:r>
      <w:r>
        <w:rPr>
          <w:rStyle w:val="VerbatimChar"/>
        </w:rPr>
        <w:t xml:space="preserve">mensajero/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Prueba automática:</w:t>
      </w:r>
      <w:r>
        <w:t xml:space="preserve"> </w:t>
      </w:r>
      <w:r>
        <w:rPr>
          <w:rStyle w:val="VerbatimChar"/>
        </w:rPr>
        <w:t xml:space="preserve">node mensajero/tests/humo.cjs</w:t>
      </w:r>
      <w:r>
        <w:t xml:space="preserve"> </w:t>
      </w:r>
      <w:r>
        <w:t xml:space="preserve">(41 controles; hoy pasan todos)</w:t>
      </w:r>
    </w:p>
    <w:p>
      <w:r>
        <w:pict>
          <v:rect style="width:0;height:1.5pt" o:hralign="center" o:hrstd="t" o:hr="t"/>
        </w:pict>
      </w:r>
    </w:p>
    <w:bookmarkStart w:id="20" w:name="qué-es-y-para-quién"/>
    <w:p>
      <w:pPr>
        <w:pStyle w:val="Heading2"/>
      </w:pPr>
      <w:r>
        <w:t xml:space="preserve">1. Qué es y para quién</w:t>
      </w:r>
    </w:p>
    <w:p>
      <w:pPr>
        <w:pStyle w:val="FirstParagraph"/>
      </w:pPr>
      <w:r>
        <w:t xml:space="preserve">Una app web instalable (PWA), para celular y computadora, que usan los locutores y la coordinación de Mensajero para</w:t>
      </w:r>
      <w:r>
        <w:t xml:space="preserve"> </w:t>
      </w:r>
      <w:r>
        <w:rPr>
          <w:bCs/>
          <w:b/>
        </w:rPr>
        <w:t xml:space="preserve">preparar, salir al aire y registrar</w:t>
      </w:r>
      <w:r>
        <w:t xml:space="preserve"> </w:t>
      </w:r>
      <w:r>
        <w:t xml:space="preserve">la serie</w:t>
      </w:r>
      <w:r>
        <w:t xml:space="preserve"> </w:t>
      </w:r>
      <w:r>
        <w:rPr>
          <w:iCs/>
          <w:i/>
        </w:rPr>
        <w:t xml:space="preserve">Edificando una Cultura</w:t>
      </w:r>
      <w:r>
        <w:t xml:space="preserve"> </w:t>
      </w:r>
      <w:r>
        <w:t xml:space="preserve">durante 2027.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Locutores:</w:t>
      </w:r>
      <w:r>
        <w:t xml:space="preserve"> </w:t>
      </w:r>
      <w:r>
        <w:t xml:space="preserve">ven la semana, el guion de su día, lo adaptan a su estilo, marcan «Al aire», cuentan mensajes de oyentes y completan su preparación.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Coordinación:</w:t>
      </w:r>
      <w:r>
        <w:t xml:space="preserve"> </w:t>
      </w:r>
      <w:r>
        <w:t xml:space="preserve">ve registros e informes; abre semanas cerradas con su clave.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Audiencia (indirecta):</w:t>
      </w:r>
      <w:r>
        <w:t xml:space="preserve"> </w:t>
      </w:r>
      <w:r>
        <w:t xml:space="preserve">recibe el contenido al aire, los flyers en redes y los números útiles.</w:t>
      </w:r>
    </w:p>
    <w:p>
      <w:pPr>
        <w:pStyle w:val="FirstParagraph"/>
      </w:pPr>
      <w:r>
        <w:t xml:space="preserve">El guion</w:t>
      </w:r>
      <w:r>
        <w:t xml:space="preserve"> </w:t>
      </w:r>
      <w:r>
        <w:rPr>
          <w:bCs/>
          <w:b/>
        </w:rPr>
        <w:t xml:space="preserve">es una base, no un libreto</w:t>
      </w:r>
      <w:r>
        <w:t xml:space="preserve">: el locutor mantiene el versículo tal cual (RVC), la idea central y la fuente del dato; el resto lo adapta.</w:t>
      </w:r>
    </w:p>
    <w:bookmarkEnd w:id="20"/>
    <w:bookmarkStart w:id="21" w:name="lo-que-ya-está-hecho-la-masa"/>
    <w:p>
      <w:pPr>
        <w:pStyle w:val="Heading2"/>
      </w:pPr>
      <w:r>
        <w:t xml:space="preserve">2. Lo que ya está hecho (la masa)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Ingrediente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Semanas con tema, enfoque, 3 subtemas, valor, programa, 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Versículos (RVC) con 3 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 (domingo a sábado)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listo; 12 cambios sugeridos esperan decisión (§11)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Guiones de lunes a sábado (título, dato con fuente, 3 puntos con desarrollo, problemática y práctica; sábado = repaso)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listo, con revisión teológica y datos verificados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Frases célebres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Frases deportivas (originales, sin autor)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 bíblica y marcos (por tema y ronda)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 los 5 valores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«Mensajero» (información institucional)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ítems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incompleta</w:t>
            </w:r>
            <w:r>
              <w:t xml:space="preserve">: 17 por completar (§11)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Números útiles para la 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listo, a reconfirmar cada tanto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Prototipo (un solo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 al 100% según la prueba de humo</w:t>
            </w:r>
          </w:p>
        </w:tc>
      </w:tr>
    </w:tbl>
    <w:p>
      <w:pPr>
        <w:pStyle w:val="BodyText"/>
      </w:pPr>
      <w:r>
        <w:t xml:space="preserve">Criterios con los que se escribió y revisó todo:</w:t>
      </w:r>
      <w:r>
        <w:t xml:space="preserve"> </w:t>
      </w:r>
      <w:r>
        <w:rPr>
          <w:rStyle w:val="VerbatimChar"/>
        </w:rPr>
        <w:t xml:space="preserve">content/criterios_teologicos.md</w:t>
      </w:r>
      <w:r>
        <w:t xml:space="preserve"> </w:t>
      </w:r>
      <w:r>
        <w:t xml:space="preserve">(contexto bíblico, sin teología de la prosperidad, sin retribución, fe y salud mental, temas sensibles derivados a un profesional, sin posturas que dividan iglesias, falacias, datos con fuente, estilo).</w:t>
      </w:r>
    </w:p>
    <w:bookmarkEnd w:id="21"/>
    <w:bookmarkStart w:id="23" w:name="ingredientes-la-planilla"/>
    <w:p>
      <w:pPr>
        <w:pStyle w:val="Heading2"/>
      </w:pPr>
      <w:r>
        <w:t xml:space="preserve">3. Ingredientes: la planilla</w:t>
      </w:r>
    </w:p>
    <w:p>
      <w:pPr>
        <w:pStyle w:val="FirstParagraph"/>
      </w:pPr>
      <w:r>
        <w:t xml:space="preserve">Fuente de verdad:</w:t>
      </w:r>
      <w:r>
        <w:t xml:space="preserve"> </w:t>
      </w:r>
      <w:r>
        <w:rPr>
          <w:rStyle w:val="VerbatimChar"/>
        </w:rPr>
        <w:t xml:space="preserve">content/planillas/Mensajero_TemasMacro_2027.xlsx</w:t>
      </w:r>
      <w:r>
        <w:t xml:space="preserve">.</w:t>
      </w:r>
      <w:r>
        <w:t xml:space="preserve"> </w:t>
      </w:r>
      <w:r>
        <w:rPr>
          <w:bCs/>
          <w:b/>
        </w:rPr>
        <w:t xml:space="preserve">Nadie edita los datos a mano en la app</w:t>
      </w:r>
      <w:r>
        <w:t xml:space="preserve">: se corrige la planilla (o el script que la llena) y se regenera.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fila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Columnas que lee la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Temas Macro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(52)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Semana, Fecha inicio (Dom) dd/mm/aaaa, Color, Tema, Ronda, Enfoque, Subtema 1–3, Desarrollo 1–3, Nota Locutor 1–3, Frase Celebre 1–3 («frase» — Autor), Historia Ilustrativa, Valor (ADN), Programa, Locutor, Versiculo Domingo…Sabado («Cita — texto»), 3 Puntos Domingo…Sabado (uno por línea)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Guiones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de lunes a sábado (312)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Semana, Dia, Titulo, Dato curioso, Fuente dato, Desarrollo 1–3, Problematica 1–3, Solucion 1–3. El sábado: Desarrollo 1–3 = idea de cada subtema y Solucion 1 = acción de la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Frases Deportivas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de domingo a sábado (364)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Semana, Dia, Deporte, 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 y Marcos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+ ronda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Tema, Ronda, Historia Biblica - Titulo / Texto, Marco Teorico - Afirmacion / Fuente, Marco Biblico - Versiculos clave (separados por |) / Contexto / Conexion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Guia de Valores ADN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Valor, Definicion aplicada, Como se nota en el contenido, Pregunta guia, Ejemplo de aplicacion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Seccion, Titulo, Texto, Para el aire (Sí/No)</w:t>
            </w:r>
          </w:p>
        </w:tc>
      </w:tr>
    </w:tbl>
    <w:bookmarkStart w:id="22" w:name="Xeaebb4291254cef67a1d9a6c8dc8fecc15cf292"/>
    <w:p>
      <w:pPr>
        <w:pStyle w:val="Heading3"/>
      </w:pPr>
      <w:r>
        <w:t xml:space="preserve">Forma del JSON que genera</w:t>
      </w:r>
      <w:r>
        <w:t xml:space="preserve"> </w:t>
      </w:r>
      <w:r>
        <w:rPr>
          <w:rStyle w:val="VerbatimChar"/>
        </w:rPr>
        <w:t xml:space="preserve">tools/build_data.py</w:t>
      </w:r>
    </w:p>
    <w:p>
      <w:pPr>
        <w:pStyle w:val="SourceCode"/>
      </w:pPr>
      <w:r>
        <w:rPr>
          <w:rStyle w:val="VerbatimChar"/>
        </w:rPr>
        <w:t xml:space="preserve">{ anio: 2027,</w:t>
      </w:r>
      <w:r>
        <w:br/>
      </w:r>
      <w:r>
        <w:rPr>
          <w:rStyle w:val="VerbatimChar"/>
        </w:rPr>
        <w:t xml:space="preserve">  valores: { Orden: {definicion, contenido, pregunta, ejemplo}, … },</w:t>
      </w:r>
      <w:r>
        <w:br/>
      </w:r>
      <w:r>
        <w:rPr>
          <w:rStyle w:val="VerbatimChar"/>
        </w:rPr>
        <w:t xml:space="preserve">  mensajero: [ {seccion, titulo, texto, aire} ],</w:t>
      </w:r>
      <w:r>
        <w:br/>
      </w:r>
      <w:r>
        <w:rPr>
          <w:rStyle w:val="VerbatimChar"/>
        </w:rPr>
        <w:t xml:space="preserve">  semanas: [ { n, inicio "2027-01-03", color, tema, ronda, enfoque,</w:t>
      </w:r>
      <w:r>
        <w:br/>
      </w:r>
      <w:r>
        <w:rPr>
          <w:rStyle w:val="VerbatimChar"/>
        </w:rPr>
        <w:t xml:space="preserve">      subtemas: [ {titulo, desarrollo, nota, frase:{texto, autor}} ×3 ],</w:t>
      </w:r>
      <w:r>
        <w:br/>
      </w:r>
      <w:r>
        <w:rPr>
          <w:rStyle w:val="VerbatimChar"/>
        </w:rPr>
        <w:t xml:space="preserve">      historia, valor, programa, locutor,</w:t>
      </w:r>
      <w:r>
        <w:br/>
      </w:r>
      <w:r>
        <w:rPr>
          <w:rStyle w:val="VerbatimChar"/>
        </w:rPr>
        <w:t xml:space="preserve">      dias: [ {ref, texto, puntos[3], deporte,</w:t>
      </w:r>
      <w:r>
        <w:br/>
      </w:r>
      <w:r>
        <w:rPr>
          <w:rStyle w:val="VerbatimChar"/>
        </w:rPr>
        <w:t xml:space="preserve">               guion: null (domingo)</w:t>
      </w:r>
      <w:r>
        <w:br/>
      </w:r>
      <w:r>
        <w:rPr>
          <w:rStyle w:val="VerbatimChar"/>
        </w:rPr>
        <w:t xml:space="preserve">                    | {titulo, dato:{texto, fuente}, puntos:[{desarrollo, problema, solucion}×3]}   (lunes a viernes)</w:t>
      </w:r>
      <w:r>
        <w:br/>
      </w:r>
      <w:r>
        <w:rPr>
          <w:rStyle w:val="VerbatimChar"/>
        </w:rPr>
        <w:t xml:space="preserve">                    | {tipo:"resumen", titulo, dato, ideas[3], accion} } ×7 ],                       (sábado)</w:t>
      </w:r>
      <w:r>
        <w:br/>
      </w:r>
      <w:r>
        <w:rPr>
          <w:rStyle w:val="VerbatimChar"/>
        </w:rPr>
        <w:t xml:space="preserve">      marco: {historiaTitulo, historia, teorico, fuente, claves[], contexto, conexion} } ] }</w:t>
      </w:r>
    </w:p>
    <w:p>
      <w:pPr>
        <w:pStyle w:val="FirstParagraph"/>
      </w:pPr>
      <w:r>
        <w:rPr>
          <w:rStyle w:val="VerbatimChar"/>
        </w:rPr>
        <w:t xml:space="preserve">dias[0]</w:t>
      </w:r>
      <w:r>
        <w:t xml:space="preserve"> </w:t>
      </w:r>
      <w:r>
        <w:t xml:space="preserve">es domingo y</w:t>
      </w:r>
      <w:r>
        <w:t xml:space="preserve"> </w:t>
      </w:r>
      <w:r>
        <w:rPr>
          <w:rStyle w:val="VerbatimChar"/>
        </w:rPr>
        <w:t xml:space="preserve">dias[6]</w:t>
      </w:r>
      <w:r>
        <w:t xml:space="preserve"> </w:t>
      </w:r>
      <w:r>
        <w:t xml:space="preserve">sábado. Hoy el JSON va incrustado 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/*DATA*/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/*/DATA*/</w:t>
      </w:r>
      <w:r>
        <w:t xml:space="preserve"> </w:t>
      </w:r>
      <w:r>
        <w:t xml:space="preserve">(unos 730 KB). En producción debe servirse aparte (§8).</w:t>
      </w:r>
    </w:p>
    <w:bookmarkEnd w:id="22"/>
    <w:bookmarkEnd w:id="23"/>
    <w:bookmarkStart w:id="24" w:name="X1782bcf974a7a859cc0dc4ee11ed57e7c967b28"/>
    <w:p>
      <w:pPr>
        <w:pStyle w:val="Heading2"/>
      </w:pPr>
      <w:r>
        <w:t xml:space="preserve">4. Cómo se prepara la masa (flujo de contenido)</w:t>
      </w:r>
    </w:p>
    <w:p>
      <w:pPr>
        <w:pStyle w:val="FirstParagraph"/>
      </w:pPr>
      <w:r>
        <w:t xml:space="preserve">Orden para regenerar todo desde cero (desde</w:t>
      </w:r>
      <w:r>
        <w:t xml:space="preserve"> </w:t>
      </w:r>
      <w:r>
        <w:rPr>
          <w:rStyle w:val="VerbatimChar"/>
        </w:rPr>
        <w:t xml:space="preserve">mensajero/</w:t>
      </w:r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tools/guiones_&lt;mes&gt;_2027.py</w:t>
      </w:r>
      <w:r>
        <w:t xml:space="preserve"> </w:t>
      </w:r>
      <w:r>
        <w:t xml:space="preserve">(febrero a diciembre; enero ya está en la planilla) → escribe la hoja «Guiones 2027».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tools/revision_teologica_&lt;mes&gt;_2027.py</w:t>
      </w:r>
      <w:r>
        <w:t xml:space="preserve"> </w:t>
      </w:r>
      <w:r>
        <w:t xml:space="preserve">→ correcciones teológicas, con su motivo.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tools/verificacion_datos_&lt;mes&gt;_2027.py</w:t>
      </w:r>
      <w:r>
        <w:t xml:space="preserve"> </w:t>
      </w:r>
      <w:r>
        <w:t xml:space="preserve">→ datos verificados en su fuente.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tools/ajuste_temas_sensibles_2027.py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tools/versiculos_aplicados_2027.py</w:t>
      </w:r>
      <w:r>
        <w:t xml:space="preserve"> </w:t>
      </w:r>
      <w:r>
        <w:t xml:space="preserve">→ ajustes y versículos aprobados.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tools/estilo_guiones_2027.py</w:t>
      </w:r>
      <w:r>
        <w:t xml:space="preserve"> </w:t>
      </w:r>
      <w:r>
        <w:t xml:space="preserve">→ variación de arranques repetidos (</w:t>
      </w:r>
      <w:r>
        <w:rPr>
          <w:rStyle w:val="VerbatimChar"/>
        </w:rPr>
        <w:t xml:space="preserve">content/estilo_guiones_2027.json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tools/frases_2027.py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tools/frases_deportivas_2027.py</w:t>
      </w:r>
      <w:r>
        <w:t xml:space="preserve"> </w:t>
      </w:r>
      <w:r>
        <w:t xml:space="preserve">(fuente</w:t>
      </w:r>
      <w:r>
        <w:t xml:space="preserve"> </w:t>
      </w:r>
      <w:r>
        <w:rPr>
          <w:rStyle w:val="VerbatimChar"/>
        </w:rPr>
        <w:t xml:space="preserve">content/frases_deportivas_2027.txt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python3 tools/build_data.py</w:t>
      </w:r>
      <w:r>
        <w:t xml:space="preserve"> </w:t>
      </w:r>
      <w:r>
        <w:t xml:space="preserve">→ genera el JSON y escribe</w:t>
      </w:r>
      <w:r>
        <w:t xml:space="preserve"> </w:t>
      </w:r>
      <w:r>
        <w:rPr>
          <w:rStyle w:val="VerbatimChar"/>
        </w:rPr>
        <w:t xml:space="preserve">content/revision_planilla.txt</w:t>
      </w:r>
      <w:r>
        <w:t xml:space="preserve"> </w:t>
      </w:r>
      <w:r>
        <w:t xml:space="preserve">(versículos repetidos, avisos y frases para revisión teológica; hoy: 0 repetidos, 0 avisos, 9 frases ya revisadas a mano).</w:t>
      </w:r>
    </w:p>
    <w:p>
      <w:pPr>
        <w:pStyle w:val="FirstParagraph"/>
      </w:pPr>
      <w:r>
        <w:t xml:space="preserve">Los scripts son idempotentes: se pueden correr de nuevo sin duplicar cambios. Requisito: Python 3 con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.</w:t>
      </w:r>
    </w:p>
    <w:bookmarkEnd w:id="24"/>
    <w:bookmarkStart w:id="35" w:name="la-app-de-arriba-abajo-la-terminación"/>
    <w:p>
      <w:pPr>
        <w:pStyle w:val="Heading2"/>
      </w:pPr>
      <w:r>
        <w:t xml:space="preserve">5. La app, de arriba abajo (la terminación)</w:t>
      </w:r>
    </w:p>
    <w:bookmarkStart w:id="25" w:name="portada"/>
    <w:p>
      <w:pPr>
        <w:pStyle w:val="Heading3"/>
      </w:pPr>
      <w:r>
        <w:t xml:space="preserve">Portada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Escena ilustrada</w:t>
      </w:r>
      <w:r>
        <w:t xml:space="preserve"> </w:t>
      </w:r>
      <w:r>
        <w:t xml:space="preserve">del tema de la semana (SVG generado en código con la paleta del color). Cada tema tiene su propia luz,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el atardecer de Sunset: Vida Cristiana amanecer con la cruz; Crecimiento primera luz y lapacho en flor; Liderazgo mañana en la cordillera con bandera; Familia noche de luna con la casa encendida; Finanzas día con plantines y granero; Producción mediodía con surcos, alambrado y molino; Salud mañana con bruma en la laguna. Los elementos principales van al centro (el celular recorta los costados) y por debajo de la fila de íconos (las pantallas anchas recortan arriba y abajo).</w:t>
      </w:r>
    </w:p>
    <w:p>
      <w:pPr>
        <w:numPr>
          <w:ilvl w:val="0"/>
          <w:numId w:val="1004"/>
        </w:numPr>
        <w:pStyle w:val="Compact"/>
      </w:pPr>
      <w:r>
        <w:t xml:space="preserve">Logo y dos botones redondos: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(tamaño de letra) y</w:t>
      </w:r>
      <w:r>
        <w:t xml:space="preserve"> </w:t>
      </w:r>
      <w:r>
        <w:rPr>
          <w:bCs/>
          <w:b/>
        </w:rPr>
        <w:t xml:space="preserve">◐</w:t>
      </w:r>
      <w:r>
        <w:t xml:space="preserve"> </w:t>
      </w:r>
      <w:r>
        <w:t xml:space="preserve">(apariencia: automática, oscura, clara). Las fechas de la semana van en la tarjeta, junto al número de semana y el color.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Siete íconos de temas</w:t>
      </w:r>
      <w:r>
        <w:t xml:space="preserve">: al tocar uno se abre una hoja con todas sus semanas (activa resaltada, próxima marcada, pasadas atenuadas).</w:t>
      </w:r>
    </w:p>
    <w:p>
      <w:pPr>
        <w:numPr>
          <w:ilvl w:val="0"/>
          <w:numId w:val="1004"/>
        </w:numPr>
        <w:pStyle w:val="Compact"/>
      </w:pPr>
      <w:r>
        <w:t xml:space="preserve">Tarjeta con tema, enfoque, color, número de semana y los tres subtemas; flechas y «Esta semana».</w:t>
      </w:r>
    </w:p>
    <w:bookmarkEnd w:id="25"/>
    <w:bookmarkStart w:id="26" w:name="barra-de-atajos-fija"/>
    <w:p>
      <w:pPr>
        <w:pStyle w:val="Heading3"/>
      </w:pPr>
      <w:r>
        <w:t xml:space="preserve">Barra de atajos (fija)</w:t>
      </w:r>
    </w:p>
    <w:p>
      <w:pPr>
        <w:pStyle w:val="FirstParagraph"/>
      </w:pPr>
      <w:r>
        <w:t xml:space="preserve">Ficha · Mi semana · Preparación · Registro · Buscar · Útiles (el resto se alcanza en los grupos del final).</w:t>
      </w:r>
    </w:p>
    <w:bookmarkEnd w:id="26"/>
    <w:bookmarkStart w:id="27" w:name="ficha-de-la-semana"/>
    <w:p>
      <w:pPr>
        <w:pStyle w:val="Heading3"/>
      </w:pPr>
      <w:r>
        <w:t xml:space="preserve">Ficha de la semana</w:t>
      </w:r>
    </w:p>
    <w:p>
      <w:pPr>
        <w:pStyle w:val="FirstParagraph"/>
      </w:pPr>
      <w:r>
        <w:t xml:space="preserve">«Apoyamos al programa» (programa y locutor) y «Valor de Mensajero» con su guía interna plegable.</w:t>
      </w:r>
    </w:p>
    <w:bookmarkEnd w:id="27"/>
    <w:bookmarkStart w:id="28" w:name="mis-días-al-aire-y-varios-programas"/>
    <w:p>
      <w:pPr>
        <w:pStyle w:val="Heading3"/>
      </w:pPr>
      <w:r>
        <w:t xml:space="preserve">Mis días al aire y varios programas</w:t>
      </w:r>
    </w:p>
    <w:p>
      <w:pPr>
        <w:pStyle w:val="FirstParagraph"/>
      </w:pPr>
      <w:r>
        <w:t xml:space="preserve">Una vez elegidos, la sección queda en una línea («Tu semana: lunes a viernes» y el botón «Cambiar días»); los botones de días aparecen solo al editar.</w:t>
      </w:r>
      <w:r>
        <w:t xml:space="preserve"> </w:t>
      </w:r>
      <w:r>
        <w:t xml:space="preserve">- El locutor marca sus días (lunes a viernes, lunes a sábado o los que elija). Un solo día = programa semanal: la tarjeta muestra introducción y resumen en un guion.</w:t>
      </w:r>
      <w:r>
        <w:t xml:space="preserve"> </w:t>
      </w:r>
      <w:r>
        <w:t xml:space="preserve">- Hasta</w:t>
      </w:r>
      <w:r>
        <w:t xml:space="preserve"> </w:t>
      </w:r>
      <w:r>
        <w:rPr>
          <w:bCs/>
          <w:b/>
        </w:rPr>
        <w:t xml:space="preserve">3 programas</w:t>
      </w:r>
      <w:r>
        <w:t xml:space="preserve"> </w:t>
      </w:r>
      <w:r>
        <w:t xml:space="preserve">por locutor, cada uno con su color y sus propias marcas. Los cambios de días quedan en un historial con fecha, así los días pasados no cambian.</w:t>
      </w:r>
    </w:p>
    <w:bookmarkEnd w:id="28"/>
    <w:bookmarkStart w:id="29" w:name="mi-semana-la-tarjeta-del-día"/>
    <w:p>
      <w:pPr>
        <w:pStyle w:val="Heading3"/>
      </w:pPr>
      <w:r>
        <w:t xml:space="preserve">Mi semana: la tarjeta del día</w:t>
      </w:r>
    </w:p>
    <w:p>
      <w:pPr>
        <w:pStyle w:val="FirstParagraph"/>
      </w:pPr>
      <w:r>
        <w:t xml:space="preserve">Pestañas por día. Cada tarjeta, en este orden: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Barra del día:</w:t>
      </w:r>
      <w:r>
        <w:t xml:space="preserve"> </w:t>
      </w:r>
      <w:r>
        <w:t xml:space="preserve">«Al aire», En vivo / Grabado y «+ Más» (Con entrevista, Reemplazo con el programa reemplazado). Nota personal del día plegable.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Subtema del día</w:t>
      </w:r>
      <w:r>
        <w:t xml:space="preserve"> </w:t>
      </w:r>
      <w:r>
        <w:t xml:space="preserve">y «Para el locutor» plegable (desarrollo, nota y frase célebre del subtema).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Título del guion, «Dato para abrir»</w:t>
      </w:r>
      <w:r>
        <w:t xml:space="preserve"> </w:t>
      </w:r>
      <w:r>
        <w:t xml:space="preserve">con su fuente y</w:t>
      </w:r>
      <w:r>
        <w:t xml:space="preserve"> </w:t>
      </w:r>
      <w:r>
        <w:rPr>
          <w:bCs/>
          <w:b/>
        </w:rPr>
        <w:t xml:space="preserve">versículo</w:t>
      </w:r>
      <w:r>
        <w:t xml:space="preserve"> </w:t>
      </w:r>
      <w:r>
        <w:t xml:space="preserve">(cita y texto RVC).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Tres puntos plegables</w:t>
      </w:r>
      <w:r>
        <w:t xml:space="preserve"> </w:t>
      </w:r>
      <w:r>
        <w:t xml:space="preserve">(número y título a la vista; adentro desarrollo, problemática y «En la práctica»). Según la</w:t>
      </w:r>
      <w:r>
        <w:t xml:space="preserve"> </w:t>
      </w:r>
      <w:r>
        <w:rPr>
          <w:bCs/>
          <w:b/>
        </w:rPr>
        <w:t xml:space="preserve">franja horaria</w:t>
      </w:r>
      <w:r>
        <w:t xml:space="preserve"> </w:t>
      </w:r>
      <w:r>
        <w:t xml:space="preserve">del programa se abre el punto que le toca: mañana → 1, mediodía y tarde → 2, noche → 3, marcado «Tu punto de hoy». Sin franja se abre el 1. Así la audiencia que escucha varios programas no oye lo mismo dos veces.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Frase deportiva</w:t>
      </w:r>
      <w:r>
        <w:t xml:space="preserve"> </w:t>
      </w:r>
      <w:r>
        <w:t xml:space="preserve">del día (al final del contenido; el domingo, después de la historia ilustrativa).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«Hacelo a tu estilo»:</w:t>
      </w:r>
      <w:r>
        <w:t xml:space="preserve"> </w:t>
      </w:r>
      <w:r>
        <w:t xml:space="preserve">idea central del día, dos técnicas que rotan sobre 15 y cómo hacerlo con poco tiempo.</w:t>
      </w:r>
      <w:r>
        <w:t xml:space="preserve"> </w:t>
      </w:r>
      <w:r>
        <w:t xml:space="preserve">7. Botones</w:t>
      </w:r>
      <w:r>
        <w:t xml:space="preserve"> </w:t>
      </w:r>
      <w:r>
        <w:rPr>
          <w:bCs/>
          <w:b/>
        </w:rPr>
        <w:t xml:space="preserve">Flyer</w:t>
      </w:r>
      <w:r>
        <w:t xml:space="preserve"> </w:t>
      </w:r>
      <w:r>
        <w:t xml:space="preserve">(imagen 1080×1350 del versículo con la escena y el color),</w:t>
      </w:r>
      <w:r>
        <w:t xml:space="preserve"> </w:t>
      </w:r>
      <w:r>
        <w:rPr>
          <w:bCs/>
          <w:b/>
        </w:rPr>
        <w:t xml:space="preserve">Copiar guion</w:t>
      </w:r>
      <w:r>
        <w:t xml:space="preserve"> </w:t>
      </w:r>
      <w:r>
        <w:t xml:space="preserve">(texto plano completo, con «← TU PUNTO DE HOY», la frase deportiva al final, las notas del día y de producción) y</w:t>
      </w:r>
      <w:r>
        <w:t xml:space="preserve"> </w:t>
      </w:r>
      <w:r>
        <w:rPr>
          <w:bCs/>
          <w:b/>
        </w:rPr>
        <w:t xml:space="preserve">Copiar para IA</w:t>
      </w:r>
      <w:r>
        <w:t xml:space="preserve"> </w:t>
      </w:r>
      <w:r>
        <w:t xml:space="preserve">(todo lo de la semana para generar un guion con IA).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Mensajes de oyentes</w:t>
      </w:r>
      <w:r>
        <w:t xml:space="preserve"> </w:t>
      </w:r>
      <w:r>
        <w:t xml:space="preserve">(solo días en vivo): un cuadro con los logos de SMS, WhatsApp, YouTube, Instagram y Facebook. Cada toque suma 1; «Restar» y luego el logo resta 1 y se apaga solo; el número se puede escribir; arriba, el total.</w:t>
      </w:r>
    </w:p>
    <w:p>
      <w:pPr>
        <w:pStyle w:val="BodyText"/>
      </w:pPr>
      <w:r>
        <w:t xml:space="preserve">Domingo: introducción de la semana, versículo con sus 3 puntos, historia ilustrativa y frase deportiva. Sábado: repaso (dato, idea de cada subtema, acción de la semana), versículo, frase deportiva.</w:t>
      </w:r>
    </w:p>
    <w:bookmarkEnd w:id="29"/>
    <w:bookmarkStart w:id="30" w:name="grupos-del-final"/>
    <w:p>
      <w:pPr>
        <w:pStyle w:val="Heading3"/>
      </w:pPr>
      <w:r>
        <w:t xml:space="preserve">Grupos del final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 trabajo:</w:t>
      </w:r>
      <w:r>
        <w:t xml:space="preserve"> </w:t>
      </w:r>
      <w:r>
        <w:rPr>
          <w:iCs/>
          <w:i/>
        </w:rPr>
        <w:t xml:space="preserve">Mi preparación</w:t>
      </w:r>
      <w:r>
        <w:t xml:space="preserve"> </w:t>
      </w:r>
      <w:r>
        <w:t xml:space="preserve">(programa: nombre, duración, modalidad y franja; lista de hasta 10 tareas elegidas de una biblioteca de 30 en cuatro grupos —Contenido 12, Producción 11, Técnica 4, Después del aire 3—; notas de producción; porcentaje),</w:t>
      </w:r>
      <w:r>
        <w:t xml:space="preserve"> </w:t>
      </w:r>
      <w:r>
        <w:rPr>
          <w:iCs/>
          <w:i/>
        </w:rPr>
        <w:t xml:space="preserve">Registro al aire</w:t>
      </w:r>
      <w:r>
        <w:t xml:space="preserve"> </w:t>
      </w:r>
      <w:r>
        <w:t xml:space="preserve">(por mes: días al aire, en vivo y grabados, entrevistas, mensajes por canal; copiar informe del mes),</w:t>
      </w:r>
      <w:r>
        <w:t xml:space="preserve"> </w:t>
      </w:r>
      <w:r>
        <w:rPr>
          <w:iCs/>
          <w:i/>
        </w:rPr>
        <w:t xml:space="preserve">Informe de preparación</w:t>
      </w:r>
      <w:r>
        <w:t xml:space="preserve"> </w:t>
      </w:r>
      <w:r>
        <w:t xml:space="preserve">(por mes, con niveles Excelente/Buena/Regular/Baja; copiar informe).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 serie 2027:</w:t>
      </w:r>
      <w:r>
        <w:t xml:space="preserve"> </w:t>
      </w:r>
      <w:r>
        <w:rPr>
          <w:iCs/>
          <w:i/>
        </w:rPr>
        <w:t xml:space="preserve">Historia bíblica y marcos</w:t>
      </w:r>
      <w:r>
        <w:t xml:space="preserve">,</w:t>
      </w:r>
      <w:r>
        <w:t xml:space="preserve"> </w:t>
      </w:r>
      <w:r>
        <w:rPr>
          <w:iCs/>
          <w:i/>
        </w:rPr>
        <w:t xml:space="preserve">Edificando una Cultura · 2027</w:t>
      </w:r>
      <w:r>
        <w:t xml:space="preserve"> </w:t>
      </w:r>
      <w:r>
        <w:t xml:space="preserve">(las 52 semanas por color con barra de días al aire),</w:t>
      </w:r>
      <w:r>
        <w:t xml:space="preserve"> </w:t>
      </w:r>
      <w:r>
        <w:rPr>
          <w:iCs/>
          <w:i/>
        </w:rPr>
        <w:t xml:space="preserve">Buscar</w:t>
      </w:r>
      <w:r>
        <w:t xml:space="preserve"> </w:t>
      </w:r>
      <w:r>
        <w:t xml:space="preserve">(sin distinguir tildes ni mayúsculas; lleva a la semana).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Para la audiencia:</w:t>
      </w:r>
      <w:r>
        <w:t xml:space="preserve"> </w:t>
      </w:r>
      <w:r>
        <w:rPr>
          <w:iCs/>
          <w:i/>
        </w:rPr>
        <w:t xml:space="preserve">Números útiles</w:t>
      </w:r>
      <w:r>
        <w:t xml:space="preserve"> </w:t>
      </w:r>
      <w:r>
        <w:t xml:space="preserve">(911, 141 SEME —021 141 desde celular—, 132 Bomberos, 155 salud mental, 137 SOS Mujer y WhatsApp 0961 137 137, 147 Fono Ayuda niñez; tocar llama; copiar para leer al aire) y</w:t>
      </w:r>
      <w:r>
        <w:t xml:space="preserve"> </w:t>
      </w:r>
      <w:r>
        <w:rPr>
          <w:iCs/>
          <w:i/>
        </w:rPr>
        <w:t xml:space="preserve">Sobre Mensajero</w:t>
      </w:r>
      <w:r>
        <w:t xml:space="preserve"> </w:t>
      </w:r>
      <w:r>
        <w:t xml:space="preserve">(hoja «Mensajero»).</w:t>
      </w:r>
    </w:p>
    <w:bookmarkEnd w:id="30"/>
    <w:bookmarkStart w:id="31" w:name="tamaño-de-letra"/>
    <w:p>
      <w:pPr>
        <w:pStyle w:val="Heading3"/>
      </w:pPr>
      <w:r>
        <w:t xml:space="preserve">Tamaño de letra</w:t>
      </w:r>
    </w:p>
    <w:p>
      <w:pPr>
        <w:pStyle w:val="FirstParagraph"/>
      </w:pPr>
      <w:r>
        <w:t xml:space="preserve">Botón «A» junto a la fecha: Normal, Grande (115 %) y Muy grande (130 %) para el contenido (cada tamaño se multiplica por la variable</w:t>
      </w:r>
      <w:r>
        <w:t xml:space="preserve"> </w:t>
      </w:r>
      <w:r>
        <w:rPr>
          <w:rStyle w:val="VerbatimChar"/>
        </w:rPr>
        <w:t xml:space="preserve">--fz</w:t>
      </w:r>
      <w:r>
        <w:t xml:space="preserve">; no se usa</w:t>
      </w:r>
      <w:r>
        <w:t xml:space="preserve"> </w:t>
      </w:r>
      <w:r>
        <w:rPr>
          <w:rStyle w:val="VerbatimChar"/>
        </w:rPr>
        <w:t xml:space="preserve">zoom</w:t>
      </w:r>
      <w:r>
        <w:t xml:space="preserve">, que algunas tabletas ignoran) (no para la ilustración), guardado en cada dispositivo (</w:t>
      </w:r>
      <w:r>
        <w:rPr>
          <w:rStyle w:val="VerbatimChar"/>
        </w:rPr>
        <w:t xml:space="preserve">localStorage["mensajero:letra"]</w:t>
      </w:r>
      <w:r>
        <w:t xml:space="preserve">). Los títulos con contenido (subtemas, ideas del repaso) van en minúscula normal y negrita, no en mayúsculas espaciadas.</w:t>
      </w:r>
    </w:p>
    <w:bookmarkEnd w:id="31"/>
    <w:bookmarkStart w:id="32" w:name="desplegables"/>
    <w:p>
      <w:pPr>
        <w:pStyle w:val="Heading3"/>
      </w:pPr>
      <w:r>
        <w:t xml:space="preserve">Desplegables</w:t>
      </w:r>
    </w:p>
    <w:p>
      <w:pPr>
        <w:pStyle w:val="FirstParagraph"/>
      </w:pPr>
      <w:r>
        <w:t xml:space="preserve">Todo lo que se abre lleva el mismo indicador: un círculo con una flecha a la derecha que gira al abrir (grupos del final, «Para el locutor», «Hacelo a tu estilo», los tres puntos). Los desplegables chicos («Más», «Agregar nota», «Guía interna») son botones tipo píldora con borde.</w:t>
      </w:r>
    </w:p>
    <w:bookmarkEnd w:id="32"/>
    <w:bookmarkStart w:id="33" w:name="apariencia"/>
    <w:p>
      <w:pPr>
        <w:pStyle w:val="Heading3"/>
      </w:pPr>
      <w:r>
        <w:t xml:space="preserve">Apariencia</w:t>
      </w:r>
    </w:p>
    <w:p>
      <w:pPr>
        <w:pStyle w:val="FirstParagraph"/>
      </w:pPr>
      <w:r>
        <w:t xml:space="preserve">Automática (oscura en el celular, clara en la computadora:</w:t>
      </w:r>
      <w:r>
        <w:t xml:space="preserve"> </w:t>
      </w:r>
      <w:r>
        <w:rPr>
          <w:rStyle w:val="VerbatimChar"/>
        </w:rPr>
        <w:t xml:space="preserve">min-width: 900px</w:t>
      </w:r>
      <w:r>
        <w:t xml:space="preserve"> </w:t>
      </w:r>
      <w:r>
        <w:t xml:space="preserve">y puntero fino), oscura o clara; se guarda en cada dispositivo. La ilustración de arriba y las hojas de tema quedan siempre oscuras. Paletas de los 7 colores en el objeto</w:t>
      </w:r>
      <w:r>
        <w:t xml:space="preserve"> </w:t>
      </w:r>
      <w:r>
        <w:rPr>
          <w:rStyle w:val="VerbatimChar"/>
        </w:rPr>
        <w:t xml:space="preserve">PAL</w:t>
      </w:r>
      <w:r>
        <w:t xml:space="preserve">; en claro, los dorados y colores de texto pasan a tonos legibles sobre blanco.</w:t>
      </w:r>
    </w:p>
    <w:bookmarkEnd w:id="33"/>
    <w:bookmarkStart w:id="34" w:name="diseño"/>
    <w:p>
      <w:pPr>
        <w:pStyle w:val="Heading3"/>
      </w:pPr>
      <w:r>
        <w:t xml:space="preserve">Diseño</w:t>
      </w:r>
    </w:p>
    <w:p>
      <w:pPr>
        <w:pStyle w:val="FirstParagraph"/>
      </w:pPr>
      <w:r>
        <w:t xml:space="preserve">Tipografía Jost (peso 400 para el texto; letra mínima de 10,5 px y la mayoría de las etiquetas en 12–13 px; contraste de todo el texto ≥ 4,5:1 en oscuro y claro, medido sobre el fondo real), Nunito para «MENSAJERO», Dancing Script para «Suena bien, hace bien». Probado a 390 px y 1280 px sin desborde horizontal. Respeta «reducir movimiento».</w:t>
      </w:r>
    </w:p>
    <w:bookmarkEnd w:id="34"/>
    <w:bookmarkEnd w:id="35"/>
    <w:bookmarkStart w:id="36" w:name="reglas-de-negocio"/>
    <w:p>
      <w:pPr>
        <w:pStyle w:val="Heading2"/>
      </w:pPr>
      <w:r>
        <w:t xml:space="preserve">6. Reglas de negocio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Semanas</w:t>
      </w:r>
      <w:r>
        <w:t xml:space="preserve"> </w:t>
      </w:r>
      <w:r>
        <w:t xml:space="preserve">de domingo a sábado; la 1 empieza el</w:t>
      </w:r>
      <w:r>
        <w:t xml:space="preserve"> </w:t>
      </w:r>
      <w:r>
        <w:rPr>
          <w:bCs/>
          <w:b/>
        </w:rPr>
        <w:t xml:space="preserve">3 de enero de 2027</w:t>
      </w:r>
      <w:r>
        <w:t xml:space="preserve">. «Esta semana» contiene la fecha de hoy; antes del 3 de enero se abre la semana 1.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Color y tema</w:t>
      </w:r>
      <w:r>
        <w:t xml:space="preserve"> </w:t>
      </w:r>
      <w:r>
        <w:t xml:space="preserve">salen de la planilla; no se calculan.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Plazo de marcación:</w:t>
      </w:r>
      <w:r>
        <w:t xml:space="preserve"> </w:t>
      </w:r>
      <w:r>
        <w:t xml:space="preserve">la semana N se marca durante esa semana y la siguiente; al empezar la N+2 queda</w:t>
      </w:r>
      <w:r>
        <w:t xml:space="preserve"> </w:t>
      </w:r>
      <w:r>
        <w:rPr>
          <w:bCs/>
          <w:b/>
        </w:rPr>
        <w:t xml:space="preserve">cerrada</w:t>
      </w:r>
      <w:r>
        <w:t xml:space="preserve">. Coordinación la abre con su clave y cada apertura queda registrada con fecha (</w:t>
      </w:r>
      <w:r>
        <w:rPr>
          <w:rStyle w:val="VerbatimChar"/>
        </w:rPr>
        <w:t xml:space="preserve">AAAA/wN/correccion</w:t>
      </w:r>
      <w:r>
        <w:t xml:space="preserve">). Con la semana cerrada, ninguna marca, nota ni mensaje se puede cambiar.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Modalidad:</w:t>
      </w:r>
      <w:r>
        <w:t xml:space="preserve"> </w:t>
      </w:r>
      <w:r>
        <w:t xml:space="preserve">cada programa tiene una por defecto (En vivo / Siempre grabado) y cada día puede cambiarla. Al marcar «Al aire» o un mensaje, la modalidad de ese día queda fija aunque después cambie la del programa.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Registro mensual:</w:t>
      </w:r>
      <w:r>
        <w:t xml:space="preserve"> </w:t>
      </w:r>
      <w:r>
        <w:t xml:space="preserve">un día al aire cuenta en el mes de su fecha. Muestra días al aire sobre días del mes, en vivo y grabados, entrevistas y mensajes por canal (solo si hubo). Los informes copiados terminan con «MENSAJES DE OYENTES».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Preparación:</w:t>
      </w:r>
      <w:r>
        <w:t xml:space="preserve"> </w:t>
      </w:r>
      <w:r>
        <w:t xml:space="preserve">la lista que regía al marcar una semana se guarda con la semana (</w:t>
      </w:r>
      <w:r>
        <w:rPr>
          <w:rStyle w:val="VerbatimChar"/>
        </w:rPr>
        <w:t xml:space="preserve">prepLista</w:t>
      </w:r>
      <w:r>
        <w:t xml:space="preserve">), así cambiar la lista no altera semanas pasadas. Las tareas de «Contenido» y los reemplazos son del locutor (sin prefijo de programa).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 punto por programa</w:t>
      </w:r>
      <w:r>
        <w:t xml:space="preserve"> </w:t>
      </w:r>
      <w:r>
        <w:t xml:space="preserve">según la franja (ver §5).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Contenido protegido:</w:t>
      </w:r>
      <w:r>
        <w:t xml:space="preserve"> </w:t>
      </w:r>
      <w:r>
        <w:t xml:space="preserve">versículos RVC con permiso de la Sociedad Bíblica del Paraguay.</w:t>
      </w:r>
    </w:p>
    <w:bookmarkEnd w:id="36"/>
    <w:bookmarkStart w:id="37" w:name="datos-del-usuario"/>
    <w:p>
      <w:pPr>
        <w:pStyle w:val="Heading2"/>
      </w:pPr>
      <w:r>
        <w:t xml:space="preserve">7. Datos del usuario</w:t>
      </w:r>
    </w:p>
    <w:p>
      <w:pPr>
        <w:pStyle w:val="FirstParagraph"/>
      </w:pPr>
      <w:r>
        <w:t xml:space="preserve">Esquema de Sunset:</w:t>
      </w:r>
      <w:r>
        <w:t xml:space="preserve"> </w:t>
      </w:r>
      <w:r>
        <w:rPr>
          <w:rStyle w:val="VerbatimChar"/>
        </w:rPr>
        <w:t xml:space="preserve">entries[clave] = { v: valor, t: milisegundos }</w:t>
      </w:r>
      <w:r>
        <w:t xml:space="preserve">. Al sincronizar</w:t>
      </w:r>
      <w:r>
        <w:t xml:space="preserve"> </w:t>
      </w:r>
      <w:r>
        <w:rPr>
          <w:bCs/>
          <w:b/>
        </w:rPr>
        <w:t xml:space="preserve">gana la entrada más reciente por clave</w:t>
      </w:r>
      <w:r>
        <w:t xml:space="preserve">. Hoy todo se guarda en</w:t>
      </w:r>
      <w:r>
        <w:t xml:space="preserve"> </w:t>
      </w:r>
      <w:r>
        <w:rPr>
          <w:rStyle w:val="VerbatimChar"/>
        </w:rPr>
        <w:t xml:space="preserve">localStorage["mensajero:entries"]</w:t>
      </w:r>
      <w:r>
        <w:t xml:space="preserve">.</w:t>
      </w:r>
    </w:p>
    <w:p>
      <w:pPr>
        <w:pStyle w:val="BodyText"/>
      </w:pPr>
      <w:r>
        <w:t xml:space="preserve">Prefijos: semana</w:t>
      </w:r>
      <w:r>
        <w:t xml:space="preserve"> </w:t>
      </w:r>
      <w:r>
        <w:rPr>
          <w:rStyle w:val="VerbatimChar"/>
        </w:rPr>
        <w:t xml:space="preserve">2027/wN/</w:t>
      </w:r>
      <w:r>
        <w:t xml:space="preserve">; programa 2 y 3 agregan</w:t>
      </w:r>
      <w:r>
        <w:t xml:space="preserve"> </w:t>
      </w:r>
      <w:r>
        <w:rPr>
          <w:rStyle w:val="VerbatimChar"/>
        </w:rPr>
        <w:t xml:space="preserve">p2/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p3/</w:t>
      </w:r>
      <w:r>
        <w:t xml:space="preserve"> </w:t>
      </w:r>
      <w:r>
        <w:t xml:space="preserve">(el programa 1 no lleva prefijo).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2027/wN/[pX/]aire0…6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al 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2027/wN/[pX/]ent0…6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entrevista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2027/wN/reem0…6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reemplazado (del locutor)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2027/wN/[pX/]mod0…6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vivo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grabado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Modalidad fijada del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2027/wN/[pX/]msg0…6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{sms, wa, yt, ig, fb}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de oyentes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2027/wN/[pX/]vn0…6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del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2027/wN/[pX/]notas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de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2027/wN/[pX/]prep/&lt;id&gt;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2027/wN/prep/&lt;id&gt;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 de preparación (Contenido sin prefijo)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2027/wN/[pX/]prepLista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vigente al marcar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2027/wN/correccion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Aperturas por coordinación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cfg/[pX/]programa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{nombre, horas, modo, franja, dias}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del programa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cfg/[pX/]historial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[{desde, dias}]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de días al 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cfg/[pX/]prep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cfg/[pX/]prepManual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·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tareas elegida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cfg/programas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cfg/activo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·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Programas del locutor y el activo</w:t>
            </w:r>
          </w:p>
        </w:tc>
      </w:tr>
    </w:tbl>
    <w:p>
      <w:pPr>
        <w:pStyle w:val="BodyText"/>
      </w:pPr>
      <w:r>
        <w:t xml:space="preserve">Fuera de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 </w:t>
      </w:r>
      <w:r>
        <w:t xml:space="preserve">y solo del dispositivo:</w:t>
      </w:r>
      <w:r>
        <w:t xml:space="preserve"> </w:t>
      </w:r>
      <w:r>
        <w:rPr>
          <w:rStyle w:val="VerbatimChar"/>
        </w:rPr>
        <w:t xml:space="preserve">localStorage["mensajero:apariencia"]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oscuro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claro</w:t>
      </w:r>
      <w:r>
        <w:t xml:space="preserve">).</w:t>
      </w:r>
    </w:p>
    <w:bookmarkEnd w:id="37"/>
    <w:bookmarkStart w:id="38" w:name="Xe50a985b466827d34a3862a6340ca62cb757cf7"/>
    <w:p>
      <w:pPr>
        <w:pStyle w:val="Heading2"/>
      </w:pPr>
      <w:r>
        <w:t xml:space="preserve">8. Cómo cocinarlo: arquitectura de producción</w:t>
      </w:r>
    </w:p>
    <w:p>
      <w:pPr>
        <w:pStyle w:val="FirstParagraph"/>
      </w:pPr>
      <w:r>
        <w:t xml:space="preserve">Recomendación (mismo enfoque que Sunset, sin base de datos ni servicios externos):</w:t>
      </w:r>
    </w:p>
    <w:p>
      <w:pPr>
        <w:pStyle w:val="SourceCode"/>
      </w:pPr>
      <w:r>
        <w:rPr>
          <w:rStyle w:val="VerbatimChar"/>
        </w:rPr>
        <w:t xml:space="preserve">mensajero/</w:t>
      </w:r>
      <w:r>
        <w:br/>
      </w:r>
      <w:r>
        <w:rPr>
          <w:rStyle w:val="VerbatimChar"/>
        </w:rPr>
        <w:t xml:space="preserve">  public/index.html            estructura</w:t>
      </w:r>
      <w:r>
        <w:br/>
      </w:r>
      <w:r>
        <w:rPr>
          <w:rStyle w:val="VerbatimChar"/>
        </w:rPr>
        <w:t xml:space="preserve">  public/css/app.css           diseño (variables por color y modo claro)</w:t>
      </w:r>
      <w:r>
        <w:br/>
      </w:r>
      <w:r>
        <w:rPr>
          <w:rStyle w:val="VerbatimChar"/>
        </w:rPr>
        <w:t xml:space="preserve">  public/js/app.js             estado, vistas, registro, informes, buscador</w:t>
      </w:r>
      <w:r>
        <w:br/>
      </w:r>
      <w:r>
        <w:rPr>
          <w:rStyle w:val="VerbatimChar"/>
        </w:rPr>
        <w:t xml:space="preserve">  public/js/escenas.js         PAL, escena(), íconos</w:t>
      </w:r>
      <w:r>
        <w:br/>
      </w:r>
      <w:r>
        <w:rPr>
          <w:rStyle w:val="VerbatimChar"/>
        </w:rPr>
        <w:t xml:space="preserve">  public/images/               logo, marca, íconos 192/512 (hoy el logo va en data URI dentro del HTML)</w:t>
      </w:r>
      <w:r>
        <w:br/>
      </w:r>
      <w:r>
        <w:rPr>
          <w:rStyle w:val="VerbatimChar"/>
        </w:rPr>
        <w:t xml:space="preserve">  public/manifest.webmanifest, public/sw.js     PWA (red primero; subir la versión del caché en cada entrega)</w:t>
      </w:r>
      <w:r>
        <w:br/>
      </w:r>
      <w:r>
        <w:rPr>
          <w:rStyle w:val="VerbatimChar"/>
        </w:rPr>
        <w:t xml:space="preserve">  netlify/functions/content.mjs   entrega el contenido con clave</w:t>
      </w:r>
      <w:r>
        <w:br/>
      </w:r>
      <w:r>
        <w:rPr>
          <w:rStyle w:val="VerbatimChar"/>
        </w:rPr>
        <w:t xml:space="preserve">  netlify/functions/sync.mjs      guarda y fusiona entries {v,t} (Netlify Blobs)</w:t>
      </w:r>
      <w:r>
        <w:br/>
      </w:r>
      <w:r>
        <w:rPr>
          <w:rStyle w:val="VerbatimChar"/>
        </w:rPr>
        <w:t xml:space="preserve">  netlify/lib/auth.mjs            valida la clave (comparación de tiempo constante)</w:t>
      </w:r>
      <w:r>
        <w:br/>
      </w:r>
      <w:r>
        <w:rPr>
          <w:rStyle w:val="VerbatimChar"/>
        </w:rPr>
        <w:t xml:space="preserve">  netlify/content/data.mjs        generado por tools/build_data.py</w:t>
      </w:r>
      <w:r>
        <w:br/>
      </w:r>
      <w:r>
        <w:rPr>
          <w:rStyle w:val="VerbatimChar"/>
        </w:rPr>
        <w:t xml:space="preserve">  tools/ · content/ · tests/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El contenido no va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public/</w:t>
      </w:r>
      <w:r>
        <w:rPr>
          <w:bCs/>
          <w:b/>
        </w:rPr>
        <w:t xml:space="preserve">:</w:t>
      </w:r>
      <w:r>
        <w:t xml:space="preserve"> </w:t>
      </w:r>
      <w:r>
        <w:t xml:space="preserve">solo por</w:t>
      </w:r>
      <w:r>
        <w:t xml:space="preserve"> </w:t>
      </w:r>
      <w:r>
        <w:rPr>
          <w:rStyle w:val="VerbatimChar"/>
        </w:rPr>
        <w:t xml:space="preserve">/api/content</w:t>
      </w:r>
      <w:r>
        <w:t xml:space="preserve"> </w:t>
      </w:r>
      <w:r>
        <w:t xml:space="preserve">con clave; la app lo guarda en el dispositivo para usar sin conexión.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Claves en variables de entorno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MENSAJERO_KEY</w:t>
      </w:r>
      <w:r>
        <w:t xml:space="preserve">, cabecera</w:t>
      </w:r>
      <w:r>
        <w:t xml:space="preserve"> </w:t>
      </w:r>
      <w:r>
        <w:rPr>
          <w:rStyle w:val="VerbatimChar"/>
        </w:rPr>
        <w:t xml:space="preserve">x-mensajero-key</w:t>
      </w:r>
      <w:r>
        <w:t xml:space="preserve">). La</w:t>
      </w:r>
      <w:r>
        <w:t xml:space="preserve"> </w:t>
      </w:r>
      <w:r>
        <w:rPr>
          <w:bCs/>
          <w:b/>
        </w:rPr>
        <w:t xml:space="preserve">clave de coordinación</w:t>
      </w:r>
      <w:r>
        <w:t xml:space="preserve"> </w:t>
      </w:r>
      <w:r>
        <w:t xml:space="preserve">hoy está escrita en el código (</w:t>
      </w:r>
      <w:r>
        <w:rPr>
          <w:rStyle w:val="VerbatimChar"/>
        </w:rPr>
        <w:t xml:space="preserve">CLAVE_COORD</w:t>
      </w:r>
      <w:r>
        <w:t xml:space="preserve">, provisoria) y debe pasar al servidor.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build_data.py</w:t>
      </w:r>
      <w:r>
        <w:t xml:space="preserve"> </w:t>
      </w:r>
      <w:r>
        <w:t xml:space="preserve">debe escribir</w:t>
      </w:r>
      <w:r>
        <w:t xml:space="preserve"> </w:t>
      </w:r>
      <w:r>
        <w:rPr>
          <w:rStyle w:val="VerbatimChar"/>
        </w:rPr>
        <w:t xml:space="preserve">netlify/content/data.mjs</w:t>
      </w:r>
      <w:r>
        <w:t xml:space="preserve"> </w:t>
      </w:r>
      <w:r>
        <w:t xml:space="preserve">en lugar de incrustar 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Las funciones de Sunset que se mencionan como modelo</w:t>
      </w:r>
      <w:r>
        <w:t xml:space="preserve"> </w:t>
      </w:r>
      <w:r>
        <w:rPr>
          <w:bCs/>
          <w:b/>
        </w:rPr>
        <w:t xml:space="preserve">no están en este repositorio</w:t>
      </w:r>
      <w:r>
        <w:t xml:space="preserve"> </w:t>
      </w:r>
      <w:r>
        <w:t xml:space="preserve">(solo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); hay que escribirlas o traerlas del repositorio de Sunset.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Seguridad:</w:t>
      </w:r>
      <w:r>
        <w:t xml:space="preserve"> </w:t>
      </w:r>
      <w:r>
        <w:t xml:space="preserve">en la raíz,</w:t>
      </w:r>
      <w:r>
        <w:t xml:space="preserve"> </w:t>
      </w:r>
      <w:r>
        <w:rPr>
          <w:rStyle w:val="VerbatimChar"/>
        </w:rPr>
        <w:t xml:space="preserve">notion.js</w:t>
      </w:r>
      <w:r>
        <w:t xml:space="preserve"> </w:t>
      </w:r>
      <w:r>
        <w:t xml:space="preserve">tiene un token de Notion escrito en el código. Revocarlo, crear uno nuevo y leerlo desde una variable de entorno. No reutilizar ese archivo.</w:t>
      </w:r>
    </w:p>
    <w:bookmarkEnd w:id="38"/>
    <w:bookmarkStart w:id="39" w:name="tareas-para-producción"/>
    <w:p>
      <w:pPr>
        <w:pStyle w:val="Heading2"/>
      </w:pPr>
      <w:r>
        <w:t xml:space="preserve">9. Tareas para producción</w:t>
      </w:r>
    </w:p>
    <w:p>
      <w:pPr>
        <w:numPr>
          <w:ilvl w:val="0"/>
          <w:numId w:val="1008"/>
        </w:numPr>
        <w:pStyle w:val="Compact"/>
      </w:pPr>
      <w:r>
        <w:t xml:space="preserve">☐ Separar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en HTML, CSS y JS (§8), sin cambiar comportamiento.</w:t>
      </w:r>
    </w:p>
    <w:p>
      <w:pPr>
        <w:numPr>
          <w:ilvl w:val="0"/>
          <w:numId w:val="1008"/>
        </w:numPr>
        <w:pStyle w:val="Compact"/>
      </w:pPr>
      <w:r>
        <w:t xml:space="preserve">☐ Sacar el logo y la marca de data URI a</w:t>
      </w:r>
      <w:r>
        <w:t xml:space="preserve"> </w:t>
      </w:r>
      <w:r>
        <w:rPr>
          <w:rStyle w:val="VerbatimChar"/>
        </w:rPr>
        <w:t xml:space="preserve">public/images/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build_data.py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netlify/content/data.mjs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☐ Funciones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; reemplazar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por sincronización (con caché local para usar sin conexión).</w:t>
      </w:r>
    </w:p>
    <w:p>
      <w:pPr>
        <w:numPr>
          <w:ilvl w:val="0"/>
          <w:numId w:val="1008"/>
        </w:numPr>
        <w:pStyle w:val="Compact"/>
      </w:pPr>
      <w:r>
        <w:t xml:space="preserve">☐ Clave de coordinación en el servidor; registro de aperturas en el servidor.</w:t>
      </w:r>
    </w:p>
    <w:p>
      <w:pPr>
        <w:numPr>
          <w:ilvl w:val="0"/>
          <w:numId w:val="1008"/>
        </w:numPr>
        <w:pStyle w:val="Compact"/>
      </w:pPr>
      <w:r>
        <w:t xml:space="preserve">☐ Decidir usuarios (§11) y, si hay una clave por locutor, guardar el autor de cada marca.</w:t>
      </w:r>
    </w:p>
    <w:p>
      <w:pPr>
        <w:numPr>
          <w:ilvl w:val="0"/>
          <w:numId w:val="1008"/>
        </w:numPr>
        <w:pStyle w:val="Compact"/>
      </w:pPr>
      <w:r>
        <w:t xml:space="preserve">☐ Panel de coordinación: informes de todos los locutores por mes (hoy cada informe es del dispositivo).</w:t>
      </w:r>
    </w:p>
    <w:p>
      <w:pPr>
        <w:numPr>
          <w:ilvl w:val="0"/>
          <w:numId w:val="1008"/>
        </w:numPr>
        <w:pStyle w:val="Compact"/>
      </w:pPr>
      <w:r>
        <w:t xml:space="preserve">☐ Copias diarias, exportar e importar JSON.</w:t>
      </w:r>
    </w:p>
    <w:p>
      <w:pPr>
        <w:numPr>
          <w:ilvl w:val="0"/>
          <w:numId w:val="1008"/>
        </w:numPr>
        <w:pStyle w:val="Compact"/>
      </w:pPr>
      <w:r>
        <w:t xml:space="preserve">☐ PWA: subir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en cada entrega.</w:t>
      </w:r>
    </w:p>
    <w:p>
      <w:pPr>
        <w:numPr>
          <w:ilvl w:val="0"/>
          <w:numId w:val="1008"/>
        </w:numPr>
        <w:pStyle w:val="Compact"/>
      </w:pPr>
      <w:r>
        <w:t xml:space="preserve">☐ Pruebas: mantener</w:t>
      </w:r>
      <w:r>
        <w:t xml:space="preserve"> </w:t>
      </w:r>
      <w:r>
        <w:rPr>
          <w:rStyle w:val="VerbatimChar"/>
        </w:rPr>
        <w:t xml:space="preserve">tests/humo.cjs</w:t>
      </w:r>
      <w:r>
        <w:t xml:space="preserve"> </w:t>
      </w:r>
      <w:r>
        <w:t xml:space="preserve">en verde; sumar pruebas de fusión de entries, conteo mensual en fin de mes y semana cerrada; accesibilidad (axe sin violaciones).</w:t>
      </w:r>
    </w:p>
    <w:p>
      <w:pPr>
        <w:numPr>
          <w:ilvl w:val="0"/>
          <w:numId w:val="1008"/>
        </w:numPr>
        <w:pStyle w:val="Compact"/>
      </w:pPr>
      <w:r>
        <w:t xml:space="preserve">☐ Sitio en Netlify y variables de entorno.</w:t>
      </w:r>
    </w:p>
    <w:bookmarkEnd w:id="39"/>
    <w:bookmarkStart w:id="40" w:name="X1c70bed5ef1645ee90798d85d0bb9574259c770"/>
    <w:p>
      <w:pPr>
        <w:pStyle w:val="Heading2"/>
      </w:pPr>
      <w:r>
        <w:t xml:space="preserve">10. Lista de aceptación (lo que tiene que salir del horno)</w:t>
      </w:r>
    </w:p>
    <w:p>
      <w:pPr>
        <w:pStyle w:val="FirstParagraph"/>
      </w:pPr>
      <w:r>
        <w:t xml:space="preserve">La versión de producción se acepta cuando</w:t>
      </w:r>
      <w:r>
        <w:t xml:space="preserve"> </w:t>
      </w:r>
      <w:r>
        <w:rPr>
          <w:rStyle w:val="VerbatimChar"/>
          <w:bCs/>
          <w:b/>
        </w:rPr>
        <w:t xml:space="preserve">node tests/humo.cjs</w:t>
      </w:r>
      <w:r>
        <w:rPr>
          <w:bCs/>
          <w:b/>
        </w:rPr>
        <w:t xml:space="preserve"> </w:t>
      </w:r>
      <w:r>
        <w:rPr>
          <w:bCs/>
          <w:b/>
        </w:rPr>
        <w:t xml:space="preserve">pasa los 41 controles</w:t>
      </w:r>
      <w:r>
        <w:t xml:space="preserve"> </w:t>
      </w:r>
      <w:r>
        <w:t xml:space="preserve">apuntando a la nueva app, y además:</w:t>
      </w:r>
    </w:p>
    <w:p>
      <w:pPr>
        <w:numPr>
          <w:ilvl w:val="0"/>
          <w:numId w:val="1009"/>
        </w:numPr>
        <w:pStyle w:val="Compact"/>
      </w:pPr>
      <w:r>
        <w:t xml:space="preserve">Mismo aspecto que el prototipo en celular (oscuro) y computadora (clara), en las 7 escenas.</w:t>
      </w:r>
    </w:p>
    <w:p>
      <w:pPr>
        <w:numPr>
          <w:ilvl w:val="0"/>
          <w:numId w:val="1009"/>
        </w:numPr>
        <w:pStyle w:val="Compact"/>
      </w:pPr>
      <w:r>
        <w:t xml:space="preserve">Un locutor marca en el celular y lo ve en la computadora (sincronización), y viceversa, sin perder marcas cuando las dos editan (gana la más reciente por clave).</w:t>
      </w:r>
    </w:p>
    <w:p>
      <w:pPr>
        <w:numPr>
          <w:ilvl w:val="0"/>
          <w:numId w:val="1009"/>
        </w:numPr>
        <w:pStyle w:val="Compact"/>
      </w:pPr>
      <w:r>
        <w:t xml:space="preserve">Sin conexión: abre la última semana descargada y guarda marcas que se suben al volver la conexión.</w:t>
      </w:r>
    </w:p>
    <w:p>
      <w:pPr>
        <w:numPr>
          <w:ilvl w:val="0"/>
          <w:numId w:val="1009"/>
        </w:numPr>
        <w:pStyle w:val="Compact"/>
      </w:pPr>
      <w:r>
        <w:t xml:space="preserve">Una semana cerrada no se puede cambiar sin la clave de coordinación, que ya no está en el código del navegador.</w:t>
      </w:r>
    </w:p>
    <w:p>
      <w:pPr>
        <w:numPr>
          <w:ilvl w:val="0"/>
          <w:numId w:val="1009"/>
        </w:numPr>
        <w:pStyle w:val="Compact"/>
      </w:pPr>
      <w:r>
        <w:t xml:space="preserve">El contenido no se puede descargar sin la clave.</w:t>
      </w:r>
    </w:p>
    <w:bookmarkEnd w:id="40"/>
    <w:bookmarkStart w:id="41" w:name="X41c5b1a1bf74ad38e1583cba0e2159d156cb3c3"/>
    <w:p>
      <w:pPr>
        <w:pStyle w:val="Heading2"/>
      </w:pPr>
      <w:r>
        <w:t xml:space="preserve">11. Decisiones pendientes (no son del programador, pero lo afectan)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Versículos:</w:t>
      </w:r>
      <w:r>
        <w:t xml:space="preserve"> </w:t>
      </w:r>
      <w:r>
        <w:t xml:space="preserve">12 cambios sugeridos esperan la decisión de Richarh (documento «Versículos a corregir 2027»,</w:t>
      </w:r>
      <w:r>
        <w:t xml:space="preserve"> </w:t>
      </w:r>
      <w:r>
        <w:rPr>
          <w:rStyle w:val="VerbatimChar"/>
        </w:rPr>
        <w:t xml:space="preserve">content/versiculos_sugeridos.md</w:t>
      </w:r>
      <w:r>
        <w:t xml:space="preserve">). Los aprobados se aplican con</w:t>
      </w:r>
      <w:r>
        <w:t xml:space="preserve"> </w:t>
      </w:r>
      <w:r>
        <w:rPr>
          <w:rStyle w:val="VerbatimChar"/>
        </w:rPr>
        <w:t xml:space="preserve">tools/versiculos_aplicados_2027.py</w:t>
      </w:r>
      <w:r>
        <w:t xml:space="preserve"> </w:t>
      </w:r>
      <w:r>
        <w:t xml:space="preserve">y se reescriben esos guiones.</w:t>
      </w:r>
    </w:p>
    <w:p>
      <w:pPr>
        <w:numPr>
          <w:ilvl w:val="0"/>
          <w:numId w:val="1010"/>
        </w:numPr>
        <w:pStyle w:val="Compact"/>
      </w:pPr>
      <w:r>
        <w:rPr>
          <w:strike/>
        </w:rPr>
        <w:t xml:space="preserve">Viernes Santo, Pascua y Navidad</w:t>
      </w:r>
      <w:r>
        <w:t xml:space="preserve"> </w:t>
      </w:r>
      <w:r>
        <w:rPr>
          <w:bCs/>
          <w:b/>
        </w:rPr>
        <w:t xml:space="preserve">Resuelto el 20/10/2026:</w:t>
      </w:r>
      <w:r>
        <w:t xml:space="preserve"> </w:t>
      </w:r>
      <w:r>
        <w:t xml:space="preserve">se sigue la serie; cada locutor adapta la fecha en su preparación (sin cambios en la app ni en el contenido).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Usuarios:</w:t>
      </w:r>
      <w:r>
        <w:t xml:space="preserve"> </w:t>
      </w:r>
      <w:r>
        <w:t xml:space="preserve">una clave para todo el equipo o una por locutor (necesaria si el registro debe decir quién hizo cada marca).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Hoja «Mensajero»:</w:t>
      </w:r>
      <w:r>
        <w:t xml:space="preserve"> </w:t>
      </w:r>
      <w:r>
        <w:t xml:space="preserve">faltan 17 datos (historia, fundación, misión, visión, sitio web, redes, contactos por área, organigrama).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Números útiles:</w:t>
      </w:r>
      <w:r>
        <w:t xml:space="preserve"> </w:t>
      </w:r>
      <w:r>
        <w:t xml:space="preserve">reconfirmar los seis antes de la salida y cada tanto.</w:t>
      </w:r>
    </w:p>
    <w:p>
      <w:pPr>
        <w:numPr>
          <w:ilvl w:val="0"/>
          <w:numId w:val="1010"/>
        </w:numPr>
        <w:pStyle w:val="Compact"/>
      </w:pPr>
      <w:r>
        <w:rPr>
          <w:strike/>
        </w:rPr>
        <w:t xml:space="preserve">Tres frases célebres con fuente parcial</w:t>
      </w:r>
      <w:r>
        <w:t xml:space="preserve"> </w:t>
      </w:r>
      <w:r>
        <w:rPr>
          <w:bCs/>
          <w:b/>
        </w:rPr>
        <w:t xml:space="preserve">Resuelto el 20/10/2026:</w:t>
      </w:r>
      <w:r>
        <w:t xml:space="preserve"> </w:t>
      </w:r>
      <w:r>
        <w:t xml:space="preserve">Cervantes confirmada (II parte, cap. XVII); Spurgeon pasa a «Proverbio recogido por Charles H. Spurgeon»; Temple se mantiene con su definición completa (autor confirmado; el libro exacto, no).</w:t>
      </w:r>
    </w:p>
    <w:bookmarkEnd w:id="41"/>
    <w:bookmarkStart w:id="42" w:name="archivos"/>
    <w:p>
      <w:pPr>
        <w:pStyle w:val="Heading2"/>
      </w:pPr>
      <w:r>
        <w:t xml:space="preserve">12. Archivos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Prototipo completo (contenido incrustado)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public/sw.js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public/manifest.webmanifest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public/images/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e imágenes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content/planillas/Mensajero_TemasMacro_2027.xlsx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de verdad del 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content/criterios_teologicos.md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Criterios de escritura y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content/revision_teologica_2027.md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verificacion_datos_2027.md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frases_2027.md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Informes de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content/versiculos_sugeridos.md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Versiculos_a_corregir_2027.docx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Versículos por decidir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content/frases_deportivas_2027.txt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Frases_deportivas_2027.docx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Frases deportivas (fuente y versión para revisar)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content/estilo_guiones_2027.json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Pasada de estilo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del flujo de contenido (§4)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tests/humo.cjs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humo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se tomó cada decisión de diseño y de contenido</w:t>
            </w:r>
          </w:p>
        </w:tc>
      </w:tr>
    </w:tbl>
    <w:bookmarkEnd w:id="42"/>
    <w:bookmarkStart w:id="43" w:name="depuración-hecha-antes-de-la-entrega"/>
    <w:p>
      <w:pPr>
        <w:pStyle w:val="Heading2"/>
      </w:pPr>
      <w:r>
        <w:t xml:space="preserve">13. Depuración hecha antes de la entrega</w:t>
      </w:r>
    </w:p>
    <w:p>
      <w:pPr>
        <w:numPr>
          <w:ilvl w:val="0"/>
          <w:numId w:val="1011"/>
        </w:numPr>
        <w:pStyle w:val="Compact"/>
      </w:pPr>
      <w:r>
        <w:t xml:space="preserve">44 líneas de CSS de pantallas anteriores que ya no se usaban (versículos en lista, subtemas en tarjetas, botones viejos) y tres variables sin uso.</w:t>
      </w:r>
    </w:p>
    <w:p>
      <w:pPr>
        <w:numPr>
          <w:ilvl w:val="0"/>
          <w:numId w:val="1011"/>
        </w:numPr>
        <w:pStyle w:val="Compact"/>
      </w:pPr>
      <w:r>
        <w:t xml:space="preserve">Se quitaron del repositorio las capturas de prueba y el encargo técnico anterior (lo reemplaza este documento).</w:t>
      </w:r>
    </w:p>
    <w:p>
      <w:pPr>
        <w:numPr>
          <w:ilvl w:val="0"/>
          <w:numId w:val="1011"/>
        </w:numPr>
        <w:pStyle w:val="Compact"/>
      </w:pPr>
      <w:r>
        <w:t xml:space="preserve">Escena de Producción y hoja de su tema: arreglado el problema de la tilde que mostraba la escena de Salud y 0 semanas.</w:t>
      </w:r>
    </w:p>
    <w:p>
      <w:pPr>
        <w:numPr>
          <w:ilvl w:val="0"/>
          <w:numId w:val="1011"/>
        </w:numPr>
        <w:pStyle w:val="Compact"/>
      </w:pPr>
      <w:r>
        <w:t xml:space="preserve">Tamaño del prototipo: 928 KB, de los cuales 730 KB son el contenido del año, 92 KB la lógica, 38 KB el diseño y 60 KB los dos logos incrustados. En producción el contenido y los logos salen del HTML.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Edificando una Cultura 2027 �� Entrega al programador</dc:title>
  <dc:creator/>
  <cp:keywords/>
  <dcterms:created xsi:type="dcterms:W3CDTF">2026-10-22T00:03:55Z</dcterms:created>
  <dcterms:modified xsi:type="dcterms:W3CDTF">2026-10-22T00:03:55Z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