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7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CookbookTemplate_v3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A.</w:t>
      </w:r>
      <w:r>
        <w:t xml:space="preserve"> </w:t>
      </w:r>
      <w:r>
        <w:t xml:space="preserve">Kriegsman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method-pca"/>
      <w:bookmarkEnd w:id="21"/>
      <w:r>
        <w:t xml:space="preserve">Method: PCA</w:t>
      </w:r>
    </w:p>
    <w:p>
      <w:pPr>
        <w:pStyle w:val="FirstParagraph"/>
      </w:pPr>
      <w:r>
        <w:t xml:space="preserve">Principal component analysis (PCA) is...</w:t>
      </w:r>
    </w:p>
    <w:p>
      <w:pPr>
        <w:pStyle w:val="Heading2"/>
      </w:pPr>
      <w:bookmarkStart w:id="22" w:name="data-set-state.x77"/>
      <w:bookmarkEnd w:id="22"/>
      <w:r>
        <w:t xml:space="preserve">Data set: state.x77</w:t>
      </w:r>
    </w:p>
    <w:p>
      <w:pPr>
        <w:pStyle w:val="FirstParagraph"/>
      </w:pPr>
      <w:r>
        <w:t xml:space="preserve">State.x77 is...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(state.x77)</w:t>
      </w:r>
    </w:p>
    <w:p>
      <w:pPr>
        <w:pStyle w:val="SourceCode"/>
      </w:pPr>
      <w:r>
        <w:rPr>
          <w:rStyle w:val="VerbatimChar"/>
        </w:rPr>
        <w:t xml:space="preserve">##            Population Income Illiteracy Life Exp Murder HS Grad Frost</w:t>
      </w:r>
      <w:r>
        <w:br w:type="textWrapping"/>
      </w:r>
      <w:r>
        <w:rPr>
          <w:rStyle w:val="VerbatimChar"/>
        </w:rPr>
        <w:t xml:space="preserve">## Alabama          3615   3624        2.1    69.05   15.1    41.3    20</w:t>
      </w:r>
      <w:r>
        <w:br w:type="textWrapping"/>
      </w:r>
      <w:r>
        <w:rPr>
          <w:rStyle w:val="VerbatimChar"/>
        </w:rPr>
        <w:t xml:space="preserve">## Alaska            365   6315        1.5    69.31   11.3    66.7   152</w:t>
      </w:r>
      <w:r>
        <w:br w:type="textWrapping"/>
      </w:r>
      <w:r>
        <w:rPr>
          <w:rStyle w:val="VerbatimChar"/>
        </w:rPr>
        <w:t xml:space="preserve">## Arizona          2212   4530        1.8    70.55    7.8    58.1    15</w:t>
      </w:r>
      <w:r>
        <w:br w:type="textWrapping"/>
      </w:r>
      <w:r>
        <w:rPr>
          <w:rStyle w:val="VerbatimChar"/>
        </w:rPr>
        <w:t xml:space="preserve">## Arkansas         2110   3378        1.9    70.66   10.1    39.9    65</w:t>
      </w:r>
      <w:r>
        <w:br w:type="textWrapping"/>
      </w:r>
      <w:r>
        <w:rPr>
          <w:rStyle w:val="VerbatimChar"/>
        </w:rPr>
        <w:t xml:space="preserve">## California      21198   5114        1.1    71.71   10.3    62.6    20</w:t>
      </w:r>
      <w:r>
        <w:br w:type="textWrapping"/>
      </w:r>
      <w:r>
        <w:rPr>
          <w:rStyle w:val="VerbatimChar"/>
        </w:rPr>
        <w:t xml:space="preserve">## Colorado         2541   4884        0.7    72.06    6.8    63.9   166</w:t>
      </w:r>
      <w:r>
        <w:br w:type="textWrapping"/>
      </w:r>
      <w:r>
        <w:rPr>
          <w:rStyle w:val="VerbatimChar"/>
        </w:rPr>
        <w:t xml:space="preserve">##              Area</w:t>
      </w:r>
      <w:r>
        <w:br w:type="textWrapping"/>
      </w:r>
      <w:r>
        <w:rPr>
          <w:rStyle w:val="VerbatimChar"/>
        </w:rPr>
        <w:t xml:space="preserve">## Alabama     50708</w:t>
      </w:r>
      <w:r>
        <w:br w:type="textWrapping"/>
      </w:r>
      <w:r>
        <w:rPr>
          <w:rStyle w:val="VerbatimChar"/>
        </w:rPr>
        <w:t xml:space="preserve">## Alaska     566432</w:t>
      </w:r>
      <w:r>
        <w:br w:type="textWrapping"/>
      </w:r>
      <w:r>
        <w:rPr>
          <w:rStyle w:val="VerbatimChar"/>
        </w:rPr>
        <w:t xml:space="preserve">## Arizona    113417</w:t>
      </w:r>
      <w:r>
        <w:br w:type="textWrapping"/>
      </w:r>
      <w:r>
        <w:rPr>
          <w:rStyle w:val="VerbatimChar"/>
        </w:rPr>
        <w:t xml:space="preserve">## Arkansas    51945</w:t>
      </w:r>
      <w:r>
        <w:br w:type="textWrapping"/>
      </w:r>
      <w:r>
        <w:rPr>
          <w:rStyle w:val="VerbatimChar"/>
        </w:rPr>
        <w:t xml:space="preserve">## California 156361</w:t>
      </w:r>
      <w:r>
        <w:br w:type="textWrapping"/>
      </w:r>
      <w:r>
        <w:rPr>
          <w:rStyle w:val="VerbatimChar"/>
        </w:rPr>
        <w:t xml:space="preserve">## Colorado   103766</w:t>
      </w:r>
    </w:p>
    <w:p>
      <w:pPr>
        <w:pStyle w:val="FirstParagraph"/>
      </w:pPr>
      <w:r>
        <w:t xml:space="preserve">Create DESIGN variables.</w:t>
      </w:r>
    </w:p>
    <w:p>
      <w:pPr>
        <w:pStyle w:val="BodyText"/>
      </w:pPr>
      <w:r>
        <w:t xml:space="preserve">Below, I show you how to work with DESIGN variables and colors. Please Delete our comments, and write your own comments in here.</w:t>
      </w:r>
    </w:p>
    <w:p>
      <w:pPr>
        <w:pStyle w:val="SourceCode"/>
      </w:pPr>
      <w:r>
        <w:rPr>
          <w:rStyle w:val="CommentTok"/>
        </w:rPr>
        <w:t xml:space="preserve">#Create an empty list, called DESIGN</w:t>
      </w:r>
      <w:r>
        <w:br w:type="textWrapping"/>
      </w:r>
      <w:r>
        <w:rPr>
          <w:rStyle w:val="NormalTok"/>
        </w:rPr>
        <w:t xml:space="preserve">DESIGN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#Let's set the group names (labels), and establish which row belongs to which group (as a DESIGN vector, and then as a DESIGN matrix)</w:t>
      </w:r>
      <w:r>
        <w:br w:type="textWrapping"/>
      </w:r>
      <w:r>
        <w:rPr>
          <w:rStyle w:val="CommentTok"/>
        </w:rPr>
        <w:t xml:space="preserve">#For now, let's work on a DESIGN on the rows. The DESIGN vairable is called region. </w:t>
      </w:r>
      <w:r>
        <w:br w:type="textWrapping"/>
      </w:r>
      <w:r>
        <w:rPr>
          <w:rStyle w:val="CommentTok"/>
        </w:rPr>
        <w:t xml:space="preserve">#The group names are labeled:</w:t>
      </w:r>
      <w:r>
        <w:br w:type="textWrapping"/>
      </w:r>
      <w:r>
        <w:rPr>
          <w:rStyle w:val="NormalTok"/>
        </w:rPr>
        <w:t xml:space="preserve">DESIGN$rows$Region$labels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(state.region) </w:t>
      </w:r>
      <w:r>
        <w:rPr>
          <w:rStyle w:val="CommentTok"/>
        </w:rPr>
        <w:t xml:space="preserve">#to see what's here, highlight and run "state.region". Then also highlight and run "unique(state.region)". </w:t>
      </w:r>
      <w:r>
        <w:br w:type="textWrapping"/>
      </w:r>
      <w:r>
        <w:br w:type="textWrapping"/>
      </w:r>
      <w:r>
        <w:rPr>
          <w:rStyle w:val="CommentTok"/>
        </w:rPr>
        <w:t xml:space="preserve">#This variable is pretty easy... the DESIGN vector (a vector that describes which row belongs to which group) is given by state.region</w:t>
      </w:r>
      <w:r>
        <w:br w:type="textWrapping"/>
      </w:r>
      <w:r>
        <w:rPr>
          <w:rStyle w:val="NormalTok"/>
        </w:rPr>
        <w:t xml:space="preserve">DESIGN$rows$Region$vec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state.region</w:t>
      </w:r>
      <w:r>
        <w:br w:type="textWrapping"/>
      </w:r>
      <w:r>
        <w:br w:type="textWrapping"/>
      </w:r>
      <w:r>
        <w:rPr>
          <w:rStyle w:val="CommentTok"/>
        </w:rPr>
        <w:t xml:space="preserve">#Convert the vector to a matrix</w:t>
      </w:r>
      <w:r>
        <w:br w:type="textWrapping"/>
      </w:r>
      <w:r>
        <w:rPr>
          <w:rStyle w:val="NormalTok"/>
        </w:rPr>
        <w:t xml:space="preserve">DESIGN$rows$Region$mat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makeNominalData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(DESIGN$rows$Region$vec))</w:t>
      </w:r>
      <w:r>
        <w:br w:type="textWrapping"/>
      </w:r>
      <w:r>
        <w:rPr>
          <w:rStyle w:val="CommentTok"/>
        </w:rPr>
        <w:t xml:space="preserve">#notice that makeNominalData wants to have a matrix, so we use as.matrix(DESIGN_vector)</w:t>
      </w:r>
    </w:p>
    <w:p>
      <w:pPr>
        <w:pStyle w:val="FirstParagraph"/>
      </w:pPr>
      <w:r>
        <w:t xml:space="preserve">We also want to work with the colors of the groups.</w:t>
      </w:r>
    </w:p>
    <w:p>
      <w:pPr>
        <w:pStyle w:val="SourceCode"/>
      </w:pPr>
      <w:r>
        <w:rPr>
          <w:rStyle w:val="CommentTok"/>
        </w:rPr>
        <w:t xml:space="preserve">#One way to pick colors is automatically, like how epPCA does it...</w:t>
      </w:r>
      <w:r>
        <w:br w:type="textWrapping"/>
      </w:r>
      <w:r>
        <w:rPr>
          <w:rStyle w:val="NormalTok"/>
        </w:rPr>
        <w:t xml:space="preserve">automatic_colors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createColorVectorsByDesign</w:t>
      </w:r>
      <w:r>
        <w:rPr>
          <w:rStyle w:val="NormalTok"/>
        </w:rPr>
        <w:t xml:space="preserve">(DESIGN$rows$Region$mat)</w:t>
      </w:r>
      <w:r>
        <w:br w:type="textWrapping"/>
      </w:r>
      <w:r>
        <w:rPr>
          <w:rStyle w:val="CommentTok"/>
        </w:rPr>
        <w:t xml:space="preserve">#notice that automatic_colors$oc gives the colors for each observation, and automatic_colors$gc gives the colors for each group.</w:t>
      </w:r>
    </w:p>
    <w:p>
      <w:pPr>
        <w:pStyle w:val="SourceCode"/>
      </w:pPr>
      <w:r>
        <w:rPr>
          <w:rStyle w:val="NormalTok"/>
        </w:rPr>
        <w:t xml:space="preserve">###Make your own colors, and write your own comments ###</w:t>
      </w:r>
      <w:r>
        <w:br w:type="textWrapping"/>
      </w:r>
      <w:r>
        <w:br w:type="textWrapping"/>
      </w:r>
      <w:r>
        <w:rPr>
          <w:rStyle w:val="CommentTok"/>
        </w:rPr>
        <w:t xml:space="preserve">#But, instead of being automatic, we often want to select our colors by hand. </w:t>
      </w:r>
      <w:r>
        <w:br w:type="textWrapping"/>
      </w:r>
      <w:r>
        <w:rPr>
          <w:rStyle w:val="CommentTok"/>
        </w:rPr>
        <w:t xml:space="preserve">#Let's just pick 4 colors (you should choose your own)</w:t>
      </w:r>
      <w:r>
        <w:br w:type="textWrapping"/>
      </w:r>
      <w:r>
        <w:rPr>
          <w:rStyle w:val="NormalTok"/>
        </w:rPr>
        <w:t xml:space="preserve">DESIGN$rows$Region$color_groups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"goldenrod"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"#305ABF"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#and let's just look at the colors we've picked, to be sure they're pretty enough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DESIGN$rows$Region$color_groups)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okbookTemplate_v3_files/figure-docx/colors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#Actually, these are quite ugly, but I'll let you pick your own pretty colors. </w:t>
      </w:r>
      <w:r>
        <w:br w:type="textWrapping"/>
      </w:r>
      <w:r>
        <w:rPr>
          <w:rStyle w:val="CommentTok"/>
        </w:rPr>
        <w:t xml:space="preserve">#But don't show this plot in your cookbook, this is just for you to select colors. </w:t>
      </w:r>
      <w:r>
        <w:br w:type="textWrapping"/>
      </w:r>
      <w:r>
        <w:br w:type="textWrapping"/>
      </w:r>
      <w:r>
        <w:rPr>
          <w:rStyle w:val="CommentTok"/>
        </w:rPr>
        <w:t xml:space="preserve">#Now, we need to create a vector of the group colors, to show which row belongs to which group.</w:t>
      </w:r>
      <w:r>
        <w:br w:type="textWrapping"/>
      </w:r>
      <w:r>
        <w:rPr>
          <w:rStyle w:val="CommentTok"/>
        </w:rPr>
        <w:t xml:space="preserve">#One group at a time, let's trade the group names for the color names... </w:t>
      </w:r>
      <w:r>
        <w:br w:type="textWrapping"/>
      </w:r>
      <w:r>
        <w:rPr>
          <w:rStyle w:val="NormalTok"/>
        </w:rPr>
        <w:t xml:space="preserve">### Follow me slowly, and run each line to see what's inside</w:t>
      </w:r>
      <w:r>
        <w:br w:type="textWrapping"/>
      </w:r>
      <w:r>
        <w:br w:type="textWrapping"/>
      </w:r>
      <w:r>
        <w:rPr>
          <w:rStyle w:val="CommentTok"/>
        </w:rPr>
        <w:t xml:space="preserve">#First, copy the group names</w:t>
      </w:r>
      <w:r>
        <w:br w:type="textWrapping"/>
      </w:r>
      <w:r>
        <w:rPr>
          <w:rStyle w:val="NormalTok"/>
        </w:rPr>
        <w:t xml:space="preserve">DESIGN$rows$Region$color_observ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(DESIGN$rows$Region$vec) </w:t>
      </w:r>
      <w:r>
        <w:rPr>
          <w:rStyle w:val="CommentTok"/>
        </w:rPr>
        <w:t xml:space="preserve">#we want to change the factor to a matrix, because they work differently</w:t>
      </w:r>
      <w:r>
        <w:br w:type="textWrapping"/>
      </w:r>
      <w:r>
        <w:br w:type="textWrapping"/>
      </w:r>
      <w:r>
        <w:rPr>
          <w:rStyle w:val="CommentTok"/>
        </w:rPr>
        <w:t xml:space="preserve">#Then, for each group, replace the group name with the group's color</w:t>
      </w:r>
      <w:r>
        <w:br w:type="textWrapping"/>
      </w:r>
      <w:r>
        <w:rPr>
          <w:rStyle w:val="NormalTok"/>
        </w:rPr>
        <w:t xml:space="preserve">DESIGN$rows$Region$color_observ[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(DESIGN$rows$Region$vec==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)] 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DESIGN$rows$Region$color_groups[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DESIGN$rows$Region$color_observ[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(DESIGN$rows$Region$vec==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)]  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DESIGN$rows$Region$color_groups[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DESIGN$rows$Region$color_observ[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(DESIGN$rows$Region$vec==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)]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DESIGN$rows$Region$color_groups[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DESIGN$rows$Region$color_observ[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(DESIGN$rows$Region$vec==</w:t>
      </w:r>
      <w:r>
        <w:rPr>
          <w:rStyle w:val="StringTok"/>
        </w:rPr>
        <w:t xml:space="preserve">"North Central"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DESIGN$rows$Region$color_groups[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#Be sure you get the group names right, and keep track of which group is which, so you can create your legend!</w:t>
      </w:r>
    </w:p>
    <w:p>
      <w:pPr>
        <w:pStyle w:val="Heading2"/>
      </w:pPr>
      <w:bookmarkStart w:id="24" w:name="results"/>
      <w:bookmarkEnd w:id="24"/>
      <w:r>
        <w:t xml:space="preserve">Results</w:t>
      </w:r>
    </w:p>
    <w:p>
      <w:pPr>
        <w:pStyle w:val="FirstParagraph"/>
      </w:pPr>
      <w:r>
        <w:t xml:space="preserve">Center? Scale?</w:t>
      </w:r>
    </w:p>
    <w:p>
      <w:pPr>
        <w:pStyle w:val="SourceCode"/>
      </w:pPr>
      <w:r>
        <w:rPr>
          <w:rStyle w:val="NormalTok"/>
        </w:rPr>
        <w:t xml:space="preserve">res_pca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epPCA</w:t>
      </w:r>
      <w:r>
        <w:rPr>
          <w:rStyle w:val="NormalTok"/>
        </w:rPr>
        <w:t xml:space="preserve">(state.x77,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plots"/>
      <w:bookmarkEnd w:id="25"/>
      <w:r>
        <w:t xml:space="preserve">Plots</w:t>
      </w:r>
    </w:p>
    <w:p>
      <w:pPr>
        <w:pStyle w:val="FirstParagraph"/>
      </w:pPr>
      <w:r>
        <w:t xml:space="preserve">PCA gives... THESE plots...</w:t>
      </w:r>
    </w:p>
    <w:p>
      <w:pPr>
        <w:pStyle w:val="Heading3"/>
      </w:pPr>
      <w:bookmarkStart w:id="26" w:name="scree-plot"/>
      <w:bookmarkEnd w:id="26"/>
      <w:r>
        <w:t xml:space="preserve">Scree Plot</w:t>
      </w:r>
    </w:p>
    <w:p>
      <w:pPr>
        <w:pStyle w:val="SourceCode"/>
      </w:pPr>
      <w:r>
        <w:rPr>
          <w:rStyle w:val="NormalTok"/>
        </w:rPr>
        <w:t xml:space="preserve">name_the_scree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(res_pca$ExPosition.Data$eigs,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"Eigenvalues"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"Compnents"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(res_pca$ExPosition.Data$eigs)))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(res_pca$ExPosition.Data$eigs,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"darkorchid4"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(res_pca$ExPosition.Data$eigs,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okbookTemplate_v3_files/figure-docx/scre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factor-scores"/>
      <w:bookmarkEnd w:id="28"/>
      <w:r>
        <w:t xml:space="preserve">Factor scores</w:t>
      </w:r>
    </w:p>
    <w:p>
      <w:pPr>
        <w:pStyle w:val="FirstParagraph"/>
      </w:pPr>
      <w:r>
        <w:t xml:space="preserve">Factor scores are the coordinates of the 50 states on the components. The distances between them show which states are most similar. Factor scores (states) can be color-coded to help interpret the components.</w:t>
      </w:r>
    </w:p>
    <w:p>
      <w:pPr>
        <w:pStyle w:val="BodyText"/>
      </w:pPr>
      <w:r>
        <w:t xml:space="preserve">You may or may not want to leave display_names=TRUE...</w:t>
      </w:r>
    </w:p>
    <w:p>
      <w:pPr>
        <w:pStyle w:val="SourceCode"/>
      </w:pPr>
      <w:r>
        <w:rPr>
          <w:rStyle w:val="NormalTok"/>
        </w:rPr>
        <w:t xml:space="preserve">name_the_plot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data_matrix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res_pca$ExPosition.Data$fi,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dev.new=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"State.x77 Row Factor Scores"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x_axis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y_axis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contributionCircles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contributions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res_pca$ExPosition.Data$ci,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display_points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DESIGN$rows$Region$color_observ,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display_names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"Component 1 Inertia: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(res_pca$ExPosition.Data$t[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"Component 2 Inertia: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(res_pca$ExPosition.Data$t[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DESIGN$rows$Region$labels,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DESIGN$rows$Region$color_groups)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okbookTemplate_v3_files/figure-docx/factor%20sco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Component 1:</w:t>
      </w:r>
    </w:p>
    <w:p>
      <w:pPr>
        <w:numPr>
          <w:numId w:val="1001"/>
          <w:ilvl w:val="0"/>
        </w:numPr>
      </w:pPr>
      <w:r>
        <w:t xml:space="preserve">Component 2:</w:t>
      </w:r>
    </w:p>
    <w:p>
      <w:pPr>
        <w:numPr>
          <w:numId w:val="1001"/>
          <w:ilvl w:val="0"/>
        </w:numPr>
      </w:pPr>
      <w:r>
        <w:t xml:space="preserve">Component 3? Include whatever is relevant.</w:t>
      </w:r>
    </w:p>
    <w:p>
      <w:pPr>
        <w:pStyle w:val="Heading3"/>
      </w:pPr>
      <w:bookmarkStart w:id="30" w:name="loadings"/>
      <w:bookmarkEnd w:id="30"/>
      <w:r>
        <w:t xml:space="preserve">Loadings</w:t>
      </w:r>
    </w:p>
    <w:p>
      <w:pPr>
        <w:pStyle w:val="FirstParagraph"/>
      </w:pPr>
      <w:r>
        <w:t xml:space="preserve">Loadings are...</w:t>
      </w:r>
    </w:p>
    <w:p>
      <w:pPr>
        <w:pStyle w:val="SourceCode"/>
      </w:pPr>
      <w:r>
        <w:rPr>
          <w:rStyle w:val="NormalTok"/>
        </w:rPr>
        <w:t xml:space="preserve">name_another_plot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data_matrix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res_pca$ExPosition.Data$fj,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dev.new=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"State.x77 Column Loadings"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x_axis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y_axis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contributionCircles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contributions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res_pca$ExPosition.Data$cj,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display_points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res_pca$Plotting.Data$fj.col,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display_names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"Component 1 Inertia: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(res_pca$ExPosition.Data$t[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"Component 2 Inertia: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(res_pca$ExPosition.Data$t[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okbookTemplate_v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Component 1:</w:t>
      </w:r>
    </w:p>
    <w:p>
      <w:pPr>
        <w:numPr>
          <w:numId w:val="1002"/>
          <w:ilvl w:val="0"/>
        </w:numPr>
      </w:pPr>
      <w:r>
        <w:t xml:space="preserve">Component 2:</w:t>
      </w:r>
    </w:p>
    <w:p>
      <w:pPr>
        <w:numPr>
          <w:numId w:val="1002"/>
          <w:ilvl w:val="0"/>
        </w:numPr>
      </w:pPr>
      <w:r>
        <w:t xml:space="preserve">Component 3? Include whatever is relevant.</w:t>
      </w:r>
    </w:p>
    <w:p>
      <w:pPr>
        <w:pStyle w:val="Heading3"/>
      </w:pPr>
      <w:bookmarkStart w:id="32" w:name="include-other-relevant-plots..."/>
      <w:bookmarkEnd w:id="32"/>
      <w:r>
        <w:t xml:space="preserve">Include other relevant plots...</w:t>
      </w:r>
    </w:p>
    <w:p>
      <w:pPr>
        <w:pStyle w:val="Heading2"/>
      </w:pPr>
      <w:bookmarkStart w:id="33" w:name="conclusions"/>
      <w:bookmarkEnd w:id="33"/>
      <w:r>
        <w:t xml:space="preserve">Conclusions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a463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c093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CookbookTemplate_v3</dc:title>
  <dc:creator>Michael A. Kriegsman</dc:creator>
  <dcterms:created xsi:type="dcterms:W3CDTF">2017-09-19T00:37:39Z</dcterms:created>
  <dcterms:modified xsi:type="dcterms:W3CDTF">2017-09-19T00:37:39Z</dcterms:modified>
</cp:coreProperties>
</file>