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ED5E9" w14:textId="541CD42A" w:rsidR="00613191" w:rsidRPr="00613191" w:rsidRDefault="00613191" w:rsidP="007A722D">
      <w:pPr>
        <w:pStyle w:val="Title"/>
      </w:pPr>
      <w:r w:rsidRPr="00613191">
        <w:rPr>
          <w:rFonts w:ascii="Segoe UI Emoji" w:hAnsi="Segoe UI Emoji" w:cs="Segoe UI Emoji"/>
        </w:rPr>
        <w:t>💼</w:t>
      </w:r>
      <w:r w:rsidRPr="00613191">
        <w:t xml:space="preserve"> </w:t>
      </w:r>
      <w:proofErr w:type="spellStart"/>
      <w:r w:rsidRPr="00613191">
        <w:t>SafeShipping</w:t>
      </w:r>
      <w:proofErr w:type="spellEnd"/>
      <w:r w:rsidRPr="00613191">
        <w:t xml:space="preserve"> US Business Model</w:t>
      </w:r>
    </w:p>
    <w:p w14:paraId="75610B08" w14:textId="77777777" w:rsidR="00613191" w:rsidRPr="00613191" w:rsidRDefault="00613191" w:rsidP="004C54EE">
      <w:pPr>
        <w:pStyle w:val="Heading2"/>
      </w:pPr>
      <w:r w:rsidRPr="00613191">
        <w:rPr>
          <w:rFonts w:ascii="Segoe UI Emoji" w:hAnsi="Segoe UI Emoji" w:cs="Segoe UI Emoji"/>
        </w:rPr>
        <w:t>🎯</w:t>
      </w:r>
      <w:r w:rsidRPr="00613191">
        <w:t xml:space="preserve"> Core Offering:</w:t>
      </w:r>
    </w:p>
    <w:p w14:paraId="26F1255F" w14:textId="77777777" w:rsidR="00613191" w:rsidRPr="00613191" w:rsidRDefault="00613191" w:rsidP="00613191">
      <w:r w:rsidRPr="00613191">
        <w:t xml:space="preserve">A smart-contract logistics protocol enabling </w:t>
      </w:r>
      <w:r w:rsidRPr="00613191">
        <w:rPr>
          <w:b/>
          <w:bCs/>
        </w:rPr>
        <w:t>trusted delivery, real-time milestone tracking, and automated payments</w:t>
      </w:r>
      <w:r w:rsidRPr="00613191">
        <w:t xml:space="preserve"> using IoT + blockchain.</w:t>
      </w:r>
    </w:p>
    <w:p w14:paraId="0C3383E8" w14:textId="77777777" w:rsidR="00613191" w:rsidRPr="00613191" w:rsidRDefault="00000000" w:rsidP="00613191">
      <w:r>
        <w:pict w14:anchorId="7ED086A7">
          <v:rect id="_x0000_i1025" style="width:0;height:1.5pt" o:hralign="center" o:hrstd="t" o:hr="t" fillcolor="#a0a0a0" stroked="f"/>
        </w:pict>
      </w:r>
    </w:p>
    <w:p w14:paraId="2F581F51" w14:textId="77777777" w:rsidR="00613191" w:rsidRPr="00613191" w:rsidRDefault="00613191" w:rsidP="004C54EE">
      <w:pPr>
        <w:pStyle w:val="Heading2"/>
      </w:pPr>
      <w:r w:rsidRPr="00613191">
        <w:rPr>
          <w:rFonts w:ascii="Segoe UI Emoji" w:hAnsi="Segoe UI Emoji" w:cs="Segoe UI Emoji"/>
        </w:rPr>
        <w:t>🧩</w:t>
      </w:r>
      <w:r w:rsidRPr="00613191">
        <w:t xml:space="preserve"> Business Model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3894"/>
        <w:gridCol w:w="2406"/>
      </w:tblGrid>
      <w:tr w:rsidR="00613191" w:rsidRPr="00613191" w14:paraId="574255A1" w14:textId="77777777" w:rsidTr="00D95E88">
        <w:trPr>
          <w:tblHeader/>
          <w:tblCellSpacing w:w="15" w:type="dxa"/>
        </w:trPr>
        <w:tc>
          <w:tcPr>
            <w:tcW w:w="3015" w:type="dxa"/>
            <w:vAlign w:val="center"/>
            <w:hideMark/>
          </w:tcPr>
          <w:p w14:paraId="62B63D91" w14:textId="77777777" w:rsidR="00613191" w:rsidRPr="00613191" w:rsidRDefault="00613191" w:rsidP="00613191">
            <w:pPr>
              <w:rPr>
                <w:b/>
                <w:bCs/>
              </w:rPr>
            </w:pPr>
            <w:r w:rsidRPr="00613191">
              <w:rPr>
                <w:b/>
                <w:bCs/>
              </w:rPr>
              <w:t>Revenue Stream</w:t>
            </w:r>
          </w:p>
        </w:tc>
        <w:tc>
          <w:tcPr>
            <w:tcW w:w="3864" w:type="dxa"/>
            <w:vAlign w:val="center"/>
            <w:hideMark/>
          </w:tcPr>
          <w:p w14:paraId="0464C709" w14:textId="77777777" w:rsidR="00613191" w:rsidRPr="00613191" w:rsidRDefault="00613191" w:rsidP="00613191">
            <w:pPr>
              <w:rPr>
                <w:b/>
                <w:bCs/>
              </w:rPr>
            </w:pPr>
            <w:r w:rsidRPr="0061319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9345234" w14:textId="77777777" w:rsidR="00613191" w:rsidRPr="00613191" w:rsidRDefault="00613191" w:rsidP="00613191">
            <w:pPr>
              <w:rPr>
                <w:b/>
                <w:bCs/>
              </w:rPr>
            </w:pPr>
            <w:r w:rsidRPr="00613191">
              <w:rPr>
                <w:b/>
                <w:bCs/>
              </w:rPr>
              <w:t>Example Clients</w:t>
            </w:r>
          </w:p>
        </w:tc>
      </w:tr>
      <w:tr w:rsidR="00613191" w:rsidRPr="00613191" w14:paraId="28841DC1" w14:textId="77777777" w:rsidTr="00D95E88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26DBD8EE" w14:textId="77777777" w:rsidR="00613191" w:rsidRPr="00613191" w:rsidRDefault="00613191" w:rsidP="00613191">
            <w:r w:rsidRPr="00613191">
              <w:rPr>
                <w:b/>
                <w:bCs/>
              </w:rPr>
              <w:t>B2B SaaS Licensing</w:t>
            </w:r>
          </w:p>
        </w:tc>
        <w:tc>
          <w:tcPr>
            <w:tcW w:w="3864" w:type="dxa"/>
            <w:vAlign w:val="center"/>
            <w:hideMark/>
          </w:tcPr>
          <w:p w14:paraId="5B1DFB53" w14:textId="77777777" w:rsidR="00613191" w:rsidRPr="00613191" w:rsidRDefault="00613191" w:rsidP="00613191">
            <w:r w:rsidRPr="00613191">
              <w:t>Monthly fee for access to API + dashboard for logistics firms</w:t>
            </w:r>
          </w:p>
        </w:tc>
        <w:tc>
          <w:tcPr>
            <w:tcW w:w="0" w:type="auto"/>
            <w:vAlign w:val="center"/>
            <w:hideMark/>
          </w:tcPr>
          <w:p w14:paraId="283F8954" w14:textId="77777777" w:rsidR="00613191" w:rsidRPr="00613191" w:rsidRDefault="00613191" w:rsidP="00613191">
            <w:r w:rsidRPr="00613191">
              <w:t>3PLs, regional carriers, brokers</w:t>
            </w:r>
          </w:p>
        </w:tc>
      </w:tr>
      <w:tr w:rsidR="00613191" w:rsidRPr="00613191" w14:paraId="1EB83980" w14:textId="77777777" w:rsidTr="00D95E88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6F763E77" w14:textId="77777777" w:rsidR="00613191" w:rsidRPr="00613191" w:rsidRDefault="00613191" w:rsidP="00613191">
            <w:r w:rsidRPr="00613191">
              <w:rPr>
                <w:b/>
                <w:bCs/>
              </w:rPr>
              <w:t>Per-Transaction Fees</w:t>
            </w:r>
          </w:p>
        </w:tc>
        <w:tc>
          <w:tcPr>
            <w:tcW w:w="3864" w:type="dxa"/>
            <w:vAlign w:val="center"/>
            <w:hideMark/>
          </w:tcPr>
          <w:p w14:paraId="264754C4" w14:textId="77777777" w:rsidR="00613191" w:rsidRPr="00613191" w:rsidRDefault="00613191" w:rsidP="00613191">
            <w:r w:rsidRPr="00613191">
              <w:t>Small % cut per shipment tracked + verified via smart contract</w:t>
            </w:r>
          </w:p>
        </w:tc>
        <w:tc>
          <w:tcPr>
            <w:tcW w:w="0" w:type="auto"/>
            <w:vAlign w:val="center"/>
            <w:hideMark/>
          </w:tcPr>
          <w:p w14:paraId="198BAEA9" w14:textId="77777777" w:rsidR="00613191" w:rsidRPr="00613191" w:rsidRDefault="00613191" w:rsidP="00613191">
            <w:r w:rsidRPr="00613191">
              <w:t>Final-mile partners, USPS API</w:t>
            </w:r>
          </w:p>
        </w:tc>
      </w:tr>
      <w:tr w:rsidR="00613191" w:rsidRPr="00613191" w14:paraId="1E55DE27" w14:textId="77777777" w:rsidTr="00D95E88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1C82AE81" w14:textId="77777777" w:rsidR="00613191" w:rsidRPr="00613191" w:rsidRDefault="00613191" w:rsidP="00613191">
            <w:r w:rsidRPr="00613191">
              <w:rPr>
                <w:b/>
                <w:bCs/>
              </w:rPr>
              <w:t>Custom Integration Fees</w:t>
            </w:r>
          </w:p>
        </w:tc>
        <w:tc>
          <w:tcPr>
            <w:tcW w:w="3864" w:type="dxa"/>
            <w:vAlign w:val="center"/>
            <w:hideMark/>
          </w:tcPr>
          <w:p w14:paraId="5C6D5DE2" w14:textId="77777777" w:rsidR="00613191" w:rsidRPr="00613191" w:rsidRDefault="00613191" w:rsidP="00613191">
            <w:r w:rsidRPr="00613191">
              <w:t>One-time charge for Oracle/IoT custom integrations into ERP systems</w:t>
            </w:r>
          </w:p>
        </w:tc>
        <w:tc>
          <w:tcPr>
            <w:tcW w:w="0" w:type="auto"/>
            <w:vAlign w:val="center"/>
            <w:hideMark/>
          </w:tcPr>
          <w:p w14:paraId="6AB78AD4" w14:textId="77777777" w:rsidR="00613191" w:rsidRPr="00613191" w:rsidRDefault="00613191" w:rsidP="00613191">
            <w:r w:rsidRPr="00613191">
              <w:t>Fulfillment centers, freight</w:t>
            </w:r>
          </w:p>
        </w:tc>
      </w:tr>
      <w:tr w:rsidR="00613191" w:rsidRPr="00613191" w14:paraId="1577CFC5" w14:textId="77777777" w:rsidTr="00D95E88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5F3850AA" w14:textId="77777777" w:rsidR="00613191" w:rsidRPr="00613191" w:rsidRDefault="00613191" w:rsidP="00613191">
            <w:r w:rsidRPr="00613191">
              <w:rPr>
                <w:b/>
                <w:bCs/>
              </w:rPr>
              <w:t>Data/Insights Licensing</w:t>
            </w:r>
          </w:p>
        </w:tc>
        <w:tc>
          <w:tcPr>
            <w:tcW w:w="3864" w:type="dxa"/>
            <w:vAlign w:val="center"/>
            <w:hideMark/>
          </w:tcPr>
          <w:p w14:paraId="0E7B6313" w14:textId="77777777" w:rsidR="00613191" w:rsidRPr="00613191" w:rsidRDefault="00613191" w:rsidP="00613191">
            <w:r w:rsidRPr="00613191">
              <w:t>Aggregated, anonymized shipment performance + risk analytics</w:t>
            </w:r>
          </w:p>
        </w:tc>
        <w:tc>
          <w:tcPr>
            <w:tcW w:w="0" w:type="auto"/>
            <w:vAlign w:val="center"/>
            <w:hideMark/>
          </w:tcPr>
          <w:p w14:paraId="2E949729" w14:textId="77777777" w:rsidR="00613191" w:rsidRPr="00613191" w:rsidRDefault="00613191" w:rsidP="00613191">
            <w:r w:rsidRPr="00613191">
              <w:t>Insurers, risk managers, DOT</w:t>
            </w:r>
          </w:p>
        </w:tc>
      </w:tr>
      <w:tr w:rsidR="00613191" w:rsidRPr="00613191" w14:paraId="23B7D11C" w14:textId="77777777" w:rsidTr="00D95E88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306A842C" w14:textId="77777777" w:rsidR="00613191" w:rsidRPr="00613191" w:rsidRDefault="00613191" w:rsidP="00613191">
            <w:r w:rsidRPr="00613191">
              <w:rPr>
                <w:b/>
                <w:bCs/>
              </w:rPr>
              <w:t>NFT Document Issuance</w:t>
            </w:r>
          </w:p>
        </w:tc>
        <w:tc>
          <w:tcPr>
            <w:tcW w:w="3864" w:type="dxa"/>
            <w:vAlign w:val="center"/>
            <w:hideMark/>
          </w:tcPr>
          <w:p w14:paraId="015D4A07" w14:textId="77777777" w:rsidR="00613191" w:rsidRPr="00613191" w:rsidRDefault="00613191" w:rsidP="00613191">
            <w:r w:rsidRPr="00613191">
              <w:t>Fee per tokenized bill of lading, customs doc, or proof of delivery NFT</w:t>
            </w:r>
          </w:p>
        </w:tc>
        <w:tc>
          <w:tcPr>
            <w:tcW w:w="0" w:type="auto"/>
            <w:vAlign w:val="center"/>
            <w:hideMark/>
          </w:tcPr>
          <w:p w14:paraId="72EDB14D" w14:textId="77777777" w:rsidR="00613191" w:rsidRPr="00613191" w:rsidRDefault="00613191" w:rsidP="00613191">
            <w:r w:rsidRPr="00613191">
              <w:t>Freight forwarders, importers</w:t>
            </w:r>
          </w:p>
        </w:tc>
      </w:tr>
    </w:tbl>
    <w:p w14:paraId="5DDDE108" w14:textId="77777777" w:rsidR="00613191" w:rsidRPr="00613191" w:rsidRDefault="00000000" w:rsidP="00613191">
      <w:r>
        <w:pict w14:anchorId="20CABFD0">
          <v:rect id="_x0000_i1026" style="width:0;height:1.5pt" o:hralign="center" o:hrstd="t" o:hr="t" fillcolor="#a0a0a0" stroked="f"/>
        </w:pict>
      </w:r>
    </w:p>
    <w:p w14:paraId="240EE326" w14:textId="77777777" w:rsidR="00613191" w:rsidRPr="00613191" w:rsidRDefault="00613191" w:rsidP="004C54EE">
      <w:pPr>
        <w:pStyle w:val="Heading2"/>
      </w:pPr>
      <w:r w:rsidRPr="00613191">
        <w:rPr>
          <w:rFonts w:ascii="Segoe UI Emoji" w:hAnsi="Segoe UI Emoji" w:cs="Segoe UI Emoji"/>
        </w:rPr>
        <w:t>🚀</w:t>
      </w:r>
      <w:r w:rsidRPr="00613191">
        <w:t xml:space="preserve"> Monetization Tiers (Example)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948"/>
        <w:gridCol w:w="2000"/>
        <w:gridCol w:w="4398"/>
      </w:tblGrid>
      <w:tr w:rsidR="00613191" w:rsidRPr="00613191" w14:paraId="1971981D" w14:textId="77777777" w:rsidTr="006131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2CEA37" w14:textId="77777777" w:rsidR="00613191" w:rsidRPr="00613191" w:rsidRDefault="00613191" w:rsidP="00613191">
            <w:pPr>
              <w:rPr>
                <w:b/>
                <w:bCs/>
              </w:rPr>
            </w:pPr>
            <w:r w:rsidRPr="00613191"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58222FC6" w14:textId="77777777" w:rsidR="00613191" w:rsidRPr="00613191" w:rsidRDefault="00613191" w:rsidP="00613191">
            <w:pPr>
              <w:rPr>
                <w:b/>
                <w:bCs/>
              </w:rPr>
            </w:pPr>
            <w:r w:rsidRPr="00613191">
              <w:rPr>
                <w:b/>
                <w:bCs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328F9912" w14:textId="77777777" w:rsidR="00613191" w:rsidRPr="00613191" w:rsidRDefault="00613191" w:rsidP="00613191">
            <w:pPr>
              <w:rPr>
                <w:b/>
                <w:bCs/>
              </w:rPr>
            </w:pPr>
            <w:r w:rsidRPr="00613191">
              <w:rPr>
                <w:b/>
                <w:bCs/>
              </w:rPr>
              <w:t>Shipment Volume</w:t>
            </w:r>
          </w:p>
        </w:tc>
        <w:tc>
          <w:tcPr>
            <w:tcW w:w="0" w:type="auto"/>
            <w:vAlign w:val="center"/>
            <w:hideMark/>
          </w:tcPr>
          <w:p w14:paraId="49F00EB8" w14:textId="77777777" w:rsidR="00613191" w:rsidRPr="00613191" w:rsidRDefault="00613191" w:rsidP="00613191">
            <w:pPr>
              <w:rPr>
                <w:b/>
                <w:bCs/>
              </w:rPr>
            </w:pPr>
            <w:r w:rsidRPr="00613191">
              <w:rPr>
                <w:b/>
                <w:bCs/>
              </w:rPr>
              <w:t>Features</w:t>
            </w:r>
          </w:p>
        </w:tc>
      </w:tr>
      <w:tr w:rsidR="00613191" w:rsidRPr="00613191" w14:paraId="6B9B3442" w14:textId="77777777" w:rsidTr="00613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56043" w14:textId="77777777" w:rsidR="00613191" w:rsidRPr="00613191" w:rsidRDefault="00613191" w:rsidP="00613191">
            <w:r w:rsidRPr="00613191">
              <w:rPr>
                <w:b/>
                <w:bCs/>
              </w:rPr>
              <w:t>Starter</w:t>
            </w:r>
          </w:p>
        </w:tc>
        <w:tc>
          <w:tcPr>
            <w:tcW w:w="0" w:type="auto"/>
            <w:vAlign w:val="center"/>
            <w:hideMark/>
          </w:tcPr>
          <w:p w14:paraId="3BAAA802" w14:textId="77777777" w:rsidR="00613191" w:rsidRPr="00613191" w:rsidRDefault="00613191" w:rsidP="00613191">
            <w:r w:rsidRPr="00613191">
              <w:t>$199</w:t>
            </w:r>
          </w:p>
        </w:tc>
        <w:tc>
          <w:tcPr>
            <w:tcW w:w="0" w:type="auto"/>
            <w:vAlign w:val="center"/>
            <w:hideMark/>
          </w:tcPr>
          <w:p w14:paraId="1CFC1B03" w14:textId="77777777" w:rsidR="00613191" w:rsidRPr="00613191" w:rsidRDefault="00613191" w:rsidP="00613191">
            <w:r w:rsidRPr="00613191">
              <w:t>0–1,000/month</w:t>
            </w:r>
          </w:p>
        </w:tc>
        <w:tc>
          <w:tcPr>
            <w:tcW w:w="0" w:type="auto"/>
            <w:vAlign w:val="center"/>
            <w:hideMark/>
          </w:tcPr>
          <w:p w14:paraId="0EA5041B" w14:textId="77777777" w:rsidR="00613191" w:rsidRPr="00613191" w:rsidRDefault="00613191" w:rsidP="00613191">
            <w:r w:rsidRPr="00613191">
              <w:t>Dashboard, API access, 2 smart contracts</w:t>
            </w:r>
          </w:p>
        </w:tc>
      </w:tr>
      <w:tr w:rsidR="00613191" w:rsidRPr="00613191" w14:paraId="0ACFC194" w14:textId="77777777" w:rsidTr="00613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0A783" w14:textId="77777777" w:rsidR="00613191" w:rsidRPr="00613191" w:rsidRDefault="00613191" w:rsidP="00613191">
            <w:r w:rsidRPr="00613191">
              <w:rPr>
                <w:b/>
                <w:bCs/>
              </w:rPr>
              <w:t>Growth</w:t>
            </w:r>
          </w:p>
        </w:tc>
        <w:tc>
          <w:tcPr>
            <w:tcW w:w="0" w:type="auto"/>
            <w:vAlign w:val="center"/>
            <w:hideMark/>
          </w:tcPr>
          <w:p w14:paraId="319716D8" w14:textId="77777777" w:rsidR="00613191" w:rsidRPr="00613191" w:rsidRDefault="00613191" w:rsidP="00613191">
            <w:r w:rsidRPr="00613191">
              <w:t>$899</w:t>
            </w:r>
          </w:p>
        </w:tc>
        <w:tc>
          <w:tcPr>
            <w:tcW w:w="0" w:type="auto"/>
            <w:vAlign w:val="center"/>
            <w:hideMark/>
          </w:tcPr>
          <w:p w14:paraId="0C543689" w14:textId="77777777" w:rsidR="00613191" w:rsidRPr="00613191" w:rsidRDefault="00613191" w:rsidP="00613191">
            <w:r w:rsidRPr="00613191">
              <w:t>1k–10k/month</w:t>
            </w:r>
          </w:p>
        </w:tc>
        <w:tc>
          <w:tcPr>
            <w:tcW w:w="0" w:type="auto"/>
            <w:vAlign w:val="center"/>
            <w:hideMark/>
          </w:tcPr>
          <w:p w14:paraId="15BCE5FC" w14:textId="77777777" w:rsidR="00613191" w:rsidRPr="00613191" w:rsidRDefault="00613191" w:rsidP="00613191">
            <w:r w:rsidRPr="00613191">
              <w:t>Smart contract templates, NFT docs</w:t>
            </w:r>
          </w:p>
        </w:tc>
      </w:tr>
      <w:tr w:rsidR="00613191" w:rsidRPr="00613191" w14:paraId="094A180C" w14:textId="77777777" w:rsidTr="00613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1F3C0" w14:textId="77777777" w:rsidR="00613191" w:rsidRPr="00613191" w:rsidRDefault="00613191" w:rsidP="00613191">
            <w:r w:rsidRPr="00613191">
              <w:rPr>
                <w:b/>
                <w:bCs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14:paraId="0030F44E" w14:textId="77777777" w:rsidR="00613191" w:rsidRPr="00613191" w:rsidRDefault="00613191" w:rsidP="00613191">
            <w:r w:rsidRPr="00613191">
              <w:t>Custom</w:t>
            </w:r>
          </w:p>
        </w:tc>
        <w:tc>
          <w:tcPr>
            <w:tcW w:w="0" w:type="auto"/>
            <w:vAlign w:val="center"/>
            <w:hideMark/>
          </w:tcPr>
          <w:p w14:paraId="711908DC" w14:textId="77777777" w:rsidR="00613191" w:rsidRPr="00613191" w:rsidRDefault="00613191" w:rsidP="00613191">
            <w:r w:rsidRPr="00613191">
              <w:t>10k+/month</w:t>
            </w:r>
          </w:p>
        </w:tc>
        <w:tc>
          <w:tcPr>
            <w:tcW w:w="0" w:type="auto"/>
            <w:vAlign w:val="center"/>
            <w:hideMark/>
          </w:tcPr>
          <w:p w14:paraId="6875C66C" w14:textId="77777777" w:rsidR="00613191" w:rsidRPr="00613191" w:rsidRDefault="00613191" w:rsidP="00613191">
            <w:r w:rsidRPr="00613191">
              <w:t>On-prem, SLA, multi-party arbitration</w:t>
            </w:r>
          </w:p>
        </w:tc>
      </w:tr>
    </w:tbl>
    <w:p w14:paraId="7A892CAB" w14:textId="77777777" w:rsidR="00613191" w:rsidRPr="00613191" w:rsidRDefault="00000000" w:rsidP="00613191">
      <w:r>
        <w:pict w14:anchorId="1D2D4DE1">
          <v:rect id="_x0000_i1027" style="width:0;height:1.5pt" o:hralign="center" o:hrstd="t" o:hr="t" fillcolor="#a0a0a0" stroked="f"/>
        </w:pict>
      </w:r>
    </w:p>
    <w:p w14:paraId="7B8391AE" w14:textId="77777777" w:rsidR="00613191" w:rsidRPr="00613191" w:rsidRDefault="00613191" w:rsidP="00613191">
      <w:pPr>
        <w:rPr>
          <w:b/>
          <w:bCs/>
        </w:rPr>
      </w:pPr>
      <w:r w:rsidRPr="00613191">
        <w:rPr>
          <w:rFonts w:ascii="Segoe UI Emoji" w:hAnsi="Segoe UI Emoji" w:cs="Segoe UI Emoji"/>
          <w:b/>
          <w:bCs/>
        </w:rPr>
        <w:lastRenderedPageBreak/>
        <w:t>📊</w:t>
      </w:r>
      <w:r w:rsidRPr="00613191">
        <w:rPr>
          <w:b/>
          <w:bCs/>
        </w:rPr>
        <w:t xml:space="preserve"> Market &amp; Impact Estimates (US-Focused)</w:t>
      </w:r>
    </w:p>
    <w:p w14:paraId="0178C044" w14:textId="77777777" w:rsidR="00613191" w:rsidRPr="00613191" w:rsidRDefault="00613191" w:rsidP="004C54EE">
      <w:pPr>
        <w:pStyle w:val="Heading2"/>
      </w:pPr>
      <w:r w:rsidRPr="00613191">
        <w:rPr>
          <w:rFonts w:ascii="Segoe UI Emoji" w:hAnsi="Segoe UI Emoji" w:cs="Segoe UI Emoji"/>
        </w:rPr>
        <w:t>📦</w:t>
      </w:r>
      <w:r w:rsidRPr="00613191">
        <w:t xml:space="preserve"> 1. US Parcel + Freight Volume (2024–25)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2089"/>
        <w:gridCol w:w="2516"/>
      </w:tblGrid>
      <w:tr w:rsidR="00613191" w:rsidRPr="00613191" w14:paraId="1357E8E4" w14:textId="77777777" w:rsidTr="006131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74B484" w14:textId="77777777" w:rsidR="00613191" w:rsidRPr="00613191" w:rsidRDefault="00613191" w:rsidP="00613191">
            <w:pPr>
              <w:rPr>
                <w:b/>
                <w:bCs/>
              </w:rPr>
            </w:pPr>
            <w:r w:rsidRPr="00613191">
              <w:rPr>
                <w:b/>
                <w:bCs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683DEE30" w14:textId="77777777" w:rsidR="00613191" w:rsidRPr="00613191" w:rsidRDefault="00613191" w:rsidP="00613191">
            <w:pPr>
              <w:rPr>
                <w:b/>
                <w:bCs/>
              </w:rPr>
            </w:pPr>
            <w:r w:rsidRPr="00613191">
              <w:rPr>
                <w:b/>
                <w:bCs/>
              </w:rPr>
              <w:t>Volume (2024 est.)</w:t>
            </w:r>
          </w:p>
        </w:tc>
        <w:tc>
          <w:tcPr>
            <w:tcW w:w="0" w:type="auto"/>
            <w:vAlign w:val="center"/>
            <w:hideMark/>
          </w:tcPr>
          <w:p w14:paraId="2AE7A2A9" w14:textId="77777777" w:rsidR="00613191" w:rsidRPr="00613191" w:rsidRDefault="00613191" w:rsidP="00613191">
            <w:pPr>
              <w:rPr>
                <w:b/>
                <w:bCs/>
              </w:rPr>
            </w:pPr>
            <w:r w:rsidRPr="00613191">
              <w:rPr>
                <w:b/>
                <w:bCs/>
              </w:rPr>
              <w:t>TAM Estimate</w:t>
            </w:r>
          </w:p>
        </w:tc>
      </w:tr>
      <w:tr w:rsidR="00613191" w:rsidRPr="00613191" w14:paraId="7F26A23C" w14:textId="77777777" w:rsidTr="00613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E2ED9" w14:textId="77777777" w:rsidR="00613191" w:rsidRPr="00613191" w:rsidRDefault="00613191" w:rsidP="00613191">
            <w:r w:rsidRPr="00613191">
              <w:t>Final Mile Delivery</w:t>
            </w:r>
          </w:p>
        </w:tc>
        <w:tc>
          <w:tcPr>
            <w:tcW w:w="0" w:type="auto"/>
            <w:vAlign w:val="center"/>
            <w:hideMark/>
          </w:tcPr>
          <w:p w14:paraId="1FA80144" w14:textId="77777777" w:rsidR="00613191" w:rsidRPr="00613191" w:rsidRDefault="00613191" w:rsidP="00613191">
            <w:r w:rsidRPr="00613191">
              <w:t>21 billion parcels/yr</w:t>
            </w:r>
          </w:p>
        </w:tc>
        <w:tc>
          <w:tcPr>
            <w:tcW w:w="0" w:type="auto"/>
            <w:vAlign w:val="center"/>
            <w:hideMark/>
          </w:tcPr>
          <w:p w14:paraId="0B455DA8" w14:textId="77777777" w:rsidR="00613191" w:rsidRPr="00613191" w:rsidRDefault="00613191" w:rsidP="00613191">
            <w:r w:rsidRPr="00613191">
              <w:t>$110B+ in shipping fees</w:t>
            </w:r>
          </w:p>
        </w:tc>
      </w:tr>
      <w:tr w:rsidR="00613191" w:rsidRPr="00613191" w14:paraId="09ACCEEF" w14:textId="77777777" w:rsidTr="00613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ADE72" w14:textId="77777777" w:rsidR="00613191" w:rsidRPr="00613191" w:rsidRDefault="00613191" w:rsidP="00613191">
            <w:r w:rsidRPr="00613191">
              <w:t>LTL Freight</w:t>
            </w:r>
          </w:p>
        </w:tc>
        <w:tc>
          <w:tcPr>
            <w:tcW w:w="0" w:type="auto"/>
            <w:vAlign w:val="center"/>
            <w:hideMark/>
          </w:tcPr>
          <w:p w14:paraId="6FA47E9F" w14:textId="77777777" w:rsidR="00613191" w:rsidRPr="00613191" w:rsidRDefault="00613191" w:rsidP="00613191">
            <w:r w:rsidRPr="00613191">
              <w:t>180M shipments/yr</w:t>
            </w:r>
          </w:p>
        </w:tc>
        <w:tc>
          <w:tcPr>
            <w:tcW w:w="0" w:type="auto"/>
            <w:vAlign w:val="center"/>
            <w:hideMark/>
          </w:tcPr>
          <w:p w14:paraId="149A9758" w14:textId="77777777" w:rsidR="00613191" w:rsidRPr="00613191" w:rsidRDefault="00613191" w:rsidP="00613191">
            <w:r w:rsidRPr="00613191">
              <w:t>$70B market</w:t>
            </w:r>
          </w:p>
        </w:tc>
      </w:tr>
      <w:tr w:rsidR="00613191" w:rsidRPr="00613191" w14:paraId="7074BCF2" w14:textId="77777777" w:rsidTr="00613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B50A2" w14:textId="77777777" w:rsidR="00613191" w:rsidRPr="00613191" w:rsidRDefault="00613191" w:rsidP="00613191">
            <w:r w:rsidRPr="00613191">
              <w:t>Full Truckload</w:t>
            </w:r>
          </w:p>
        </w:tc>
        <w:tc>
          <w:tcPr>
            <w:tcW w:w="0" w:type="auto"/>
            <w:vAlign w:val="center"/>
            <w:hideMark/>
          </w:tcPr>
          <w:p w14:paraId="0CA13E55" w14:textId="77777777" w:rsidR="00613191" w:rsidRPr="00613191" w:rsidRDefault="00613191" w:rsidP="00613191">
            <w:r w:rsidRPr="00613191">
              <w:t>400M+ loads/yr</w:t>
            </w:r>
          </w:p>
        </w:tc>
        <w:tc>
          <w:tcPr>
            <w:tcW w:w="0" w:type="auto"/>
            <w:vAlign w:val="center"/>
            <w:hideMark/>
          </w:tcPr>
          <w:p w14:paraId="20E0F070" w14:textId="77777777" w:rsidR="00613191" w:rsidRPr="00613191" w:rsidRDefault="00613191" w:rsidP="00613191">
            <w:r w:rsidRPr="00613191">
              <w:t>$180B market</w:t>
            </w:r>
          </w:p>
        </w:tc>
      </w:tr>
      <w:tr w:rsidR="00613191" w:rsidRPr="00613191" w14:paraId="1463096D" w14:textId="77777777" w:rsidTr="00613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17BF6" w14:textId="77777777" w:rsidR="00613191" w:rsidRPr="00613191" w:rsidRDefault="00613191" w:rsidP="00613191">
            <w:r w:rsidRPr="00613191">
              <w:t>Cold Chain Logistics</w:t>
            </w:r>
          </w:p>
        </w:tc>
        <w:tc>
          <w:tcPr>
            <w:tcW w:w="0" w:type="auto"/>
            <w:vAlign w:val="center"/>
            <w:hideMark/>
          </w:tcPr>
          <w:p w14:paraId="077D6383" w14:textId="77777777" w:rsidR="00613191" w:rsidRPr="00613191" w:rsidRDefault="00613191" w:rsidP="00613191">
            <w:r w:rsidRPr="00613191">
              <w:t>$22B market (2025)</w:t>
            </w:r>
          </w:p>
        </w:tc>
        <w:tc>
          <w:tcPr>
            <w:tcW w:w="0" w:type="auto"/>
            <w:vAlign w:val="center"/>
            <w:hideMark/>
          </w:tcPr>
          <w:p w14:paraId="705F5594" w14:textId="77777777" w:rsidR="00613191" w:rsidRPr="00613191" w:rsidRDefault="00613191" w:rsidP="00613191">
            <w:r w:rsidRPr="00613191">
              <w:t>High-value IoT use</w:t>
            </w:r>
          </w:p>
        </w:tc>
      </w:tr>
    </w:tbl>
    <w:p w14:paraId="366D5B69" w14:textId="77777777" w:rsidR="00613191" w:rsidRPr="00613191" w:rsidRDefault="00613191" w:rsidP="00613191">
      <w:r w:rsidRPr="00613191">
        <w:rPr>
          <w:b/>
          <w:bCs/>
        </w:rPr>
        <w:t>Total Addressable Market (TAM):</w:t>
      </w:r>
      <w:r w:rsidRPr="00613191">
        <w:t xml:space="preserve"> </w:t>
      </w:r>
      <w:r w:rsidRPr="00613191">
        <w:rPr>
          <w:b/>
          <w:bCs/>
        </w:rPr>
        <w:t>$350B+</w:t>
      </w:r>
      <w:r w:rsidRPr="00613191">
        <w:t xml:space="preserve"> in verifiable US shipment volume</w:t>
      </w:r>
      <w:r w:rsidRPr="00613191">
        <w:br/>
      </w:r>
      <w:r w:rsidRPr="00613191">
        <w:rPr>
          <w:b/>
          <w:bCs/>
        </w:rPr>
        <w:t>Initial Target Market (SAM):</w:t>
      </w:r>
      <w:r w:rsidRPr="00613191">
        <w:t xml:space="preserve"> ~$2B B2B/enterprise clients handling &gt;10k/</w:t>
      </w:r>
      <w:proofErr w:type="spellStart"/>
      <w:r w:rsidRPr="00613191">
        <w:t>mo</w:t>
      </w:r>
      <w:proofErr w:type="spellEnd"/>
      <w:r w:rsidRPr="00613191">
        <w:t xml:space="preserve"> shipments</w:t>
      </w:r>
      <w:r w:rsidRPr="00613191">
        <w:br/>
      </w:r>
      <w:r w:rsidRPr="00613191">
        <w:rPr>
          <w:b/>
          <w:bCs/>
        </w:rPr>
        <w:t>Serviceable Obtainable Market (SOM):</w:t>
      </w:r>
      <w:r w:rsidRPr="00613191">
        <w:t xml:space="preserve"> ~$100M over 3–5 years with 50 key partners</w:t>
      </w:r>
    </w:p>
    <w:p w14:paraId="1C58A98F" w14:textId="77777777" w:rsidR="00613191" w:rsidRPr="00613191" w:rsidRDefault="00000000" w:rsidP="00613191">
      <w:r>
        <w:pict w14:anchorId="6E1176DE">
          <v:rect id="_x0000_i1028" style="width:0;height:1.5pt" o:hralign="center" o:hrstd="t" o:hr="t" fillcolor="#a0a0a0" stroked="f"/>
        </w:pict>
      </w:r>
    </w:p>
    <w:p w14:paraId="106D8155" w14:textId="77777777" w:rsidR="00613191" w:rsidRPr="00613191" w:rsidRDefault="00613191" w:rsidP="004C54EE">
      <w:pPr>
        <w:pStyle w:val="Heading2"/>
      </w:pPr>
      <w:r w:rsidRPr="00613191">
        <w:rPr>
          <w:rFonts w:ascii="Segoe UI Emoji" w:hAnsi="Segoe UI Emoji" w:cs="Segoe UI Emoji"/>
        </w:rPr>
        <w:t>📈</w:t>
      </w:r>
      <w:r w:rsidRPr="00613191">
        <w:t xml:space="preserve"> 2. Tangible Impact Metrics (Modeled)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3863"/>
      </w:tblGrid>
      <w:tr w:rsidR="00613191" w:rsidRPr="00613191" w14:paraId="40E7B5F1" w14:textId="77777777" w:rsidTr="006131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75E10" w14:textId="77777777" w:rsidR="00613191" w:rsidRPr="00613191" w:rsidRDefault="00613191" w:rsidP="00613191">
            <w:pPr>
              <w:rPr>
                <w:b/>
                <w:bCs/>
              </w:rPr>
            </w:pPr>
            <w:r w:rsidRPr="00613191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9B070E4" w14:textId="77777777" w:rsidR="00613191" w:rsidRPr="00613191" w:rsidRDefault="00613191" w:rsidP="00613191">
            <w:pPr>
              <w:rPr>
                <w:b/>
                <w:bCs/>
              </w:rPr>
            </w:pPr>
            <w:r w:rsidRPr="00613191">
              <w:rPr>
                <w:b/>
                <w:bCs/>
              </w:rPr>
              <w:t>Est. Impact (5-Year View)</w:t>
            </w:r>
          </w:p>
        </w:tc>
      </w:tr>
      <w:tr w:rsidR="00613191" w:rsidRPr="00613191" w14:paraId="44DBAE63" w14:textId="77777777" w:rsidTr="00613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BB399" w14:textId="77777777" w:rsidR="00613191" w:rsidRPr="00613191" w:rsidRDefault="00613191" w:rsidP="00613191">
            <w:r w:rsidRPr="00613191">
              <w:rPr>
                <w:b/>
                <w:bCs/>
              </w:rPr>
              <w:t>Dispute resolution reduction</w:t>
            </w:r>
          </w:p>
        </w:tc>
        <w:tc>
          <w:tcPr>
            <w:tcW w:w="0" w:type="auto"/>
            <w:vAlign w:val="center"/>
            <w:hideMark/>
          </w:tcPr>
          <w:p w14:paraId="5165AE47" w14:textId="77777777" w:rsidR="00613191" w:rsidRPr="00613191" w:rsidRDefault="00613191" w:rsidP="00613191">
            <w:r w:rsidRPr="00613191">
              <w:t>-60% for verified contracts</w:t>
            </w:r>
          </w:p>
        </w:tc>
      </w:tr>
      <w:tr w:rsidR="00613191" w:rsidRPr="00613191" w14:paraId="12765F93" w14:textId="77777777" w:rsidTr="00613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DE894" w14:textId="77777777" w:rsidR="00613191" w:rsidRPr="00613191" w:rsidRDefault="00613191" w:rsidP="00613191">
            <w:r w:rsidRPr="00613191">
              <w:rPr>
                <w:b/>
                <w:bCs/>
              </w:rPr>
              <w:t>Delivery fraud reduction</w:t>
            </w:r>
          </w:p>
        </w:tc>
        <w:tc>
          <w:tcPr>
            <w:tcW w:w="0" w:type="auto"/>
            <w:vAlign w:val="center"/>
            <w:hideMark/>
          </w:tcPr>
          <w:p w14:paraId="22903CBA" w14:textId="77777777" w:rsidR="00613191" w:rsidRPr="00613191" w:rsidRDefault="00613191" w:rsidP="00613191">
            <w:r w:rsidRPr="00613191">
              <w:t>-40% in false “delivered” scans</w:t>
            </w:r>
          </w:p>
        </w:tc>
      </w:tr>
      <w:tr w:rsidR="00613191" w:rsidRPr="00613191" w14:paraId="2AB8A841" w14:textId="77777777" w:rsidTr="00613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D4020" w14:textId="77777777" w:rsidR="00613191" w:rsidRPr="00613191" w:rsidRDefault="00613191" w:rsidP="00613191">
            <w:r w:rsidRPr="00613191">
              <w:rPr>
                <w:b/>
                <w:bCs/>
              </w:rPr>
              <w:t>Smart contract adoption</w:t>
            </w:r>
          </w:p>
        </w:tc>
        <w:tc>
          <w:tcPr>
            <w:tcW w:w="0" w:type="auto"/>
            <w:vAlign w:val="center"/>
            <w:hideMark/>
          </w:tcPr>
          <w:p w14:paraId="62D1EE87" w14:textId="77777777" w:rsidR="00613191" w:rsidRPr="00613191" w:rsidRDefault="00613191" w:rsidP="00613191">
            <w:r w:rsidRPr="00613191">
              <w:t>5M+ contracts executed in 3 years</w:t>
            </w:r>
          </w:p>
        </w:tc>
      </w:tr>
      <w:tr w:rsidR="00613191" w:rsidRPr="00613191" w14:paraId="7569517F" w14:textId="77777777" w:rsidTr="00613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B9F15" w14:textId="77777777" w:rsidR="00613191" w:rsidRPr="00613191" w:rsidRDefault="00613191" w:rsidP="00613191">
            <w:r w:rsidRPr="00613191">
              <w:rPr>
                <w:b/>
                <w:bCs/>
              </w:rPr>
              <w:t>Customs clearance time saved</w:t>
            </w:r>
          </w:p>
        </w:tc>
        <w:tc>
          <w:tcPr>
            <w:tcW w:w="0" w:type="auto"/>
            <w:vAlign w:val="center"/>
            <w:hideMark/>
          </w:tcPr>
          <w:p w14:paraId="03B29777" w14:textId="77777777" w:rsidR="00613191" w:rsidRPr="00613191" w:rsidRDefault="00613191" w:rsidP="00613191">
            <w:r w:rsidRPr="00613191">
              <w:t>20–40% faster for international cargo</w:t>
            </w:r>
          </w:p>
        </w:tc>
      </w:tr>
      <w:tr w:rsidR="00613191" w:rsidRPr="00613191" w14:paraId="7FE354BB" w14:textId="77777777" w:rsidTr="00613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867DA" w14:textId="77777777" w:rsidR="00613191" w:rsidRPr="00613191" w:rsidRDefault="00613191" w:rsidP="00613191">
            <w:r w:rsidRPr="00613191">
              <w:rPr>
                <w:b/>
                <w:bCs/>
              </w:rPr>
              <w:t>Insurance claims automated</w:t>
            </w:r>
          </w:p>
        </w:tc>
        <w:tc>
          <w:tcPr>
            <w:tcW w:w="0" w:type="auto"/>
            <w:vAlign w:val="center"/>
            <w:hideMark/>
          </w:tcPr>
          <w:p w14:paraId="1464F3A2" w14:textId="77777777" w:rsidR="00613191" w:rsidRPr="00613191" w:rsidRDefault="00613191" w:rsidP="00613191">
            <w:r w:rsidRPr="00613191">
              <w:t>$100M+ in reduced payout friction</w:t>
            </w:r>
          </w:p>
        </w:tc>
      </w:tr>
    </w:tbl>
    <w:p w14:paraId="4F3683B1" w14:textId="77777777" w:rsidR="00613191" w:rsidRPr="00613191" w:rsidRDefault="00000000" w:rsidP="00613191">
      <w:r>
        <w:pict w14:anchorId="2F0A2374">
          <v:rect id="_x0000_i1029" style="width:0;height:1.5pt" o:hralign="center" o:hrstd="t" o:hr="t" fillcolor="#a0a0a0" stroked="f"/>
        </w:pict>
      </w:r>
    </w:p>
    <w:p w14:paraId="7966FD95" w14:textId="77777777" w:rsidR="00613191" w:rsidRPr="00613191" w:rsidRDefault="00613191" w:rsidP="004C54EE">
      <w:pPr>
        <w:pStyle w:val="Heading2"/>
      </w:pPr>
      <w:r w:rsidRPr="00613191">
        <w:rPr>
          <w:rFonts w:ascii="Segoe UI Emoji" w:hAnsi="Segoe UI Emoji" w:cs="Segoe UI Emoji"/>
        </w:rPr>
        <w:t>🔍</w:t>
      </w:r>
      <w:r w:rsidRPr="00613191">
        <w:t xml:space="preserve"> Strategic Advantage:</w:t>
      </w:r>
    </w:p>
    <w:p w14:paraId="7F1B26A0" w14:textId="77777777" w:rsidR="00613191" w:rsidRPr="00613191" w:rsidRDefault="00613191" w:rsidP="00613191">
      <w:pPr>
        <w:numPr>
          <w:ilvl w:val="0"/>
          <w:numId w:val="1"/>
        </w:numPr>
      </w:pPr>
      <w:r w:rsidRPr="00613191">
        <w:t xml:space="preserve">Plug into US Department of Transportation’s </w:t>
      </w:r>
      <w:r w:rsidRPr="00613191">
        <w:rPr>
          <w:b/>
          <w:bCs/>
        </w:rPr>
        <w:t>digitization initiatives</w:t>
      </w:r>
    </w:p>
    <w:p w14:paraId="4FA5BEBC" w14:textId="77777777" w:rsidR="00613191" w:rsidRPr="00613191" w:rsidRDefault="00613191" w:rsidP="00613191">
      <w:pPr>
        <w:numPr>
          <w:ilvl w:val="0"/>
          <w:numId w:val="1"/>
        </w:numPr>
      </w:pPr>
      <w:r w:rsidRPr="00613191">
        <w:t xml:space="preserve">Aligned with </w:t>
      </w:r>
      <w:r w:rsidRPr="00613191">
        <w:rPr>
          <w:b/>
          <w:bCs/>
        </w:rPr>
        <w:t>White House Supply Chain Resilience Strategy</w:t>
      </w:r>
    </w:p>
    <w:p w14:paraId="249320D1" w14:textId="1502DACA" w:rsidR="00613191" w:rsidRPr="00613191" w:rsidRDefault="00613191" w:rsidP="00613191">
      <w:pPr>
        <w:numPr>
          <w:ilvl w:val="0"/>
          <w:numId w:val="1"/>
        </w:numPr>
      </w:pPr>
      <w:r w:rsidRPr="00613191">
        <w:t xml:space="preserve">Can qualify for </w:t>
      </w:r>
      <w:r w:rsidRPr="00613191">
        <w:rPr>
          <w:b/>
          <w:bCs/>
        </w:rPr>
        <w:t>NSF + DOT SBIR innovation grants</w:t>
      </w:r>
      <w:r w:rsidRPr="00613191">
        <w:t xml:space="preserve"> in logistics + automatio</w:t>
      </w:r>
      <w:r w:rsidR="00B6737E">
        <w:t>n</w:t>
      </w:r>
    </w:p>
    <w:p w14:paraId="3E0753F1" w14:textId="77777777" w:rsidR="00613191" w:rsidRDefault="00613191"/>
    <w:sectPr w:rsidR="0061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66026"/>
    <w:multiLevelType w:val="multilevel"/>
    <w:tmpl w:val="B8F6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26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91"/>
    <w:rsid w:val="00463376"/>
    <w:rsid w:val="004C54EE"/>
    <w:rsid w:val="00613191"/>
    <w:rsid w:val="007A722D"/>
    <w:rsid w:val="00B41530"/>
    <w:rsid w:val="00B6737E"/>
    <w:rsid w:val="00D9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1CD2"/>
  <w15:chartTrackingRefBased/>
  <w15:docId w15:val="{1D12E3E2-6264-4B23-982F-B5FFFCD9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3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82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5</cp:revision>
  <dcterms:created xsi:type="dcterms:W3CDTF">2025-05-24T14:17:00Z</dcterms:created>
  <dcterms:modified xsi:type="dcterms:W3CDTF">2025-05-24T15:29:00Z</dcterms:modified>
</cp:coreProperties>
</file>