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2C699" w14:textId="6DBF4D8F" w:rsidR="009C4BCC" w:rsidRPr="00661E95" w:rsidRDefault="009C4BCC" w:rsidP="00661E95">
      <w:pPr>
        <w:pStyle w:val="Title"/>
      </w:pPr>
      <w:r>
        <w:t>SafeShipping</w:t>
      </w:r>
    </w:p>
    <w:p w14:paraId="10FFD5C6" w14:textId="72079742" w:rsidR="009C4BCC" w:rsidRPr="009C4BCC" w:rsidRDefault="009C4BCC" w:rsidP="00017528">
      <w:pPr>
        <w:pStyle w:val="Heading2"/>
      </w:pPr>
      <w:r w:rsidRPr="009C4BCC">
        <w:rPr>
          <w:rFonts w:ascii="Segoe UI Emoji" w:hAnsi="Segoe UI Emoji" w:cs="Segoe UI Emoji"/>
        </w:rPr>
        <w:t>🔐</w:t>
      </w:r>
      <w:r w:rsidRPr="009C4BCC">
        <w:t xml:space="preserve"> Smart Contract Design &amp; Security</w:t>
      </w:r>
    </w:p>
    <w:p w14:paraId="41B8D17D" w14:textId="77777777" w:rsidR="009C4BCC" w:rsidRPr="009C4BCC" w:rsidRDefault="009C4BCC" w:rsidP="009C4BCC">
      <w:pPr>
        <w:numPr>
          <w:ilvl w:val="0"/>
          <w:numId w:val="1"/>
        </w:numPr>
      </w:pPr>
      <w:r w:rsidRPr="009C4BCC">
        <w:rPr>
          <w:b/>
          <w:bCs/>
        </w:rPr>
        <w:t>Design Patterns for Secure Smart Contracts in Supply Chains</w:t>
      </w:r>
    </w:p>
    <w:p w14:paraId="6A4989F7" w14:textId="77777777" w:rsidR="009C4BCC" w:rsidRPr="009C4BCC" w:rsidRDefault="009C4BCC" w:rsidP="009C4BCC">
      <w:pPr>
        <w:numPr>
          <w:ilvl w:val="1"/>
          <w:numId w:val="1"/>
        </w:numPr>
      </w:pPr>
      <w:r w:rsidRPr="009C4BCC">
        <w:t>Reentrancy, access control, upgradability, circuit breakers.</w:t>
      </w:r>
    </w:p>
    <w:p w14:paraId="223EB59A" w14:textId="77777777" w:rsidR="009C4BCC" w:rsidRPr="009C4BCC" w:rsidRDefault="009C4BCC" w:rsidP="009C4BCC">
      <w:pPr>
        <w:numPr>
          <w:ilvl w:val="0"/>
          <w:numId w:val="1"/>
        </w:numPr>
      </w:pPr>
      <w:r w:rsidRPr="009C4BCC">
        <w:rPr>
          <w:b/>
          <w:bCs/>
        </w:rPr>
        <w:t>Mitigating Oracle Manipulation in Shipping Events</w:t>
      </w:r>
    </w:p>
    <w:p w14:paraId="5AC9ABDC" w14:textId="77777777" w:rsidR="009C4BCC" w:rsidRPr="009C4BCC" w:rsidRDefault="009C4BCC" w:rsidP="009C4BCC">
      <w:pPr>
        <w:numPr>
          <w:ilvl w:val="1"/>
          <w:numId w:val="1"/>
        </w:numPr>
      </w:pPr>
      <w:r w:rsidRPr="009C4BCC">
        <w:t>Use of decentralized oracles (e.g., Chainlink) for tracking shipment status.</w:t>
      </w:r>
    </w:p>
    <w:p w14:paraId="05D30BBD" w14:textId="77777777" w:rsidR="009C4BCC" w:rsidRPr="009C4BCC" w:rsidRDefault="009C4BCC" w:rsidP="009C4BCC">
      <w:pPr>
        <w:numPr>
          <w:ilvl w:val="0"/>
          <w:numId w:val="1"/>
        </w:numPr>
      </w:pPr>
      <w:r w:rsidRPr="009C4BCC">
        <w:rPr>
          <w:b/>
          <w:bCs/>
        </w:rPr>
        <w:t>Formal Verification of Shipping-Related Smart Contracts</w:t>
      </w:r>
    </w:p>
    <w:p w14:paraId="0C760BF5" w14:textId="77777777" w:rsidR="009C4BCC" w:rsidRPr="009C4BCC" w:rsidRDefault="009C4BCC" w:rsidP="009C4BCC">
      <w:pPr>
        <w:numPr>
          <w:ilvl w:val="1"/>
          <w:numId w:val="1"/>
        </w:numPr>
      </w:pPr>
      <w:r w:rsidRPr="009C4BCC">
        <w:t>Using tools like MythX, Slither, or Certora to mathematically prove correctness.</w:t>
      </w:r>
    </w:p>
    <w:p w14:paraId="27B5759F" w14:textId="77777777" w:rsidR="009C4BCC" w:rsidRPr="009C4BCC" w:rsidRDefault="004D5F42" w:rsidP="009C4BCC">
      <w:r>
        <w:pict w14:anchorId="7AFE4E8F">
          <v:rect id="_x0000_i1025" style="width:0;height:1.5pt" o:hralign="center" o:hrstd="t" o:hr="t" fillcolor="#a0a0a0" stroked="f"/>
        </w:pict>
      </w:r>
    </w:p>
    <w:p w14:paraId="776E1067" w14:textId="77777777" w:rsidR="009C4BCC" w:rsidRPr="009C4BCC" w:rsidRDefault="009C4BCC" w:rsidP="00017528">
      <w:pPr>
        <w:pStyle w:val="Heading2"/>
      </w:pPr>
      <w:r w:rsidRPr="009C4BCC">
        <w:rPr>
          <w:rFonts w:ascii="Segoe UI Emoji" w:hAnsi="Segoe UI Emoji" w:cs="Segoe UI Emoji"/>
        </w:rPr>
        <w:t>🚢</w:t>
      </w:r>
      <w:r w:rsidRPr="009C4BCC">
        <w:t xml:space="preserve"> Shipping Logic &amp; Logistics Integration</w:t>
      </w:r>
    </w:p>
    <w:p w14:paraId="54782FBC" w14:textId="77777777" w:rsidR="009C4BCC" w:rsidRPr="009C4BCC" w:rsidRDefault="009C4BCC" w:rsidP="009C4BCC">
      <w:pPr>
        <w:numPr>
          <w:ilvl w:val="0"/>
          <w:numId w:val="2"/>
        </w:numPr>
      </w:pPr>
      <w:r w:rsidRPr="009C4BCC">
        <w:rPr>
          <w:b/>
          <w:bCs/>
        </w:rPr>
        <w:t>Tokenized Bills of Lading via Smart Contracts</w:t>
      </w:r>
    </w:p>
    <w:p w14:paraId="21CC23EE" w14:textId="77777777" w:rsidR="009C4BCC" w:rsidRPr="009C4BCC" w:rsidRDefault="009C4BCC" w:rsidP="009C4BCC">
      <w:pPr>
        <w:numPr>
          <w:ilvl w:val="1"/>
          <w:numId w:val="2"/>
        </w:numPr>
      </w:pPr>
      <w:r w:rsidRPr="009C4BCC">
        <w:t>Creating NFTs to represent ownership of shipped goods.</w:t>
      </w:r>
    </w:p>
    <w:p w14:paraId="2F8B12C4" w14:textId="77777777" w:rsidR="009C4BCC" w:rsidRPr="009C4BCC" w:rsidRDefault="009C4BCC" w:rsidP="009C4BCC">
      <w:pPr>
        <w:numPr>
          <w:ilvl w:val="0"/>
          <w:numId w:val="2"/>
        </w:numPr>
      </w:pPr>
      <w:r w:rsidRPr="009C4BCC">
        <w:rPr>
          <w:b/>
          <w:bCs/>
        </w:rPr>
        <w:t>Multi-Party Agreement Enforcement in Maritime Contracts</w:t>
      </w:r>
    </w:p>
    <w:p w14:paraId="055BB09D" w14:textId="77777777" w:rsidR="009C4BCC" w:rsidRPr="009C4BCC" w:rsidRDefault="009C4BCC" w:rsidP="009C4BCC">
      <w:pPr>
        <w:numPr>
          <w:ilvl w:val="1"/>
          <w:numId w:val="2"/>
        </w:numPr>
      </w:pPr>
      <w:r w:rsidRPr="009C4BCC">
        <w:t>Smart contracts mediating carriers, port authorities, insurers, and recipients.</w:t>
      </w:r>
    </w:p>
    <w:p w14:paraId="29932E7C" w14:textId="77777777" w:rsidR="009C4BCC" w:rsidRPr="009C4BCC" w:rsidRDefault="009C4BCC" w:rsidP="009C4BCC">
      <w:pPr>
        <w:numPr>
          <w:ilvl w:val="0"/>
          <w:numId w:val="2"/>
        </w:numPr>
      </w:pPr>
      <w:r w:rsidRPr="009C4BCC">
        <w:rPr>
          <w:b/>
          <w:bCs/>
        </w:rPr>
        <w:t>IoT + Blockchain: Verifying Shipment Integrity</w:t>
      </w:r>
    </w:p>
    <w:p w14:paraId="0E6B0E69" w14:textId="77777777" w:rsidR="009C4BCC" w:rsidRPr="009C4BCC" w:rsidRDefault="009C4BCC" w:rsidP="009C4BCC">
      <w:pPr>
        <w:numPr>
          <w:ilvl w:val="1"/>
          <w:numId w:val="2"/>
        </w:numPr>
      </w:pPr>
      <w:r w:rsidRPr="009C4BCC">
        <w:t>Smart contracts triggered by IoT data (temperature, seal integrity, GPS).</w:t>
      </w:r>
    </w:p>
    <w:p w14:paraId="3C1490EF" w14:textId="77777777" w:rsidR="009C4BCC" w:rsidRPr="009C4BCC" w:rsidRDefault="004D5F42" w:rsidP="009C4BCC">
      <w:r>
        <w:pict w14:anchorId="0918B971">
          <v:rect id="_x0000_i1026" style="width:0;height:1.5pt" o:hralign="center" o:hrstd="t" o:hr="t" fillcolor="#a0a0a0" stroked="f"/>
        </w:pict>
      </w:r>
    </w:p>
    <w:p w14:paraId="7C0902E7" w14:textId="77777777" w:rsidR="009C4BCC" w:rsidRPr="009C4BCC" w:rsidRDefault="009C4BCC" w:rsidP="00017528">
      <w:pPr>
        <w:pStyle w:val="Heading2"/>
      </w:pPr>
      <w:r w:rsidRPr="009C4BCC">
        <w:rPr>
          <w:rFonts w:ascii="Segoe UI Emoji" w:hAnsi="Segoe UI Emoji" w:cs="Segoe UI Emoji"/>
        </w:rPr>
        <w:t>⚖️</w:t>
      </w:r>
      <w:r w:rsidRPr="009C4BCC">
        <w:t xml:space="preserve"> Legal, Compliance &amp; Auditing</w:t>
      </w:r>
    </w:p>
    <w:p w14:paraId="00C14F35" w14:textId="77777777" w:rsidR="009C4BCC" w:rsidRPr="009C4BCC" w:rsidRDefault="009C4BCC" w:rsidP="009C4BCC">
      <w:pPr>
        <w:numPr>
          <w:ilvl w:val="0"/>
          <w:numId w:val="3"/>
        </w:numPr>
      </w:pPr>
      <w:r w:rsidRPr="009C4BCC">
        <w:rPr>
          <w:b/>
          <w:bCs/>
        </w:rPr>
        <w:t>Smart Contracts as Legal Instruments in International Trade</w:t>
      </w:r>
    </w:p>
    <w:p w14:paraId="13085E54" w14:textId="77777777" w:rsidR="009C4BCC" w:rsidRPr="009C4BCC" w:rsidRDefault="009C4BCC" w:rsidP="009C4BCC">
      <w:pPr>
        <w:numPr>
          <w:ilvl w:val="1"/>
          <w:numId w:val="3"/>
        </w:numPr>
      </w:pPr>
      <w:r w:rsidRPr="009C4BCC">
        <w:t>Bridging the gap between code law and jurisdictional law.</w:t>
      </w:r>
    </w:p>
    <w:p w14:paraId="4317673A" w14:textId="77777777" w:rsidR="009C4BCC" w:rsidRPr="009C4BCC" w:rsidRDefault="009C4BCC" w:rsidP="009C4BCC">
      <w:pPr>
        <w:numPr>
          <w:ilvl w:val="0"/>
          <w:numId w:val="3"/>
        </w:numPr>
      </w:pPr>
      <w:r w:rsidRPr="009C4BCC">
        <w:rPr>
          <w:b/>
          <w:bCs/>
        </w:rPr>
        <w:t>GDPR and Supply Chain Transparency: A Blockchain Trade-off</w:t>
      </w:r>
    </w:p>
    <w:p w14:paraId="73DFEF93" w14:textId="77777777" w:rsidR="009C4BCC" w:rsidRPr="009C4BCC" w:rsidRDefault="009C4BCC" w:rsidP="009C4BCC">
      <w:pPr>
        <w:numPr>
          <w:ilvl w:val="1"/>
          <w:numId w:val="3"/>
        </w:numPr>
      </w:pPr>
      <w:r w:rsidRPr="009C4BCC">
        <w:t>Balancing immutability with data privacy for European shipments.</w:t>
      </w:r>
    </w:p>
    <w:p w14:paraId="70F6D847" w14:textId="77777777" w:rsidR="009C4BCC" w:rsidRPr="009C4BCC" w:rsidRDefault="009C4BCC" w:rsidP="009C4BCC">
      <w:pPr>
        <w:numPr>
          <w:ilvl w:val="0"/>
          <w:numId w:val="3"/>
        </w:numPr>
      </w:pPr>
      <w:r w:rsidRPr="009C4BCC">
        <w:rPr>
          <w:b/>
          <w:bCs/>
        </w:rPr>
        <w:t>Auditable Shipping Records Using Blockchain</w:t>
      </w:r>
    </w:p>
    <w:p w14:paraId="48D421FD" w14:textId="77777777" w:rsidR="009C4BCC" w:rsidRPr="009C4BCC" w:rsidRDefault="009C4BCC" w:rsidP="009C4BCC">
      <w:pPr>
        <w:numPr>
          <w:ilvl w:val="1"/>
          <w:numId w:val="3"/>
        </w:numPr>
      </w:pPr>
      <w:r w:rsidRPr="009C4BCC">
        <w:t>Building tamper-proof, cryptographically verifiable audit trails.</w:t>
      </w:r>
    </w:p>
    <w:p w14:paraId="0D28CD0A" w14:textId="77777777" w:rsidR="009C4BCC" w:rsidRPr="009C4BCC" w:rsidRDefault="004D5F42" w:rsidP="009C4BCC">
      <w:r>
        <w:pict w14:anchorId="148ED056">
          <v:rect id="_x0000_i1027" style="width:0;height:1.5pt" o:hralign="center" o:hrstd="t" o:hr="t" fillcolor="#a0a0a0" stroked="f"/>
        </w:pict>
      </w:r>
    </w:p>
    <w:p w14:paraId="714EC236" w14:textId="77777777" w:rsidR="009C4BCC" w:rsidRPr="009C4BCC" w:rsidRDefault="009C4BCC" w:rsidP="00017528">
      <w:pPr>
        <w:pStyle w:val="Heading2"/>
      </w:pPr>
      <w:r w:rsidRPr="009C4BCC">
        <w:rPr>
          <w:rFonts w:ascii="Segoe UI Emoji" w:hAnsi="Segoe UI Emoji" w:cs="Segoe UI Emoji"/>
        </w:rPr>
        <w:lastRenderedPageBreak/>
        <w:t>💰</w:t>
      </w:r>
      <w:r w:rsidRPr="009C4BCC">
        <w:t xml:space="preserve"> Tokenomics, Incentives &amp; Payments</w:t>
      </w:r>
    </w:p>
    <w:p w14:paraId="757D79B1" w14:textId="77777777" w:rsidR="009C4BCC" w:rsidRPr="009C4BCC" w:rsidRDefault="009C4BCC" w:rsidP="009C4BCC">
      <w:pPr>
        <w:numPr>
          <w:ilvl w:val="0"/>
          <w:numId w:val="4"/>
        </w:numPr>
      </w:pPr>
      <w:r w:rsidRPr="009C4BCC">
        <w:rPr>
          <w:b/>
          <w:bCs/>
        </w:rPr>
        <w:t>Token-Based Incentives for Timely and Accurate Delivery</w:t>
      </w:r>
    </w:p>
    <w:p w14:paraId="69B260AD" w14:textId="77777777" w:rsidR="009C4BCC" w:rsidRPr="009C4BCC" w:rsidRDefault="009C4BCC" w:rsidP="009C4BCC">
      <w:pPr>
        <w:numPr>
          <w:ilvl w:val="1"/>
          <w:numId w:val="4"/>
        </w:numPr>
      </w:pPr>
      <w:r w:rsidRPr="009C4BCC">
        <w:t>Using staking or slashing to align logistics provider incentives.</w:t>
      </w:r>
    </w:p>
    <w:p w14:paraId="7B33C3E8" w14:textId="77777777" w:rsidR="009C4BCC" w:rsidRPr="009C4BCC" w:rsidRDefault="009C4BCC" w:rsidP="009C4BCC">
      <w:pPr>
        <w:numPr>
          <w:ilvl w:val="0"/>
          <w:numId w:val="4"/>
        </w:numPr>
      </w:pPr>
      <w:r w:rsidRPr="009C4BCC">
        <w:rPr>
          <w:b/>
          <w:bCs/>
        </w:rPr>
        <w:t>Cross-Border Stablecoin Payments for Shipping</w:t>
      </w:r>
    </w:p>
    <w:p w14:paraId="0BEF8D2D" w14:textId="77777777" w:rsidR="009C4BCC" w:rsidRPr="009C4BCC" w:rsidRDefault="009C4BCC" w:rsidP="009C4BCC">
      <w:pPr>
        <w:numPr>
          <w:ilvl w:val="1"/>
          <w:numId w:val="4"/>
        </w:numPr>
      </w:pPr>
      <w:r w:rsidRPr="009C4BCC">
        <w:t>Instant, auditable payments for carriers and customs clearance.</w:t>
      </w:r>
    </w:p>
    <w:p w14:paraId="0007AE6D" w14:textId="77777777" w:rsidR="009C4BCC" w:rsidRPr="009C4BCC" w:rsidRDefault="004D5F42" w:rsidP="009C4BCC">
      <w:r>
        <w:pict w14:anchorId="45DB3421">
          <v:rect id="_x0000_i1028" style="width:0;height:1.5pt" o:hralign="center" o:hrstd="t" o:hr="t" fillcolor="#a0a0a0" stroked="f"/>
        </w:pict>
      </w:r>
    </w:p>
    <w:p w14:paraId="41BB2C1E" w14:textId="77777777" w:rsidR="009C4BCC" w:rsidRPr="009C4BCC" w:rsidRDefault="009C4BCC" w:rsidP="00017528">
      <w:pPr>
        <w:pStyle w:val="Heading2"/>
      </w:pPr>
      <w:r w:rsidRPr="009C4BCC">
        <w:rPr>
          <w:rFonts w:ascii="Segoe UI Emoji" w:hAnsi="Segoe UI Emoji" w:cs="Segoe UI Emoji"/>
        </w:rPr>
        <w:t>📦</w:t>
      </w:r>
      <w:r w:rsidRPr="009C4BCC">
        <w:t xml:space="preserve"> UX &amp; Adoption</w:t>
      </w:r>
    </w:p>
    <w:p w14:paraId="44984E4C" w14:textId="77777777" w:rsidR="009C4BCC" w:rsidRPr="009C4BCC" w:rsidRDefault="009C4BCC" w:rsidP="009C4BCC">
      <w:pPr>
        <w:numPr>
          <w:ilvl w:val="0"/>
          <w:numId w:val="5"/>
        </w:numPr>
      </w:pPr>
      <w:r w:rsidRPr="009C4BCC">
        <w:rPr>
          <w:b/>
          <w:bCs/>
        </w:rPr>
        <w:t>Usability Challenges in Blockchain-Based Shipping Applications</w:t>
      </w:r>
    </w:p>
    <w:p w14:paraId="22008118" w14:textId="77777777" w:rsidR="009C4BCC" w:rsidRPr="009C4BCC" w:rsidRDefault="009C4BCC" w:rsidP="009C4BCC">
      <w:pPr>
        <w:numPr>
          <w:ilvl w:val="1"/>
          <w:numId w:val="5"/>
        </w:numPr>
      </w:pPr>
      <w:r w:rsidRPr="009C4BCC">
        <w:t>Designing user interfaces for non-crypto-native logistics stakeholders.</w:t>
      </w:r>
    </w:p>
    <w:p w14:paraId="08653423" w14:textId="77777777" w:rsidR="009C4BCC" w:rsidRPr="009C4BCC" w:rsidRDefault="009C4BCC" w:rsidP="009C4BCC">
      <w:pPr>
        <w:numPr>
          <w:ilvl w:val="0"/>
          <w:numId w:val="5"/>
        </w:numPr>
      </w:pPr>
      <w:r w:rsidRPr="009C4BCC">
        <w:rPr>
          <w:b/>
          <w:bCs/>
        </w:rPr>
        <w:t>Interfacing Legacy Logistics Software with Web3 Infrastructure</w:t>
      </w:r>
    </w:p>
    <w:p w14:paraId="2D8DE1F5" w14:textId="77777777" w:rsidR="009C4BCC" w:rsidRPr="009C4BCC" w:rsidRDefault="009C4BCC" w:rsidP="009C4BCC">
      <w:pPr>
        <w:numPr>
          <w:ilvl w:val="1"/>
          <w:numId w:val="5"/>
        </w:numPr>
      </w:pPr>
      <w:r w:rsidRPr="009C4BCC">
        <w:t>Middleware to integrate SAP/Oracle SCM with EVM chains.</w:t>
      </w:r>
    </w:p>
    <w:p w14:paraId="3722332B" w14:textId="77777777" w:rsidR="009C4BCC" w:rsidRPr="009C4BCC" w:rsidRDefault="004D5F42" w:rsidP="009C4BCC">
      <w:r>
        <w:pict w14:anchorId="056BBB5F">
          <v:rect id="_x0000_i1029" style="width:0;height:1.5pt" o:hralign="center" o:hrstd="t" o:hr="t" fillcolor="#a0a0a0" stroked="f"/>
        </w:pict>
      </w:r>
    </w:p>
    <w:p w14:paraId="3611D72E" w14:textId="77777777" w:rsidR="009C4BCC" w:rsidRPr="009C4BCC" w:rsidRDefault="009C4BCC" w:rsidP="00017528">
      <w:pPr>
        <w:pStyle w:val="Heading2"/>
      </w:pPr>
      <w:r w:rsidRPr="009C4BCC">
        <w:rPr>
          <w:rFonts w:ascii="Segoe UI Emoji" w:hAnsi="Segoe UI Emoji" w:cs="Segoe UI Emoji"/>
        </w:rPr>
        <w:t>🌐</w:t>
      </w:r>
      <w:r w:rsidRPr="009C4BCC">
        <w:t xml:space="preserve"> Interoperability &amp; Architecture</w:t>
      </w:r>
    </w:p>
    <w:p w14:paraId="6578E264" w14:textId="77777777" w:rsidR="009C4BCC" w:rsidRPr="009C4BCC" w:rsidRDefault="009C4BCC" w:rsidP="009C4BCC">
      <w:pPr>
        <w:numPr>
          <w:ilvl w:val="0"/>
          <w:numId w:val="6"/>
        </w:numPr>
      </w:pPr>
      <w:r w:rsidRPr="009C4BCC">
        <w:rPr>
          <w:b/>
          <w:bCs/>
        </w:rPr>
        <w:t>Cross-Chain Shipment Tracking: LayerZero, Polkadot, or Cosmos?</w:t>
      </w:r>
    </w:p>
    <w:p w14:paraId="6991F8A2" w14:textId="77777777" w:rsidR="009C4BCC" w:rsidRPr="009C4BCC" w:rsidRDefault="009C4BCC" w:rsidP="009C4BCC">
      <w:pPr>
        <w:numPr>
          <w:ilvl w:val="1"/>
          <w:numId w:val="6"/>
        </w:numPr>
      </w:pPr>
      <w:r w:rsidRPr="009C4BCC">
        <w:t>Compare methods for multi-chain tracking of global shipments.</w:t>
      </w:r>
    </w:p>
    <w:p w14:paraId="1FFC44AE" w14:textId="77777777" w:rsidR="009C4BCC" w:rsidRPr="009C4BCC" w:rsidRDefault="009C4BCC" w:rsidP="009C4BCC">
      <w:pPr>
        <w:numPr>
          <w:ilvl w:val="0"/>
          <w:numId w:val="6"/>
        </w:numPr>
      </w:pPr>
      <w:r w:rsidRPr="009C4BCC">
        <w:rPr>
          <w:b/>
          <w:bCs/>
        </w:rPr>
        <w:t>Blockchain Network Selection for SafeShipping Apps</w:t>
      </w:r>
    </w:p>
    <w:p w14:paraId="2BE39B48" w14:textId="77777777" w:rsidR="009C4BCC" w:rsidRPr="009C4BCC" w:rsidRDefault="009C4BCC" w:rsidP="009C4BCC">
      <w:pPr>
        <w:numPr>
          <w:ilvl w:val="1"/>
          <w:numId w:val="6"/>
        </w:numPr>
      </w:pPr>
      <w:r w:rsidRPr="009C4BCC">
        <w:t>Evaluating EVM chains (Polygon, Arbitrum), non-EVM (Solana, NEAR) for cost, speed, decentralization</w:t>
      </w:r>
    </w:p>
    <w:p w14:paraId="5B4DF7C1" w14:textId="77777777" w:rsidR="009C4BCC" w:rsidRDefault="009C4BCC"/>
    <w:sectPr w:rsidR="009C4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71F08"/>
    <w:multiLevelType w:val="multilevel"/>
    <w:tmpl w:val="782817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0F1"/>
    <w:multiLevelType w:val="multilevel"/>
    <w:tmpl w:val="CE065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7B3F84"/>
    <w:multiLevelType w:val="multilevel"/>
    <w:tmpl w:val="C4CECD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02339"/>
    <w:multiLevelType w:val="multilevel"/>
    <w:tmpl w:val="ED14B3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E7AC1"/>
    <w:multiLevelType w:val="multilevel"/>
    <w:tmpl w:val="0C324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9645C4"/>
    <w:multiLevelType w:val="multilevel"/>
    <w:tmpl w:val="5268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899558">
    <w:abstractNumId w:val="5"/>
  </w:num>
  <w:num w:numId="2" w16cid:durableId="1421100814">
    <w:abstractNumId w:val="4"/>
  </w:num>
  <w:num w:numId="3" w16cid:durableId="1667126145">
    <w:abstractNumId w:val="1"/>
  </w:num>
  <w:num w:numId="4" w16cid:durableId="965965622">
    <w:abstractNumId w:val="3"/>
  </w:num>
  <w:num w:numId="5" w16cid:durableId="277492923">
    <w:abstractNumId w:val="2"/>
  </w:num>
  <w:num w:numId="6" w16cid:durableId="38102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CC"/>
    <w:rsid w:val="00017528"/>
    <w:rsid w:val="001D4EE0"/>
    <w:rsid w:val="002611B4"/>
    <w:rsid w:val="00381E37"/>
    <w:rsid w:val="003F4514"/>
    <w:rsid w:val="004D5F42"/>
    <w:rsid w:val="00661E95"/>
    <w:rsid w:val="0086170B"/>
    <w:rsid w:val="009C4BCC"/>
    <w:rsid w:val="00A6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4D350B"/>
  <w15:chartTrackingRefBased/>
  <w15:docId w15:val="{2E048F2B-A312-496C-BA1C-D05E713D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B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B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B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B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B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B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B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B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6</cp:revision>
  <dcterms:created xsi:type="dcterms:W3CDTF">2025-05-24T11:50:00Z</dcterms:created>
  <dcterms:modified xsi:type="dcterms:W3CDTF">2025-05-24T12:48:00Z</dcterms:modified>
</cp:coreProperties>
</file>