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drawing>
                <wp:inline distT="0" distB="0" distL="0" distR="0">
                  <wp:extent cx="2656840" cy="73152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68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Georgia" w:hAnsi="Georgia"/>
                <w:b/>
                <w:bCs/>
                <w:color w:val="000000"/>
                <w:sz w:val="48"/>
                <w:szCs w:val="48"/>
                <w:lang w:eastAsia="en-GB"/>
              </w:rPr>
              <w:t>The error in trees without birds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8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  <w:br/>
            </w:r>
            <w:r>
              <w:rPr>
                <w:rFonts w:eastAsia="Times New Roman" w:cs="Times New Roman" w:ascii="Georgia" w:hAnsi="Georgia"/>
                <w:b/>
                <w:bCs/>
                <w:color w:val="000000"/>
                <w:sz w:val="24"/>
                <w:szCs w:val="24"/>
                <w:lang w:eastAsia="en-GB"/>
              </w:rPr>
              <w:t>PhD thesis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 </w:t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to obtain the degree of PhD at the</w:t>
              <w:br/>
              <w:t>University of Groningen</w:t>
              <w:br/>
              <w:t>on the authority of the</w:t>
              <w:br/>
              <w:t>Rector Magnificus Prof. E. Sterken</w:t>
              <w:br/>
              <w:t>and in accordance with</w:t>
              <w:br/>
              <w:t>the decision by the College of Deans.</w:t>
              <w:br/>
              <w:br/>
              <w:t>This thesis will be defended in public on </w:t>
              <w:br/>
              <w:br/>
              <w:t>Friday 6 May 2016 at 16:15 hours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40"/>
              <w:jc w:val="center"/>
              <w:rPr>
                <w:rFonts w:ascii="Georgia" w:hAnsi="Georgia" w:eastAsia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</w:r>
            <w:bookmarkStart w:id="0" w:name="_GoBack"/>
            <w:bookmarkEnd w:id="0"/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br/>
              <w:br/>
              <w:t>by </w:t>
              <w:br/>
              <w:br/>
              <w:br/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280"/>
              <w:jc w:val="center"/>
              <w:rPr/>
            </w:pPr>
            <w:r>
              <w:rPr>
                <w:rFonts w:eastAsia="Times New Roman" w:cs="Times New Roman" w:ascii="Georgia" w:hAnsi="Georgia"/>
                <w:b/>
                <w:bCs/>
                <w:color w:val="000000"/>
                <w:sz w:val="28"/>
                <w:szCs w:val="28"/>
                <w:lang w:eastAsia="en-GB"/>
              </w:rPr>
              <w:t>Richel Jacobus Cornelis Bilderbeek</w:t>
            </w:r>
            <w:r>
              <w:rPr>
                <w:rFonts w:eastAsia="Times New Roman" w:cs="Times New Roman" w:ascii="Georgia" w:hAnsi="Georgia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>
        <w:trPr/>
        <w:tc>
          <w:tcPr>
            <w:tcW w:w="902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 xml:space="preserve">born on 2 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September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 xml:space="preserve"> 198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0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br/>
              <w:t xml:space="preserve">in 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>Milsbeek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 xml:space="preserve">, </w:t>
            </w:r>
            <w:r>
              <w:rPr>
                <w:rFonts w:eastAsia="Times New Roman" w:cs="Times New Roman" w:ascii="Georgia" w:hAnsi="Georgia"/>
                <w:color w:val="000000"/>
                <w:sz w:val="24"/>
                <w:szCs w:val="24"/>
                <w:lang w:eastAsia="en-GB"/>
              </w:rPr>
              <w:t xml:space="preserve">The Netherlands     </w:t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rStyle w:val="Strong"/>
          <w:rFonts w:ascii="Georgia" w:hAnsi="Georgia"/>
          <w:color w:val="000000"/>
          <w:sz w:val="24"/>
          <w:szCs w:val="24"/>
        </w:rPr>
        <w:t>Supervisor</w:t>
      </w:r>
      <w:r>
        <w:rPr>
          <w:rFonts w:ascii="Georgia" w:hAnsi="Georgia"/>
          <w:color w:val="000000"/>
          <w:sz w:val="24"/>
          <w:szCs w:val="24"/>
        </w:rPr>
        <w:br/>
        <w:t xml:space="preserve">Prof. </w:t>
      </w:r>
      <w:r>
        <w:rPr>
          <w:rFonts w:ascii="Georgia" w:hAnsi="Georgia"/>
          <w:color w:val="000000"/>
          <w:sz w:val="24"/>
          <w:szCs w:val="24"/>
        </w:rPr>
        <w:t>Rampal S. Etienne</w:t>
      </w:r>
      <w:r>
        <w:rPr>
          <w:rStyle w:val="Appleconvertedspace"/>
          <w:rFonts w:ascii="Georgia" w:hAnsi="Georgia"/>
          <w:color w:val="000000"/>
          <w:sz w:val="24"/>
          <w:szCs w:val="24"/>
        </w:rPr>
        <w:t> </w:t>
      </w:r>
      <w:r>
        <w:rPr>
          <w:rFonts w:ascii="Georgia" w:hAnsi="Georgia"/>
          <w:color w:val="000000"/>
          <w:sz w:val="24"/>
          <w:szCs w:val="24"/>
        </w:rPr>
        <w:br/>
        <w:br/>
        <w:br/>
      </w:r>
      <w:r>
        <w:rPr>
          <w:rStyle w:val="Strong"/>
          <w:rFonts w:ascii="Georgia" w:hAnsi="Georgia"/>
          <w:color w:val="000000"/>
          <w:sz w:val="24"/>
          <w:szCs w:val="24"/>
        </w:rPr>
        <w:t>Co-supervisor</w:t>
      </w:r>
      <w:r>
        <w:rPr>
          <w:rFonts w:ascii="Georgia" w:hAnsi="Georgia"/>
          <w:color w:val="000000"/>
          <w:sz w:val="24"/>
          <w:szCs w:val="24"/>
        </w:rPr>
        <w:br/>
        <w:br/>
        <w:t xml:space="preserve">Dr. ?A. </w:t>
      </w:r>
      <w:r>
        <w:rPr>
          <w:rFonts w:ascii="Georgia" w:hAnsi="Georgia"/>
          <w:color w:val="000000"/>
          <w:sz w:val="24"/>
          <w:szCs w:val="24"/>
        </w:rPr>
        <w:t>Pigot</w:t>
      </w:r>
      <w:r>
        <w:rPr>
          <w:rFonts w:ascii="Georgia" w:hAnsi="Georgia"/>
          <w:color w:val="000000"/>
          <w:sz w:val="24"/>
          <w:szCs w:val="24"/>
        </w:rPr>
        <w:br/>
        <w:br/>
      </w:r>
      <w:r>
        <w:rPr>
          <w:rStyle w:val="Strong"/>
          <w:rFonts w:ascii="Georgia" w:hAnsi="Georgia"/>
          <w:color w:val="000000"/>
          <w:sz w:val="24"/>
          <w:szCs w:val="24"/>
        </w:rPr>
        <w:t>Assessment Committee</w:t>
      </w:r>
      <w:r>
        <w:rPr>
          <w:rFonts w:ascii="Georgia" w:hAnsi="Georgia"/>
          <w:color w:val="000000"/>
          <w:sz w:val="24"/>
          <w:szCs w:val="24"/>
        </w:rPr>
        <w:br/>
        <w:t>Prof. ?B. Poolman</w:t>
      </w:r>
      <w:r>
        <w:rPr>
          <w:rStyle w:val="Appleconvertedspace"/>
          <w:rFonts w:ascii="Georgia" w:hAnsi="Georgia"/>
          <w:color w:val="000000"/>
          <w:sz w:val="24"/>
          <w:szCs w:val="24"/>
        </w:rPr>
        <w:t> </w:t>
      </w:r>
      <w:r>
        <w:rPr>
          <w:rFonts w:ascii="Georgia" w:hAnsi="Georgia"/>
          <w:color w:val="000000"/>
          <w:sz w:val="24"/>
          <w:szCs w:val="24"/>
        </w:rPr>
        <w:br/>
        <w:t>Prof. ?E.J.G. Peterman</w:t>
      </w:r>
      <w:r>
        <w:rPr>
          <w:rStyle w:val="Appleconvertedspace"/>
          <w:rFonts w:ascii="Georgia" w:hAnsi="Georgia"/>
          <w:color w:val="000000"/>
          <w:sz w:val="24"/>
          <w:szCs w:val="24"/>
        </w:rPr>
        <w:t> </w:t>
      </w:r>
      <w:r>
        <w:rPr>
          <w:rFonts w:ascii="Georgia" w:hAnsi="Georgia"/>
          <w:color w:val="000000"/>
          <w:sz w:val="24"/>
          <w:szCs w:val="24"/>
        </w:rPr>
        <w:br/>
        <w:t>Prof. ?P.L. Foster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80f28"/>
    <w:rPr>
      <w:b/>
      <w:bCs/>
    </w:rPr>
  </w:style>
  <w:style w:type="character" w:styleId="Appleconvertedspace" w:customStyle="1">
    <w:name w:val="apple-converted-space"/>
    <w:basedOn w:val="DefaultParagraphFont"/>
    <w:qFormat/>
    <w:rsid w:val="00980f2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LibreOffice/5.4.6.2$Linux_X86_64 LibreOffice_project/40m0$Build-2</Application>
  <Pages>2</Pages>
  <Words>89</Words>
  <Characters>444</Characters>
  <CharactersWithSpaces>562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2016-01-26T11:35:00Z</dcterms:created>
  <dc:creator>Victor Caldas</dc:creator>
  <dc:description/>
  <dc:language>en-US</dc:language>
  <cp:lastModifiedBy/>
  <cp:lastPrinted>2016-01-26T15:35:00Z</cp:lastPrinted>
  <dcterms:modified xsi:type="dcterms:W3CDTF">2019-04-24T08:20:02Z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