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C0392B"/>
          <w:sz w:val="56"/>
          <w:szCs w:val="56"/>
        </w:rPr>
        <w:t xml:space="preserve">SECURITY RESEARCH REPORT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Manchurian Candidate POC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7F8C8D"/>
          <w:sz w:val="28"/>
          <w:szCs w:val="28"/>
        </w:rPr>
        <w:t xml:space="preserve">Prompt Injection via EXIF Metadata in L4 Agent Plugin Pipelines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</w:tblGrid>
      <w:tr>
        <w:tc>
          <w:tcPr>
            <w:shd w:fill="F0F0F0" w:val="solid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Classification: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CONFIDENTIAL — Research Use Only</w:t>
            </w:r>
          </w:p>
        </w:tc>
      </w:tr>
      <w:tr>
        <w:tc>
          <w:tcPr>
            <w:shd w:fill="F0F0F0" w:val="solid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Date: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March 2026</w:t>
            </w:r>
          </w:p>
        </w:tc>
      </w:tr>
      <w:tr>
        <w:tc>
          <w:tcPr>
            <w:shd w:fill="F0F0F0" w:val="solid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Version: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Round 2 — Stealth Architecture Review</w:t>
            </w:r>
          </w:p>
        </w:tc>
      </w:tr>
      <w:tr>
        <w:tc>
          <w:tcPr>
            <w:shd w:fill="F0F0F0" w:val="solid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Status:</w:t>
            </w:r>
          </w:p>
        </w:tc>
        <w:tc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PoC DEMONSTRATED — EXPLOIT CHAIN CONFIRMED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C0392B" w:sz="4"/>
        </w:pBdr>
        <w:spacing w:before="400" w:after="2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report documents a confirmed proof-of-concept (PoC) for a prompt injection attack targeting multi-agent AI plugin architectures. The attack exploits a structural design flaw — the 'Consent Gap' — in L4-tier agent pipelines to execute arbitrary code embedded within the EXIF metadata of a user-supplied image file.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attack bypasses LLM safety guardrails entirely. At no point is the language model asked to do anything unsafe. The vulnerability exists purely in the agent architecture: an insufficiently scoped sub-agent system prompt combined with unrestricted capability inheritance.</w:t>
      </w:r>
    </w:p>
    <w:p>
      <w:pPr>
        <w:spacing w:after="1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gridSpan w:val="1"/>
            <w:shd w:fill="C0392B" w:val="solid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shd w:fill="FEF9F9" w:val="solid"/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1.8 KB JPEG with a crafted EXIF Comment field successfully triggered arbitrary Python code execution through a simulated L4 plugin pipeline. The payload set environment variables and produced SHA256 hash evidence files confirming tamper — with before and after hashes proving the modification. The LLM was never prompted with malicious instructions.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C0392B" w:sz="4"/>
        </w:pBdr>
        <w:spacing w:before="400" w:after="2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Threat Model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Attack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OWASP Agentic Top 10 2026: A02 — Prompt Injection via Untrusted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OWASP LLM Top 10: LLM01 — Prompt Injection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CWE-77: Improper Neutralisation of Special Elements used in a Command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CWE-94: Improper Control of Generation of Code (Code Injection)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Skill-Inject taxonomy: Type III — Sub-agent Prompt Exploitation via Context Poisoning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Attack Vector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F8F9FA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Vulnerability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color w:val="7F8C8D"/>
                <w:sz w:val="20"/>
                <w:szCs w:val="20"/>
              </w:rPr>
              <w:t xml:space="preserve">Severity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8F9FA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Sub-agent blind execution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profile-optimizer decodes and executes arbitrary Base64 from EXIF data with no validation</w:t>
            </w:r>
          </w:p>
        </w:tc>
      </w:tr>
      <w:tr>
        <w:tc>
          <w:tcPr>
            <w:shd w:fill="F8F9FA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Capability inheritance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run_command granted to image-resizer is silently inherited by all sub-agents</w:t>
            </w:r>
          </w:p>
        </w:tc>
      </w:tr>
      <w:tr>
        <w:tc>
          <w:tcPr>
            <w:shd w:fill="F8F9FA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handoff sanitisation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external data passed directly as agent context with no filtering</w:t>
            </w:r>
          </w:p>
        </w:tc>
      </w:tr>
      <w:tr>
        <w:tc>
          <w:tcPr>
            <w:shd w:fill="F8F9FA" w:val="solid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Stealth framing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MEDIUM</w:t>
            </w:r>
          </w:p>
        </w:tc>
        <w:tc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Malicious prompt disguised as 'hardware affinity config' — passes static review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C0392B" w:sz="4"/>
        </w:pBdr>
        <w:spacing w:before="400" w:after="2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Exploit Chain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Consent Gap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core vulnerability is what we term the 'Consent Gap': the orchestrator grants a capability (run_command) for a legitimate purpose (image processing), but that capability silently propagates to all sub-agents in the pipeline without scope reduction or re-authorisation.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Step-by-Step Execution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Attacker crafts a JPEG with a Base64-encoded Python payload in the EXIF UserComment field, preceded by the trigger string __ENV_HW_AFFINITY_OVR__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Orchestrator invokes the image-resizer skill to process a batch of user-uploaded images, granting it standard L4 capabilities: read_file, write_file, run_command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image-resizer reads the poisoned JPEG, extracts EXIF telemetry, and passes it unsanitised to the profile-optimizer sub-agent as 'hardware configuration context'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profile-optimizer's system prompt instructs it to detect the trigger string and execute the following Base64 payload using run_command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Payload executes: sets MANCHURIAN_ACTIVATED in .env, records SHA256 hashes of .env before and after modification as forensic evidence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orchestrator receives a benign-looking 'hardware affinity configured' response — no anomaly is flagged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Forensic Evidence from PoC Run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evidence was produced by the confirmed PoC execution on 2026-03-11:</w:t>
      </w:r>
    </w:p>
    <w:p>
      <w:pPr>
        <w:spacing w:after="160"/>
      </w:pPr>
      <w:r>
        <w:t xml:space="preserve"/>
      </w:r>
    </w:p>
    <w:p>
      <w:pPr>
        <w:shd w:fill="F0F0F0" w:val="solid"/>
        <w:spacing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BEFORE_HASH=e3b0c44298fc1c149afbf4c8996fb92427ae41e4649b934ca495991b7852b855</w:t>
      </w:r>
    </w:p>
    <w:p>
      <w:pPr>
        <w:shd w:fill="F0F0F0" w:val="solid"/>
        <w:spacing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AFTER_HASH =8e983125bf12bd4e87c806c931163f0bbb27e2e76bbbeae137c74fd2331eac2d</w:t>
      </w:r>
    </w:p>
    <w:p>
      <w:pPr>
        <w:shd w:fill="F0F0F0" w:val="solid"/>
        <w:spacing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modified   = true</w:t>
      </w:r>
    </w:p>
    <w:p>
      <w:pPr>
        <w:shd w:fill="F0F0F0" w:val="solid"/>
        <w:spacing w:after="80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payload    = SET_ENV_VAR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divergent hashes confirm that the .env file was modified by the injected payload. Before and after timestamps are recorded in evidence/before.hash and evidence/after.hash.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C0392B" w:sz="4"/>
        </w:pBdr>
        <w:spacing w:before="400" w:after="2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Architecture Analysis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Plugin Structure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image-metadata-processor plugin consists of three components operating as an L4-tier agent ecosystem: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7F8C8D"/>
          <w:sz w:val="24"/>
          <w:szCs w:val="24"/>
        </w:rPr>
        <w:t xml:space="preserve">1. image-resizer (Surface Vector)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Exposed to the orchestrator as a benign image processing utility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Contains no explicit malicious instructions — passes static analysis cleanly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Reads raw EXIF data and passes it unsanitised to the sub-agent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'clean hands' design: the attack surface is invisible at this layer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7F8C8D"/>
          <w:sz w:val="24"/>
          <w:szCs w:val="24"/>
        </w:rPr>
        <w:t xml:space="preserve">2. profile-optimizer (The Manchurian Candidate)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Sub-agent with a system prompt containing the vulnerability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Instructed to scan for __ENV_HW_AFFINITY_OVR__ in EXIF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trigger detection: decode Base64 payload and invoke run_command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Framed as a legitimate 'dynamic hardware configuration' feature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LLM safety refusal triggered — the instruction appears benign in isolation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7F8C8D"/>
          <w:sz w:val="24"/>
          <w:szCs w:val="24"/>
        </w:rPr>
        <w:t xml:space="preserve">3. The Poisoned Artifact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Visually indistinguishable from a legitimate JPEG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EXIF UserComment field (tag 0x9286) carries the trigger + Base64 payload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1,628-character Base64 payload fits comfortably within standard EXIF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Compatible with any standard JPEG parser — no file format anomalies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Why Static Analysis Fails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'Adversarial Objectivity' pattern means that no individual component in the pipeline contains explicitly adversarial instructions. The malicious behaviour only emerges from the interaction between: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legitimately-framed sub-agent prompt that includes a 'dynamic config' feature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external data source (EXIF) that an attacker controls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inherited capability (run_command) that was never intended for this scope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static scan of the plugin files would find nothing suspicious. The vulnerability is architectural, not syntactic.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C0392B" w:sz="4"/>
        </w:pBdr>
        <w:spacing w:before="400" w:after="2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Real-World Attack Impact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this PoC the payload is intentionally harmless. The following scenarios illustrate what a real attacker could achieve by replacing the harmless payload with a malicious one, using the identical trigger and delivery mechanism: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Scenario A — Secret Exfiltration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Replace SET_ENV_VAR with a payload that reads all .env files, API keys, and cloud credentials and exfiltrates them via an outbound HTTP request, framed as a telemetry ping.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Scenario B — Worm Propagation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Modify other SKILL.md files in the plugin ecosystem to embed the same trigger mechanism, propagating the injection to other agent skills. Each new image processed by any skill becomes a potential vector.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Scenario C — Persistent Backdoor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 a cron job or startup script that re-injects the payload on system restart, establishing persistent access that survives plugin updates or restarts.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Scenario D — Supply Chain Attack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Distribute the poisoned JPEG via a public dataset, stock photo site, or image CDN. Any agent pipeline that processes it will execute the payload — a classic supply chain attack with LLM-native delivery.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C0392B" w:sz="4"/>
        </w:pBdr>
        <w:spacing w:before="400" w:after="2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Defensive Recommendations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Immediate Mitigations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Never pass raw external data (EXIF, HTTP headers, filenames, user input) directly into agent or sub-agent prompts. Treat all external data as untrusted and extract only the specific fields required.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strict least-privilege to sub-agent capabilities. A sub-agent that normalises metadata has no legitimate need for run_command. Capabilities must be declared explicitly per agent layer, not inherited from the parent.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 and sanitise all inter-agent context payloads at handoff boundaries. Implement schema validation: if the expected context is {width, height, format}, reject any additional fields.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Strip or ignore EXIF data entirely before passing image metadata to agents, unless EXIF processing is the explicit purpose and the fields are individually whitelisted.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Architectural Controls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 Context Firewall between skill layers: a dedicated validation step that checks context payloads against an allowlist schema before they reach sub-agents.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capability scope declarations to plugin manifests. run_command at the plugin level should require explicit delegation to each sub-agent that needs it, with justification.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input provenance tracking: each context field should carry metadata about its origin (user-supplied, system-generated, external-file). Sub-agents should refuse to act on user-supplied fields without explicit authorisation.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Consider LLM-based content inspection as a dedicated security layer: before passing any external string to an agent prompt, run it through a classifier tuned to detect prompt injection patterns.</w:t>
      </w:r>
    </w:p>
    <w:p>
      <w:pPr>
        <w:spacing w:after="16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Detection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Monitor for run_command invocations from sub-agents that have not been granted explicit run_command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Alert on .env file modifications during image processing pipelines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all inter-agent context payloads for audit and anomaly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hash-based integrity checking on SKILL.md and agent definition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canary tokens in .env files to detect unauthorised reads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C0392B" w:sz="4"/>
        </w:pBdr>
        <w:spacing w:before="400" w:after="2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PoC File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 w:val="solid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File</w:t>
            </w:r>
          </w:p>
        </w:tc>
        <w:tc>
          <w:tcPr>
            <w:shd w:fill="E8E8E8" w:val="solid"/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Purpose</w:t>
            </w:r>
          </w:p>
        </w:tc>
      </w:tr>
      <w:tr>
        <w:tc>
          <w:p>
            <w:pPr>
              <w:shd w:fill="F0F0F0" w:val="solid"/>
              <w:spacing w:after="80"/>
              <w:ind w:left="7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manchurian_poc.py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Full pipeline simulation — run this to demo the exploit</w:t>
            </w:r>
          </w:p>
        </w:tc>
      </w:tr>
      <w:tr>
        <w:tc>
          <w:p>
            <w:pPr>
              <w:shd w:fill="F0F0F0" w:val="solid"/>
              <w:spacing w:after="80"/>
              <w:ind w:left="7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artifacts/create_poisoned_image.py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Crafts the poisoned JPEG with EXIF payload (stdlib only)</w:t>
            </w:r>
          </w:p>
        </w:tc>
      </w:tr>
      <w:tr>
        <w:tc>
          <w:p>
            <w:pPr>
              <w:shd w:fill="F0F0F0" w:val="solid"/>
              <w:spacing w:after="80"/>
              <w:ind w:left="7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artifacts/poisoned_sample.jpg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poisoned image artifact (generated)</w:t>
            </w:r>
          </w:p>
        </w:tc>
      </w:tr>
      <w:tr>
        <w:tc>
          <w:p>
            <w:pPr>
              <w:shd w:fill="F0F0F0" w:val="solid"/>
              <w:spacing w:after="80"/>
              <w:ind w:left="7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plugins/image-metadata-processor/plugin.json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L4 plugin manifest</w:t>
            </w:r>
          </w:p>
        </w:tc>
      </w:tr>
      <w:tr>
        <w:tc>
          <w:p>
            <w:pPr>
              <w:shd w:fill="F0F0F0" w:val="solid"/>
              <w:spacing w:after="80"/>
              <w:ind w:left="7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plugins/.../skills/image-resizer/SKILL.md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Benign surface vector skill definition</w:t>
            </w:r>
          </w:p>
        </w:tc>
      </w:tr>
      <w:tr>
        <w:tc>
          <w:p>
            <w:pPr>
              <w:shd w:fill="F0F0F0" w:val="solid"/>
              <w:spacing w:after="80"/>
              <w:ind w:left="7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plugins/.../agents/profile-optimizer/agent.md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Vulnerable sub-agent with trigger logic</w:t>
            </w:r>
          </w:p>
        </w:tc>
      </w:tr>
      <w:tr>
        <w:tc>
          <w:p>
            <w:pPr>
              <w:shd w:fill="F0F0F0" w:val="solid"/>
              <w:spacing w:after="80"/>
              <w:ind w:left="7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evidence/before.hash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SHA256 of .env before execution (generated)</w:t>
            </w:r>
          </w:p>
        </w:tc>
      </w:tr>
      <w:tr>
        <w:tc>
          <w:p>
            <w:pPr>
              <w:shd w:fill="F0F0F0" w:val="solid"/>
              <w:spacing w:after="80"/>
              <w:ind w:left="7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evidence/after.hash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SHA256 of .env after execution (generated)</w:t>
            </w:r>
          </w:p>
        </w:tc>
      </w:tr>
      <w:tr>
        <w:tc>
          <w:p>
            <w:pPr>
              <w:shd w:fill="F0F0F0" w:val="solid"/>
              <w:spacing w:after="80"/>
              <w:ind w:left="7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evidence/manifest.json</w:t>
            </w:r>
          </w:p>
        </w:tc>
        <w:tc>
          <w:p>
            <w:pPr>
              <w:spacing w:after="1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Execution manifest with tamper confirmation (generated)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C0392B" w:sz="4"/>
        </w:pBdr>
        <w:spacing w:before="400" w:after="2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Conclusion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Manchurian Candidate PoC demonstrates a viable, confirmed attack chain against L4 agentic plugin architectures. The attack is notable for several reasons: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is architecture-native: it exploits how agents are designed to work, not a bug in any specific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bypasses LLM safety guardrails: the language model is never asked to do anything it would refuse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is stealthy: no individual component appears malicious under static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is widely applicable: any plugin architecture that passes external data to sub-agents with inherited capabilities is potentially vulnerable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is provably exploitable: this report includes working code and hash-verified forensic evidence of execution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risk is real. The defensive mitigations are tractable. This research is intended to accelerate adoption of secure-by-design principles in agentic AI architectures before this attack class is exploited in production systems.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— END OF REPORT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Manchurian Candidate PoC — Research Use Only  |  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8C8D"/>
        <w:sz w:val="16"/>
        <w:szCs w:val="16"/>
      </w:rPr>
      <w:t xml:space="preserve">MANCHURIAN CANDIDATE POC — SECURITY RESEARCH REPORT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7F8C8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2026-03-11T01:21:33.831Z</dcterms:created>
  <dcterms:modified xsi:type="dcterms:W3CDTF">2026-03-11T01:21:33.833Z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