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24A9" w14:textId="18AB4431" w:rsidR="00044DAF" w:rsidRPr="00044DAF" w:rsidRDefault="00044DAF" w:rsidP="00044DAF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20"/>
          <w:szCs w:val="20"/>
          <w14:ligatures w14:val="none"/>
        </w:rPr>
      </w:pPr>
      <w:r w:rsidRPr="00044DAF">
        <w:rPr>
          <w:rFonts w:ascii="Segoe UI" w:eastAsia="Times New Roman" w:hAnsi="Segoe UI" w:cs="Segoe UI"/>
          <w:b/>
          <w:bCs/>
          <w:color w:val="000000" w:themeColor="text1"/>
          <w:kern w:val="36"/>
          <w:sz w:val="20"/>
          <w:szCs w:val="20"/>
          <w14:ligatures w14:val="none"/>
        </w:rPr>
        <w:t>SITE VISIT CHECKLIST: Justin (Current Solutions)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36"/>
          <w:sz w:val="20"/>
          <w:szCs w:val="20"/>
          <w14:ligatures w14:val="none"/>
        </w:rPr>
        <w:br/>
      </w:r>
      <w:r w:rsidRPr="00044DAF">
        <w:rPr>
          <w:rStyle w:val="Heading3Char"/>
          <w:sz w:val="20"/>
          <w:szCs w:val="20"/>
        </w:rPr>
        <w:t>PRE-CALCULATED NFA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7"/>
        <w:gridCol w:w="3245"/>
        <w:gridCol w:w="1854"/>
      </w:tblGrid>
      <w:tr w:rsidR="00044DAF" w:rsidRPr="00044DAF" w14:paraId="5C68636E" w14:textId="77777777" w:rsidTr="00044DAF">
        <w:trPr>
          <w:trHeight w:val="20"/>
        </w:trPr>
        <w:tc>
          <w:tcPr>
            <w:tcW w:w="0" w:type="auto"/>
            <w:hideMark/>
          </w:tcPr>
          <w:p w14:paraId="6D774DAB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14EB9701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2D0CBAD6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NFA</w:t>
            </w:r>
          </w:p>
        </w:tc>
      </w:tr>
      <w:tr w:rsidR="00044DAF" w:rsidRPr="00044DAF" w14:paraId="08042C91" w14:textId="77777777" w:rsidTr="00044DAF">
        <w:trPr>
          <w:trHeight w:val="20"/>
        </w:trPr>
        <w:tc>
          <w:tcPr>
            <w:tcW w:w="0" w:type="auto"/>
            <w:hideMark/>
          </w:tcPr>
          <w:p w14:paraId="2BBB5BF0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EXHAUST:</w:t>
            </w: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 Lomanco OR-4 Omni Ridge</w:t>
            </w:r>
          </w:p>
        </w:tc>
        <w:tc>
          <w:tcPr>
            <w:tcW w:w="0" w:type="auto"/>
            <w:hideMark/>
          </w:tcPr>
          <w:p w14:paraId="4DC2CC05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Invoice: "60' of 13" Omni vent"</w:t>
            </w:r>
          </w:p>
        </w:tc>
        <w:tc>
          <w:tcPr>
            <w:tcW w:w="0" w:type="auto"/>
            <w:hideMark/>
          </w:tcPr>
          <w:p w14:paraId="4519C0BF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60 × 18 = </w:t>
            </w: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1,080 sq. in.</w:t>
            </w:r>
          </w:p>
        </w:tc>
      </w:tr>
      <w:tr w:rsidR="00044DAF" w:rsidRPr="00044DAF" w14:paraId="32DF2FB1" w14:textId="77777777" w:rsidTr="00044DAF">
        <w:trPr>
          <w:trHeight w:val="20"/>
        </w:trPr>
        <w:tc>
          <w:tcPr>
            <w:tcW w:w="0" w:type="auto"/>
            <w:hideMark/>
          </w:tcPr>
          <w:p w14:paraId="232E6D9A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INTAKE:</w:t>
            </w: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 Menzies SV-50 vents</w:t>
            </w:r>
          </w:p>
        </w:tc>
        <w:tc>
          <w:tcPr>
            <w:tcW w:w="0" w:type="auto"/>
            <w:hideMark/>
          </w:tcPr>
          <w:p w14:paraId="472F65E4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Invoice: "8-air intake vents" / Site count: 12</w:t>
            </w:r>
          </w:p>
        </w:tc>
        <w:tc>
          <w:tcPr>
            <w:tcW w:w="0" w:type="auto"/>
            <w:hideMark/>
          </w:tcPr>
          <w:p w14:paraId="0064B778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12 × 50 = </w:t>
            </w: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600 sq. in.</w:t>
            </w:r>
          </w:p>
        </w:tc>
      </w:tr>
      <w:tr w:rsidR="00044DAF" w:rsidRPr="00044DAF" w14:paraId="13A16914" w14:textId="77777777" w:rsidTr="00044DAF">
        <w:trPr>
          <w:trHeight w:val="20"/>
        </w:trPr>
        <w:tc>
          <w:tcPr>
            <w:tcW w:w="0" w:type="auto"/>
            <w:hideMark/>
          </w:tcPr>
          <w:p w14:paraId="37355C84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INTAKE:</w:t>
            </w: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 Soffit vents</w:t>
            </w:r>
          </w:p>
        </w:tc>
        <w:tc>
          <w:tcPr>
            <w:tcW w:w="0" w:type="auto"/>
            <w:hideMark/>
          </w:tcPr>
          <w:p w14:paraId="152AF332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Photos: 4 small louvered (E/W only)</w:t>
            </w:r>
          </w:p>
        </w:tc>
        <w:tc>
          <w:tcPr>
            <w:tcW w:w="0" w:type="auto"/>
            <w:hideMark/>
          </w:tcPr>
          <w:p w14:paraId="2BC08455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  <w:t>4 × 25 = </w:t>
            </w: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~100 sq. in.</w:t>
            </w:r>
          </w:p>
        </w:tc>
      </w:tr>
      <w:tr w:rsidR="00044DAF" w:rsidRPr="00044DAF" w14:paraId="78ECDA3C" w14:textId="77777777" w:rsidTr="00044DAF">
        <w:trPr>
          <w:trHeight w:val="20"/>
        </w:trPr>
        <w:tc>
          <w:tcPr>
            <w:tcW w:w="0" w:type="auto"/>
            <w:hideMark/>
          </w:tcPr>
          <w:p w14:paraId="3248E096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TOTAL INTAKE</w:t>
            </w:r>
          </w:p>
        </w:tc>
        <w:tc>
          <w:tcPr>
            <w:tcW w:w="0" w:type="auto"/>
            <w:hideMark/>
          </w:tcPr>
          <w:p w14:paraId="30DC9670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840628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~700 sq. in.</w:t>
            </w:r>
          </w:p>
        </w:tc>
      </w:tr>
      <w:tr w:rsidR="00044DAF" w:rsidRPr="00044DAF" w14:paraId="48FDA0CF" w14:textId="77777777" w:rsidTr="00044DAF">
        <w:trPr>
          <w:trHeight w:val="20"/>
        </w:trPr>
        <w:tc>
          <w:tcPr>
            <w:tcW w:w="0" w:type="auto"/>
            <w:hideMark/>
          </w:tcPr>
          <w:p w14:paraId="317D285C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DEFICIT</w:t>
            </w:r>
          </w:p>
        </w:tc>
        <w:tc>
          <w:tcPr>
            <w:tcW w:w="0" w:type="auto"/>
            <w:hideMark/>
          </w:tcPr>
          <w:p w14:paraId="29820EF1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83EBE5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380 sq. in. (35%)</w:t>
            </w:r>
          </w:p>
        </w:tc>
      </w:tr>
    </w:tbl>
    <w:p w14:paraId="212747AF" w14:textId="38D8BB4F" w:rsidR="00044DAF" w:rsidRPr="00044DAF" w:rsidRDefault="00044DAF" w:rsidP="00044DAF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14:ligatures w14:val="none"/>
        </w:rPr>
        <w:t>Conclusion: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t> System is imbalanced. Exhaust exceeds intake by 35%, creating negative pressure.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br/>
      </w:r>
      <w:r w:rsidRPr="00044DA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  <w:br/>
      </w:r>
      <w:r w:rsidRPr="00044DAF">
        <w:rPr>
          <w:rStyle w:val="Heading3Char"/>
          <w:sz w:val="20"/>
          <w:szCs w:val="20"/>
        </w:rPr>
        <w:t>PART 1:</w:t>
      </w:r>
      <w:r>
        <w:rPr>
          <w:rStyle w:val="Heading3Char"/>
          <w:sz w:val="20"/>
          <w:szCs w:val="20"/>
        </w:rPr>
        <w:t xml:space="preserve"> </w:t>
      </w:r>
      <w:r w:rsidRPr="00044DAF">
        <w:rPr>
          <w:rStyle w:val="Heading3Char"/>
          <w:sz w:val="20"/>
          <w:szCs w:val="20"/>
        </w:rPr>
        <w:t xml:space="preserve"> WALKTHROUG</w:t>
      </w:r>
      <w:r w:rsidRPr="00044DAF">
        <w:rPr>
          <w:rStyle w:val="Heading3Char"/>
          <w:sz w:val="20"/>
          <w:szCs w:val="20"/>
        </w:rPr>
        <w:t>H</w:t>
      </w:r>
    </w:p>
    <w:p w14:paraId="7AF5C935" w14:textId="77777777" w:rsidR="00044DAF" w:rsidRPr="00044DAF" w:rsidRDefault="00044DAF" w:rsidP="00044DAF">
      <w:pPr>
        <w:pStyle w:val="ListParagraph"/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[ ]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1. The Engine (Roof Peak)</w:t>
      </w:r>
    </w:p>
    <w:p w14:paraId="4234DEC7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Point to the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60-foot Omni Ridge Vent</w:t>
      </w:r>
    </w:p>
    <w:p w14:paraId="0153611F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Say: </w:t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6"/>
          <w:szCs w:val="16"/>
          <w14:ligatures w14:val="none"/>
        </w:rPr>
        <w:t>"Per the invoice, that's 60 linear feet at 18 NFA per foot = </w:t>
      </w:r>
      <w:r w:rsidRPr="00044DAF">
        <w:rPr>
          <w:rFonts w:ascii="Segoe UI" w:eastAsia="Times New Roman" w:hAnsi="Segoe UI" w:cs="Segoe UI"/>
          <w:b/>
          <w:bCs/>
          <w:i/>
          <w:iCs/>
          <w:color w:val="000000" w:themeColor="text1"/>
          <w:kern w:val="0"/>
          <w:sz w:val="16"/>
          <w:szCs w:val="16"/>
          <w14:ligatures w14:val="none"/>
        </w:rPr>
        <w:t>1,080 sq. in.</w:t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6"/>
          <w:szCs w:val="16"/>
          <w14:ligatures w14:val="none"/>
        </w:rPr>
        <w:t> of exhaust."</w:t>
      </w:r>
    </w:p>
    <w:p w14:paraId="76C19A28" w14:textId="77777777" w:rsidR="00044DAF" w:rsidRPr="00044DAF" w:rsidRDefault="00044DAF" w:rsidP="00044DAF">
      <w:pPr>
        <w:pStyle w:val="ListParagraph"/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[ ]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2. The Choke Point (Lower Roof)</w:t>
      </w:r>
    </w:p>
    <w:p w14:paraId="7C43DDB3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Point to the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12 SV-50 Vents</w:t>
      </w:r>
    </w:p>
    <w:p w14:paraId="529D1A48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Say: </w:t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6"/>
          <w:szCs w:val="16"/>
          <w14:ligatures w14:val="none"/>
        </w:rPr>
        <w:t>"The invoice called these 'air intake vents' but Menzies rates them 'exhaust only — not to be used as intake.' At 50 NFA each, that's only </w:t>
      </w:r>
      <w:r w:rsidRPr="00044DAF">
        <w:rPr>
          <w:rFonts w:ascii="Segoe UI" w:eastAsia="Times New Roman" w:hAnsi="Segoe UI" w:cs="Segoe UI"/>
          <w:b/>
          <w:bCs/>
          <w:i/>
          <w:iCs/>
          <w:color w:val="000000" w:themeColor="text1"/>
          <w:kern w:val="0"/>
          <w:sz w:val="16"/>
          <w:szCs w:val="16"/>
          <w14:ligatures w14:val="none"/>
        </w:rPr>
        <w:t>600 sq. in.</w:t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6"/>
          <w:szCs w:val="16"/>
          <w14:ligatures w14:val="none"/>
        </w:rPr>
        <w:t> — already a deficit before we even count the missing soffit intake."</w:t>
      </w:r>
    </w:p>
    <w:p w14:paraId="7006188A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Show him the </w:t>
      </w:r>
      <w:hyperlink r:id="rId5" w:history="1">
        <w:r w:rsidRPr="00044DAF">
          <w:rPr>
            <w:rFonts w:ascii="Segoe UI" w:eastAsia="Times New Roman" w:hAnsi="Segoe UI" w:cs="Segoe UI"/>
            <w:color w:val="000000" w:themeColor="text1"/>
            <w:kern w:val="0"/>
            <w:sz w:val="16"/>
            <w:szCs w:val="16"/>
            <w14:ligatures w14:val="none"/>
          </w:rPr>
          <w:t>Menzies SV-50 product page</w:t>
        </w:r>
      </w:hyperlink>
    </w:p>
    <w:p w14:paraId="34E864EA" w14:textId="77777777" w:rsidR="00044DAF" w:rsidRPr="00044DAF" w:rsidRDefault="00044DAF" w:rsidP="00044DAF">
      <w:pPr>
        <w:pStyle w:val="ListParagraph"/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[ ]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3. The Evidence (Inside)</w:t>
      </w:r>
    </w:p>
    <w:p w14:paraId="5274255F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Show the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Ceiling Ghosting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 (joist shadowing visible in hallway/bedroom)</w:t>
      </w:r>
    </w:p>
    <w:p w14:paraId="4CCA8879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Show the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Attic Condensation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 photo</w:t>
      </w:r>
    </w:p>
    <w:p w14:paraId="10E2776E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Say: </w:t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6"/>
          <w:szCs w:val="16"/>
          <w14:ligatures w14:val="none"/>
        </w:rPr>
        <w:t>"This appeared after the April 2024 roof install. We treated the worst mold spots with Zinsser on Jan 1, 2026."</w:t>
      </w:r>
    </w:p>
    <w:p w14:paraId="5B0C78E6" w14:textId="77777777" w:rsidR="00044DAF" w:rsidRPr="00044DAF" w:rsidRDefault="00044DAF" w:rsidP="00044DAF">
      <w:pPr>
        <w:pStyle w:val="ListParagraph"/>
        <w:numPr>
          <w:ilvl w:val="0"/>
          <w:numId w:val="17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[ ]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4. The Dead Zone (Soffits)</w:t>
      </w:r>
    </w:p>
    <w:p w14:paraId="0886E367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Show the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Stucco Soffits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 — only 4 tiny louvered vents (East/West)</w:t>
      </w:r>
    </w:p>
    <w:p w14:paraId="39CEA3B6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Point out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6"/>
          <w:szCs w:val="16"/>
          <w14:ligatures w14:val="none"/>
        </w:rPr>
        <w:t>North/South have ZERO soffit vents</w:t>
      </w:r>
    </w:p>
    <w:p w14:paraId="476B46EC" w14:textId="77777777" w:rsidR="00044DAF" w:rsidRPr="00044DAF" w:rsidRDefault="00044DAF" w:rsidP="00044DAF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6"/>
          <w:szCs w:val="16"/>
          <w14:ligatures w14:val="none"/>
        </w:rPr>
        <w:t>Say: </w:t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6"/>
          <w:szCs w:val="16"/>
          <w14:ligatures w14:val="none"/>
        </w:rPr>
        <w:t>"With intake only at mid-roof and minimal at eaves, the bottom 4 feet of deck has no airflow — a dead zone."</w:t>
      </w:r>
    </w:p>
    <w:p w14:paraId="233D2FA3" w14:textId="55BAD336" w:rsidR="00044DAF" w:rsidRPr="00044DAF" w:rsidRDefault="00044DAF" w:rsidP="00044DA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044DAF">
        <w:rPr>
          <w:rStyle w:val="Heading3Char"/>
        </w:rPr>
        <w:t>PART 2: THE CRITICAL QUESTIONS</w:t>
      </w:r>
    </w:p>
    <w:p w14:paraId="1DC1EEFE" w14:textId="77777777" w:rsidR="00044DAF" w:rsidRPr="00044DAF" w:rsidRDefault="00044DAF" w:rsidP="00044DAF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</w:pP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8"/>
          <w:szCs w:val="18"/>
          <w14:ligatures w14:val="none"/>
        </w:rPr>
        <w:t>Ask these to get the "Expert Verdict" you need: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8"/>
          <w:szCs w:val="18"/>
          <w14:ligatures w14:val="none"/>
        </w:rPr>
        <w:t>Q1. The "Vacuum" Confirmation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8"/>
          <w:szCs w:val="18"/>
          <w14:ligatures w14:val="none"/>
        </w:rPr>
        <w:t>"With 1,080 sq. in. exhaust and only 700 sq. in. intake, that's a 35% deficit. Is this creating negative pressure that pulls moist air from my house into the attic?"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8"/>
          <w:szCs w:val="18"/>
          <w14:ligatures w14:val="none"/>
        </w:rPr>
        <w:t>Q2. The "Short Circuit" Check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8"/>
          <w:szCs w:val="18"/>
          <w14:ligatures w14:val="none"/>
        </w:rPr>
        <w:t>"If I install continuous soffit vents, will the SV-50s start acting as exhaust and short-circuit the airflow? Do they need to be removed?"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8"/>
          <w:szCs w:val="18"/>
          <w14:ligatures w14:val="none"/>
        </w:rPr>
        <w:t>Q3. The "Code Trap" (BCBC 9.19.1.3)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8"/>
          <w:szCs w:val="18"/>
          <w14:ligatures w14:val="none"/>
        </w:rPr>
        <w:t>"The code requires 63mm airway at the wall plate. Since the SV-50s are 4 feet up the roof, isn't the eave area a dead zone? Doesn't that violate 9.19.1.3?"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8"/>
          <w:szCs w:val="18"/>
          <w14:ligatures w14:val="none"/>
        </w:rPr>
        <w:t>Q4. The "Informed Consent" Question</w:t>
      </w: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br/>
      </w: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18"/>
          <w:szCs w:val="18"/>
          <w14:ligatures w14:val="none"/>
        </w:rPr>
        <w:t>"If Mark had disclosed that SV-50s are rated 'exhaust only' and offered proper soffit venting as an alternative, I could have made an informed choice. Is that something a professional should have disclosed?"</w:t>
      </w:r>
    </w:p>
    <w:p w14:paraId="4E1579FF" w14:textId="795CD98E" w:rsidR="00044DAF" w:rsidRPr="00044DAF" w:rsidRDefault="00044DAF" w:rsidP="00044DAF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044DAF">
        <w:rPr>
          <w:rStyle w:val="Heading3Char"/>
          <w:sz w:val="20"/>
          <w:szCs w:val="20"/>
        </w:rPr>
        <w:t>PART 3: THE "DELIVERABLE" (The Ask)</w:t>
      </w:r>
    </w:p>
    <w:p w14:paraId="28F5FE6F" w14:textId="77777777" w:rsidR="00044DAF" w:rsidRPr="00044DAF" w:rsidRDefault="00044DAF" w:rsidP="00044DAF">
      <w:pPr>
        <w:pStyle w:val="ListParagraph"/>
        <w:numPr>
          <w:ilvl w:val="0"/>
          <w:numId w:val="15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t>[ ]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8"/>
          <w:szCs w:val="18"/>
          <w14:ligatures w14:val="none"/>
        </w:rPr>
        <w:t>Get Written Confirmation</w:t>
      </w:r>
    </w:p>
    <w:p w14:paraId="002EB727" w14:textId="77777777" w:rsidR="00044DAF" w:rsidRPr="00044DAF" w:rsidRDefault="00044DAF" w:rsidP="00044DAF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t>Ask for an email stating that intake needs to move to the soffits to balance the system and meet code</w:t>
      </w:r>
    </w:p>
    <w:p w14:paraId="1B3509F1" w14:textId="77777777" w:rsidR="00044DAF" w:rsidRPr="00044DAF" w:rsidRDefault="00044DAF" w:rsidP="00044DAF">
      <w:pPr>
        <w:pStyle w:val="ListParagraph"/>
        <w:numPr>
          <w:ilvl w:val="0"/>
          <w:numId w:val="15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t>[ ] </w:t>
      </w:r>
      <w:r w:rsidRPr="00044DAF">
        <w:rPr>
          <w:rFonts w:ascii="Segoe UI" w:eastAsia="Times New Roman" w:hAnsi="Segoe UI" w:cs="Segoe UI"/>
          <w:b/>
          <w:bCs/>
          <w:color w:val="000000" w:themeColor="text1"/>
          <w:kern w:val="0"/>
          <w:sz w:val="18"/>
          <w:szCs w:val="18"/>
          <w14:ligatures w14:val="none"/>
        </w:rPr>
        <w:t>Verify the NFA Calculations</w:t>
      </w:r>
    </w:p>
    <w:p w14:paraId="7A93D6FF" w14:textId="77777777" w:rsidR="00044DAF" w:rsidRPr="00044DAF" w:rsidRDefault="00044DAF" w:rsidP="00044DAF">
      <w:pPr>
        <w:pStyle w:val="ListParagraph"/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</w:pPr>
      <w:r w:rsidRPr="00044DAF">
        <w:rPr>
          <w:rFonts w:ascii="Segoe UI" w:eastAsia="Times New Roman" w:hAnsi="Segoe UI" w:cs="Segoe UI"/>
          <w:color w:val="000000" w:themeColor="text1"/>
          <w:kern w:val="0"/>
          <w:sz w:val="18"/>
          <w:szCs w:val="18"/>
          <w14:ligatures w14:val="none"/>
        </w:rPr>
        <w:t>Ask him to confirm the math: 1,080 exhaust vs. 700 intake = 35% deficit</w:t>
      </w:r>
    </w:p>
    <w:p w14:paraId="5249EE93" w14:textId="77777777" w:rsidR="00044DAF" w:rsidRPr="00044DAF" w:rsidRDefault="00044DAF" w:rsidP="00044DAF">
      <w:pPr>
        <w:pStyle w:val="Heading3"/>
      </w:pPr>
      <w:r w:rsidRPr="00044DAF">
        <w:lastRenderedPageBreak/>
        <w:t>KEY SOURCES (For Reference)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3942"/>
      </w:tblGrid>
      <w:tr w:rsidR="00044DAF" w:rsidRPr="00044DAF" w14:paraId="11E3C6F5" w14:textId="77777777" w:rsidTr="00044DAF">
        <w:tc>
          <w:tcPr>
            <w:tcW w:w="0" w:type="auto"/>
            <w:hideMark/>
          </w:tcPr>
          <w:p w14:paraId="79524C00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653A8A98" w14:textId="77777777" w:rsidR="00044DAF" w:rsidRPr="00044DAF" w:rsidRDefault="00044DAF" w:rsidP="00044DAF">
            <w:pPr>
              <w:spacing w:after="168"/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044DAF">
              <w:rPr>
                <w:rFonts w:ascii="Segoe UI" w:eastAsia="Times New Roman" w:hAnsi="Segoe UI" w:cs="Segoe U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Key Finding</w:t>
            </w:r>
          </w:p>
        </w:tc>
      </w:tr>
      <w:tr w:rsidR="00044DAF" w:rsidRPr="00044DAF" w14:paraId="44E10D70" w14:textId="77777777" w:rsidTr="00044DAF">
        <w:trPr>
          <w:trHeight w:val="20"/>
        </w:trPr>
        <w:tc>
          <w:tcPr>
            <w:tcW w:w="0" w:type="auto"/>
            <w:hideMark/>
          </w:tcPr>
          <w:p w14:paraId="6A546165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Vintage Roofing Invoice</w:t>
            </w:r>
          </w:p>
        </w:tc>
        <w:tc>
          <w:tcPr>
            <w:tcW w:w="0" w:type="auto"/>
            <w:hideMark/>
          </w:tcPr>
          <w:p w14:paraId="422948F7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i/>
                <w:iCs/>
                <w:sz w:val="16"/>
                <w:szCs w:val="16"/>
              </w:rPr>
              <w:t>"8-air intake vents using SV-50"</w:t>
            </w:r>
            <w:r w:rsidRPr="00044DAF">
              <w:rPr>
                <w:sz w:val="16"/>
                <w:szCs w:val="16"/>
              </w:rPr>
              <w:t> / </w:t>
            </w:r>
            <w:r w:rsidRPr="00044DAF">
              <w:rPr>
                <w:i/>
                <w:iCs/>
                <w:sz w:val="16"/>
                <w:szCs w:val="16"/>
              </w:rPr>
              <w:t>"60' of 13" Omni vent"</w:t>
            </w:r>
          </w:p>
        </w:tc>
      </w:tr>
      <w:tr w:rsidR="00044DAF" w:rsidRPr="00044DAF" w14:paraId="448F4CBE" w14:textId="77777777" w:rsidTr="00044DAF">
        <w:trPr>
          <w:trHeight w:val="20"/>
        </w:trPr>
        <w:tc>
          <w:tcPr>
            <w:tcW w:w="0" w:type="auto"/>
            <w:hideMark/>
          </w:tcPr>
          <w:p w14:paraId="08CD5623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Menzies SV-50 Specs</w:t>
            </w:r>
          </w:p>
        </w:tc>
        <w:tc>
          <w:tcPr>
            <w:tcW w:w="0" w:type="auto"/>
            <w:hideMark/>
          </w:tcPr>
          <w:p w14:paraId="486E2507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i/>
                <w:iCs/>
                <w:sz w:val="16"/>
                <w:szCs w:val="16"/>
              </w:rPr>
              <w:t>"Exhaust vent... Not to be used as an intake vent"</w:t>
            </w:r>
          </w:p>
        </w:tc>
      </w:tr>
      <w:tr w:rsidR="00044DAF" w:rsidRPr="00044DAF" w14:paraId="72B003B8" w14:textId="77777777" w:rsidTr="00044DAF">
        <w:trPr>
          <w:trHeight w:val="20"/>
        </w:trPr>
        <w:tc>
          <w:tcPr>
            <w:tcW w:w="0" w:type="auto"/>
            <w:hideMark/>
          </w:tcPr>
          <w:p w14:paraId="487FEEA3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Lomanco OR-4 Specs</w:t>
            </w:r>
          </w:p>
        </w:tc>
        <w:tc>
          <w:tcPr>
            <w:tcW w:w="0" w:type="auto"/>
            <w:hideMark/>
          </w:tcPr>
          <w:p w14:paraId="6EF2C658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18 sq. in. NFA per linear foot</w:t>
            </w:r>
          </w:p>
        </w:tc>
      </w:tr>
      <w:tr w:rsidR="00044DAF" w:rsidRPr="00044DAF" w14:paraId="0D3C7AC2" w14:textId="77777777" w:rsidTr="00044DAF">
        <w:trPr>
          <w:trHeight w:val="20"/>
        </w:trPr>
        <w:tc>
          <w:tcPr>
            <w:tcW w:w="0" w:type="auto"/>
            <w:hideMark/>
          </w:tcPr>
          <w:p w14:paraId="658B9D4E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BC Building Code 9.19.1.3</w:t>
            </w:r>
          </w:p>
        </w:tc>
        <w:tc>
          <w:tcPr>
            <w:tcW w:w="0" w:type="auto"/>
            <w:hideMark/>
          </w:tcPr>
          <w:p w14:paraId="381EB618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Requires 63mm airway at wall plate (eaves)</w:t>
            </w:r>
          </w:p>
        </w:tc>
      </w:tr>
      <w:tr w:rsidR="00044DAF" w:rsidRPr="00044DAF" w14:paraId="03699B64" w14:textId="77777777" w:rsidTr="00044DAF">
        <w:trPr>
          <w:trHeight w:val="20"/>
        </w:trPr>
        <w:tc>
          <w:tcPr>
            <w:tcW w:w="0" w:type="auto"/>
            <w:hideMark/>
          </w:tcPr>
          <w:p w14:paraId="643E1541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sz w:val="16"/>
                <w:szCs w:val="16"/>
              </w:rPr>
              <w:t>Lstiburek (2022)</w:t>
            </w:r>
          </w:p>
        </w:tc>
        <w:tc>
          <w:tcPr>
            <w:tcW w:w="0" w:type="auto"/>
            <w:hideMark/>
          </w:tcPr>
          <w:p w14:paraId="3CC241F8" w14:textId="77777777" w:rsidR="00044DAF" w:rsidRPr="00044DAF" w:rsidRDefault="00044DAF" w:rsidP="00044DAF">
            <w:pPr>
              <w:rPr>
                <w:sz w:val="16"/>
                <w:szCs w:val="16"/>
              </w:rPr>
            </w:pPr>
            <w:r w:rsidRPr="00044DAF">
              <w:rPr>
                <w:i/>
                <w:iCs/>
                <w:sz w:val="16"/>
                <w:szCs w:val="16"/>
              </w:rPr>
              <w:t>"Wash the entire underside of the roof deck"</w:t>
            </w:r>
          </w:p>
        </w:tc>
      </w:tr>
    </w:tbl>
    <w:p w14:paraId="057B0C12" w14:textId="77777777" w:rsidR="00044DAF" w:rsidRPr="00044DAF" w:rsidRDefault="008510E4" w:rsidP="00044DAF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8510E4">
        <w:rPr>
          <w:rFonts w:ascii="Times New Roman" w:eastAsia="Times New Roman" w:hAnsi="Times New Roman" w:cs="Times New Roman"/>
          <w:noProof/>
          <w:color w:val="000000" w:themeColor="text1"/>
          <w:kern w:val="0"/>
          <w:sz w:val="20"/>
          <w:szCs w:val="20"/>
        </w:rPr>
        <w:pict w14:anchorId="365E48CE">
          <v:rect id="_x0000_i1025" alt="" style="width:468pt;height:.05pt;mso-width-percent:0;mso-height-percent:0;mso-width-percent:0;mso-height-percent:0" o:hralign="center" o:hrstd="t" o:hrnoshade="t" o:hr="t" fillcolor="#ccc" stroked="f"/>
        </w:pict>
      </w:r>
    </w:p>
    <w:p w14:paraId="5C8ABF9E" w14:textId="77777777" w:rsidR="00044DAF" w:rsidRPr="00044DAF" w:rsidRDefault="00044DAF" w:rsidP="00044DAF">
      <w:pPr>
        <w:spacing w:after="24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14:ligatures w14:val="none"/>
        </w:rPr>
      </w:pPr>
      <w:r w:rsidRPr="00044DAF">
        <w:rPr>
          <w:rFonts w:ascii="Segoe UI" w:eastAsia="Times New Roman" w:hAnsi="Segoe UI" w:cs="Segoe UI"/>
          <w:i/>
          <w:iCs/>
          <w:color w:val="000000" w:themeColor="text1"/>
          <w:kern w:val="0"/>
          <w:sz w:val="20"/>
          <w:szCs w:val="20"/>
          <w14:ligatures w14:val="none"/>
        </w:rPr>
        <w:t>Calculations based on invoice data, manufacturer specifications, and site observations compiled Jan 16, 2026.</w:t>
      </w:r>
    </w:p>
    <w:p w14:paraId="3F5EE388" w14:textId="77777777" w:rsidR="00EA6A21" w:rsidRPr="00044DAF" w:rsidRDefault="00EA6A21" w:rsidP="00044DAF">
      <w:pPr>
        <w:rPr>
          <w:color w:val="000000" w:themeColor="text1"/>
          <w:sz w:val="20"/>
          <w:szCs w:val="20"/>
        </w:rPr>
      </w:pPr>
    </w:p>
    <w:sectPr w:rsidR="00EA6A21" w:rsidRPr="00044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613D"/>
    <w:multiLevelType w:val="multilevel"/>
    <w:tmpl w:val="707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56922"/>
    <w:multiLevelType w:val="multilevel"/>
    <w:tmpl w:val="0EA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86A"/>
    <w:multiLevelType w:val="hybridMultilevel"/>
    <w:tmpl w:val="92DA1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74CF3"/>
    <w:multiLevelType w:val="multilevel"/>
    <w:tmpl w:val="9D2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0515"/>
    <w:multiLevelType w:val="multilevel"/>
    <w:tmpl w:val="57A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37AFA"/>
    <w:multiLevelType w:val="hybridMultilevel"/>
    <w:tmpl w:val="482C3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B73C9"/>
    <w:multiLevelType w:val="multilevel"/>
    <w:tmpl w:val="6B1C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F5413"/>
    <w:multiLevelType w:val="hybridMultilevel"/>
    <w:tmpl w:val="5E14C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20BBA"/>
    <w:multiLevelType w:val="hybridMultilevel"/>
    <w:tmpl w:val="045ED698"/>
    <w:lvl w:ilvl="0" w:tplc="8C32EF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909D3"/>
    <w:multiLevelType w:val="multilevel"/>
    <w:tmpl w:val="12A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149B4"/>
    <w:multiLevelType w:val="multilevel"/>
    <w:tmpl w:val="7F2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47A63"/>
    <w:multiLevelType w:val="multilevel"/>
    <w:tmpl w:val="0A0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54261"/>
    <w:multiLevelType w:val="hybridMultilevel"/>
    <w:tmpl w:val="74AEC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BD13108"/>
    <w:multiLevelType w:val="hybridMultilevel"/>
    <w:tmpl w:val="8AC40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2C41D7"/>
    <w:multiLevelType w:val="hybridMultilevel"/>
    <w:tmpl w:val="35BA7A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AE5732"/>
    <w:multiLevelType w:val="multilevel"/>
    <w:tmpl w:val="9D3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53432"/>
    <w:multiLevelType w:val="multilevel"/>
    <w:tmpl w:val="60A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07618">
    <w:abstractNumId w:val="0"/>
  </w:num>
  <w:num w:numId="2" w16cid:durableId="598754652">
    <w:abstractNumId w:val="15"/>
  </w:num>
  <w:num w:numId="3" w16cid:durableId="844711589">
    <w:abstractNumId w:val="3"/>
  </w:num>
  <w:num w:numId="4" w16cid:durableId="1946225008">
    <w:abstractNumId w:val="12"/>
  </w:num>
  <w:num w:numId="5" w16cid:durableId="1867018838">
    <w:abstractNumId w:val="5"/>
  </w:num>
  <w:num w:numId="6" w16cid:durableId="78335322">
    <w:abstractNumId w:val="8"/>
  </w:num>
  <w:num w:numId="7" w16cid:durableId="1516267836">
    <w:abstractNumId w:val="14"/>
  </w:num>
  <w:num w:numId="8" w16cid:durableId="2069452276">
    <w:abstractNumId w:val="4"/>
  </w:num>
  <w:num w:numId="9" w16cid:durableId="1354108202">
    <w:abstractNumId w:val="10"/>
  </w:num>
  <w:num w:numId="10" w16cid:durableId="809057094">
    <w:abstractNumId w:val="9"/>
  </w:num>
  <w:num w:numId="11" w16cid:durableId="2065595413">
    <w:abstractNumId w:val="1"/>
  </w:num>
  <w:num w:numId="12" w16cid:durableId="789589162">
    <w:abstractNumId w:val="16"/>
  </w:num>
  <w:num w:numId="13" w16cid:durableId="131557311">
    <w:abstractNumId w:val="6"/>
  </w:num>
  <w:num w:numId="14" w16cid:durableId="1797405160">
    <w:abstractNumId w:val="11"/>
  </w:num>
  <w:num w:numId="15" w16cid:durableId="1837645100">
    <w:abstractNumId w:val="2"/>
  </w:num>
  <w:num w:numId="16" w16cid:durableId="1313214335">
    <w:abstractNumId w:val="7"/>
  </w:num>
  <w:num w:numId="17" w16cid:durableId="1418215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21"/>
    <w:rsid w:val="00044DAF"/>
    <w:rsid w:val="002460BA"/>
    <w:rsid w:val="00640471"/>
    <w:rsid w:val="007F1E69"/>
    <w:rsid w:val="008510E4"/>
    <w:rsid w:val="00EA6A21"/>
    <w:rsid w:val="00F0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DA9C"/>
  <w15:chartTrackingRefBased/>
  <w15:docId w15:val="{4108ACA8-D02B-104F-B628-0581C362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A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6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de-line">
    <w:name w:val="code-line"/>
    <w:basedOn w:val="Normal"/>
    <w:rsid w:val="00044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4DAF"/>
    <w:rPr>
      <w:b/>
      <w:bCs/>
    </w:rPr>
  </w:style>
  <w:style w:type="character" w:styleId="Emphasis">
    <w:name w:val="Emphasis"/>
    <w:basedOn w:val="DefaultParagraphFont"/>
    <w:uiPriority w:val="20"/>
    <w:qFormat/>
    <w:rsid w:val="00044DA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44DA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44DA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4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nzies-metal.com/building-supplies/sv50-plastic-roof-v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3</cp:revision>
  <cp:lastPrinted>2026-01-16T18:25:00Z</cp:lastPrinted>
  <dcterms:created xsi:type="dcterms:W3CDTF">2026-01-16T17:27:00Z</dcterms:created>
  <dcterms:modified xsi:type="dcterms:W3CDTF">2026-01-16T20:48:00Z</dcterms:modified>
</cp:coreProperties>
</file>