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5CAB"/>
          <w:sz w:val="48"/>
        </w:rPr>
        <w:t>Separación Frontend / Backend</w:t>
        <w:br/>
        <w:t>y Estrategia de Microservicios</w:t>
      </w:r>
    </w:p>
    <w:p>
      <w:pPr>
        <w:jc w:val="center"/>
      </w:pPr>
      <w:r>
        <w:rPr>
          <w:color w:val="555555"/>
          <w:sz w:val="24"/>
        </w:rPr>
        <w:t>Proyecto WaCommerce — Plataforma SaaS de catálogos y pedidos por WhatsApp</w:t>
      </w:r>
    </w:p>
    <w:p>
      <w:pPr>
        <w:jc w:val="center"/>
      </w:pPr>
      <w:r>
        <w:rPr>
          <w:i/>
          <w:color w:val="555555"/>
          <w:sz w:val="20"/>
        </w:rPr>
        <w:t>Documento de recomendaciones de arquitectura · Junio 2026</w:t>
      </w:r>
    </w:p>
    <w:p/>
    <w:p>
      <w:r>
        <w:rPr>
          <w:i/>
          <w:color w:val="555555"/>
          <w:sz w:val="21"/>
        </w:rPr>
        <w:t>Este documento presenta opciones con sus ventajas y desventajas (no una única receta) para (1) separar el frontend del backend y (2) evolucionar el backend hacia una arquitectura de microservicios, partiendo del estado actual del código.</w:t>
      </w:r>
    </w:p>
    <w:p>
      <w:r>
        <w:br w:type="page"/>
      </w:r>
    </w:p>
    <w:p>
      <w:pPr>
        <w:pBdr>
          <w:bottom w:val="single" w:sz="6" w:space="2" w:color="0B5CAB"/>
        </w:pBdr>
      </w:pPr>
      <w:r>
        <w:rPr>
          <w:b/>
          <w:color w:val="0B5CAB"/>
          <w:sz w:val="32"/>
        </w:rPr>
        <w:t>1. Dónde estás hoy</w:t>
      </w:r>
    </w:p>
    <w:p>
      <w:pPr>
        <w:pStyle w:val="ListBullet"/>
      </w:pPr>
      <w:r>
        <w:rPr>
          <w:sz w:val="21"/>
        </w:rPr>
        <w:t>Monolito Next.js 15 (App Router) desplegado en Vercel (vercel.json) con opción de self-host (Dockerfile / docker-compose).</w:t>
      </w:r>
    </w:p>
    <w:p>
      <w:pPr>
        <w:pStyle w:val="ListBullet"/>
      </w:pPr>
      <w:r>
        <w:rPr>
          <w:sz w:val="21"/>
        </w:rPr>
        <w:t>La lógica de negocio YA está separada por dominio en lib/: catalogs, products, orders, payments, ai, whatsapp, scanner, reports, analytics, billing, monitoring, rag, etc. Las "costuras" para dividir ya existen.</w:t>
      </w:r>
    </w:p>
    <w:p>
      <w:pPr>
        <w:pStyle w:val="ListBullet"/>
      </w:pPr>
      <w:r>
        <w:rPr>
          <w:sz w:val="21"/>
        </w:rPr>
        <w:t>Esa lógica se expone de dos formas mezcladas: Server Actions (lib/actions/*) que acoplan negocio con Next, y rutas HTTP (app/api/*, incluido un v1/ ya estilo REST).</w:t>
      </w:r>
    </w:p>
    <w:p>
      <w:pPr>
        <w:pStyle w:val="ListBullet"/>
      </w:pPr>
      <w:r>
        <w:rPr>
          <w:sz w:val="21"/>
        </w:rPr>
        <w:t>Una sola base de datos PostgreSQL: 32 tablas en un único schema Drizzle compartido.</w:t>
      </w:r>
    </w:p>
    <w:p>
      <w:pPr>
        <w:pStyle w:val="ListBullet"/>
      </w:pPr>
      <w:r>
        <w:rPr>
          <w:sz w:val="21"/>
        </w:rPr>
        <w:t>Ya existe Redis + una cola (lib/queue, scanner-queue): hay infraestructura asíncrona y el scanner/OCR ya está parcialmente desacoplado (webhooks/scanner).</w:t>
      </w:r>
    </w:p>
    <w:p>
      <w:r>
        <w:rPr>
          <w:i w:val="0"/>
          <w:sz w:val="21"/>
        </w:rPr>
        <w:t>Conclusión clave: no se parte de cero. Es un "modular monolith" de facto. El trabajo no es romper todo, sino formalizar las fronteras y extraer 2-3 piezas que realmente tienen otro perfil de ejecución.</w:t>
      </w:r>
    </w:p>
    <w:p>
      <w:pPr>
        <w:pBdr>
          <w:bottom w:val="single" w:sz="6" w:space="2" w:color="0B5CAB"/>
        </w:pBdr>
      </w:pPr>
      <w:r>
        <w:rPr>
          <w:b/>
          <w:color w:val="0B5CAB"/>
          <w:sz w:val="32"/>
        </w:rPr>
        <w:t>2. Antes de decidir: ¿microservicios o "backend separado"?</w:t>
      </w:r>
    </w:p>
    <w:p>
      <w:r>
        <w:rPr>
          <w:i w:val="0"/>
          <w:sz w:val="21"/>
        </w:rPr>
        <w:t>Son dos decisiones distintas; conviene no confundirlas: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color="auto" w:fill="0B5CAB"/>
          </w:tcPr>
          <w:p>
            <w:r/>
            <w:r>
              <w:rPr>
                <w:b/>
                <w:color w:val="FFFFFF"/>
                <w:sz w:val="19"/>
              </w:rPr>
              <w:t>Enfoque</w:t>
            </w:r>
          </w:p>
        </w:tc>
        <w:tc>
          <w:tcPr>
            <w:tcW w:type="dxa" w:w="4896"/>
            <w:shd w:val="clear" w:color="auto" w:fill="0B5CAB"/>
          </w:tcPr>
          <w:p>
            <w:r/>
            <w:r>
              <w:rPr>
                <w:b/>
                <w:color w:val="FFFFFF"/>
                <w:sz w:val="19"/>
              </w:rPr>
              <w:t>Qué resuelve</w:t>
            </w:r>
          </w:p>
        </w:tc>
        <w:tc>
          <w:tcPr>
            <w:tcW w:type="dxa" w:w="2016"/>
            <w:shd w:val="clear" w:color="auto" w:fill="0B5CAB"/>
          </w:tcPr>
          <w:p>
            <w:r/>
            <w:r>
              <w:rPr>
                <w:b/>
                <w:color w:val="FFFFFF"/>
                <w:sz w:val="19"/>
              </w:rPr>
              <w:t>Costo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Separar frontend ↔ backend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Deploy independiente del web, API reutilizable (móvil, terceros), escalar web aparte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Bajo-medio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Microservicios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Escalar/desplegar/fallar de forma independiente por dominio, autonomía de equipos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Alto (red, datos distribuidos, observabilidad, DevOps)</w:t>
            </w:r>
          </w:p>
        </w:tc>
      </w:tr>
    </w:tbl>
    <w:p/>
    <w:p>
      <w:r>
        <w:rPr>
          <w:i w:val="0"/>
          <w:sz w:val="21"/>
        </w:rPr>
        <w:t>Los microservicios pagan cuando hay equipos múltiples, perfiles de escala muy distintos o necesidad de aislar fallos. En esta etapa, "separar backend + extraer 2-3 servicios" suele dar el 80% del beneficio con el 20% del costo.</w:t>
      </w:r>
    </w:p>
    <w:p>
      <w:pPr>
        <w:pBdr>
          <w:bottom w:val="single" w:sz="6" w:space="2" w:color="0B5CAB"/>
        </w:pBdr>
      </w:pPr>
      <w:r>
        <w:rPr>
          <w:b/>
          <w:color w:val="0B5CAB"/>
          <w:sz w:val="32"/>
        </w:rPr>
        <w:t>3. Decisión 1 — Separar frontend de backend (hacerlo primero)</w:t>
      </w:r>
    </w:p>
    <w:p>
      <w:r>
        <w:rPr>
          <w:b/>
          <w:color w:val="1A1A1A"/>
          <w:sz w:val="25"/>
        </w:rPr>
        <w:t>Opción A — Monorepo + "backend separado" (recomendada como inicio)</w:t>
      </w:r>
    </w:p>
    <w:p>
      <w:r>
        <w:rPr>
          <w:i w:val="0"/>
          <w:sz w:val="21"/>
        </w:rPr>
        <w:t>Turborepo / pnpm workspaces con apps/web (Next.js como BFF), apps/api (un solo backend) y packages/* compartidos (schema Drizzle, tipos, validators Zod). Un solo backend al principio, no N servicios.</w:t>
      </w:r>
    </w:p>
    <w:p>
      <w:pPr>
        <w:pStyle w:val="ListBullet"/>
      </w:pPr>
      <w:r>
        <w:rPr>
          <w:sz w:val="21"/>
        </w:rPr>
        <w:t>Reutilizas todo tu lib/ y el schema → cero reescritura del dominio, tipos compartidos de extremo a extremo.</w:t>
      </w:r>
    </w:p>
    <w:p>
      <w:pPr>
        <w:pStyle w:val="ListBullet"/>
      </w:pPr>
      <w:r>
        <w:rPr>
          <w:sz w:val="21"/>
        </w:rPr>
        <w:t>Frontend y backend despliegan por separado; el web deja de cargar lógica pesada.</w:t>
      </w:r>
    </w:p>
    <w:p>
      <w:pPr>
        <w:pStyle w:val="ListBullet"/>
      </w:pPr>
      <w:r>
        <w:rPr>
          <w:sz w:val="21"/>
        </w:rPr>
        <w:t>Es el paso 1 obligatorio hacia microservicios (te da el "monolito separado" que luego estrangulas).</w:t>
      </w:r>
    </w:p>
    <w:p>
      <w:r>
        <w:rPr>
          <w:b/>
          <w:color w:val="1A1A1A"/>
          <w:sz w:val="25"/>
        </w:rPr>
        <w:t>Opción B — Next.js como BFF y backend en otro framework</w:t>
      </w:r>
    </w:p>
    <w:p>
      <w:r>
        <w:rPr>
          <w:i w:val="0"/>
          <w:sz w:val="21"/>
        </w:rPr>
        <w:t>apps/api en NestJS (TypeScript, inyección de dependencias, módulos, soporte nativo a microservicios y colas — encaja con tu organización por dominios y permite reusar Drizzle) o Fastify (más liviano, menos opinado).</w:t>
      </w:r>
    </w:p>
    <w:p>
      <w:pPr>
        <w:pStyle w:val="ListBullet"/>
      </w:pPr>
      <w:r>
        <w:rPr>
          <w:sz w:val="21"/>
        </w:rPr>
        <w:t>NestJS te da estructura lista para luego cortar módulos en servicios.</w:t>
      </w:r>
    </w:p>
    <w:p>
      <w:pPr>
        <w:pStyle w:val="ListBullet"/>
      </w:pPr>
      <w:r>
        <w:rPr>
          <w:sz w:val="21"/>
        </w:rPr>
        <w:t>Migrar lib/actions → controladores tiene trabajo, pero es mecánico.</w:t>
      </w:r>
    </w:p>
    <w:p>
      <w:r>
        <w:rPr>
          <w:b/>
          <w:color w:val="1A1A1A"/>
          <w:sz w:val="25"/>
        </w:rPr>
        <w:t>Opción C — Quedarte en Next con frontera dura (hexagonal)</w:t>
      </w:r>
    </w:p>
    <w:p>
      <w:r>
        <w:rPr>
          <w:i w:val="0"/>
          <w:sz w:val="21"/>
        </w:rPr>
        <w:t>No separas repos todavía: refactorizas lib/ a puertos/adaptadores (dominio puro sin imports de Next) y dejas Server Actions / API como adaptadores delgados.</w:t>
      </w:r>
    </w:p>
    <w:p>
      <w:pPr>
        <w:pStyle w:val="ListBullet"/>
      </w:pPr>
      <w:r>
        <w:rPr>
          <w:sz w:val="21"/>
        </w:rPr>
        <w:t>Costo bajísimo, prepara el terreno sin romper el deploy.</w:t>
      </w:r>
    </w:p>
    <w:p>
      <w:pPr>
        <w:pStyle w:val="ListBullet"/>
      </w:pPr>
      <w:r>
        <w:rPr>
          <w:sz w:val="21"/>
        </w:rPr>
        <w:t>No logra el deploy independiente solicitado.</w:t>
      </w:r>
    </w:p>
    <w:p>
      <w:r>
        <w:rPr>
          <w:i/>
          <w:color w:val="555555"/>
          <w:sz w:val="21"/>
        </w:rPr>
        <w:t>Recomendación: empezar con A (o A→B). El monorepo con schema/tipos compartidos es lo que hace viable TypeScript en microservicios sin duplicar el modelo de datos.</w:t>
      </w:r>
    </w:p>
    <w:p>
      <w:pPr>
        <w:pBdr>
          <w:bottom w:val="single" w:sz="6" w:space="2" w:color="0B5CAB"/>
        </w:pBdr>
      </w:pPr>
      <w:r>
        <w:rPr>
          <w:b/>
          <w:color w:val="0B5CAB"/>
          <w:sz w:val="32"/>
        </w:rPr>
        <w:t>4. Decisión 2 — Qué microservicios extraer (y en qué orden)</w:t>
      </w:r>
    </w:p>
    <w:p>
      <w:r>
        <w:rPr>
          <w:i w:val="0"/>
          <w:sz w:val="21"/>
        </w:rPr>
        <w:t>Patrón: strangler-fig (estrangulamiento), no big-bang. Se extrae un servicio, se pone detrás de un gateway y el resto sigue en el core. Orden sugerido por facilidad × beneficio en tu código: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"/>
            <w:shd w:val="clear" w:color="auto" w:fill="0B5CA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48"/>
            <w:shd w:val="clear" w:color="auto" w:fill="0B5CAB"/>
          </w:tcPr>
          <w:p>
            <w:r/>
            <w:r>
              <w:rPr>
                <w:b/>
                <w:color w:val="FFFFFF"/>
                <w:sz w:val="19"/>
              </w:rPr>
              <w:t>Servicio a extraer</w:t>
            </w:r>
          </w:p>
        </w:tc>
        <w:tc>
          <w:tcPr>
            <w:tcW w:type="dxa" w:w="4752"/>
            <w:shd w:val="clear" w:color="auto" w:fill="0B5CAB"/>
          </w:tcPr>
          <w:p>
            <w:r/>
            <w:r>
              <w:rPr>
                <w:b/>
                <w:color w:val="FFFFFF"/>
                <w:sz w:val="19"/>
              </w:rPr>
              <w:t>Por qué es buen candidato</w:t>
            </w:r>
          </w:p>
        </w:tc>
        <w:tc>
          <w:tcPr>
            <w:tcW w:type="dxa" w:w="1152"/>
            <w:shd w:val="clear" w:color="auto" w:fill="0B5CAB"/>
          </w:tcPr>
          <w:p>
            <w:r/>
            <w:r>
              <w:rPr>
                <w:b/>
                <w:color w:val="FFFFFF"/>
                <w:sz w:val="19"/>
              </w:rPr>
              <w:t>Riesgo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Scanner / OCR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Ya es async (Redis queue + webhook), CPU/RAM intensivo, llama a vision providers, escala distinto al web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Bajo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AI (generación de catálogos, RAG, respuestas WhatsApp LLM)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Bursty, rate-limited por proveedor, con reintentos; su latencia no debe bloquear el web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Bajo-medio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WhatsApp (webhook + envíos + conversaciones)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Event-driven y always-on (webhooks no encajan en serverless), estado propio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Medio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Payments (Stripe intents + webhooks)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Sensible a seguridad; conviene aislarlo con su propio surface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Medio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Reports / Export (PDF/Excel + cron)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CPU pesado y agendado; ideal como worker aparte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Bajo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Core (catalogs, products, orders, analytics, billing, auth)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El corazón, con datos muy acoplados → se deja de último o nunca se parte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Alto si se toca pronto</w:t>
            </w:r>
          </w:p>
        </w:tc>
      </w:tr>
    </w:tbl>
    <w:p/>
    <w:p>
      <w:r>
        <w:rPr>
          <w:i w:val="0"/>
          <w:sz w:val="21"/>
        </w:rPr>
        <w:t>Patrón recomendado: un core service (modular monolith) + workers alrededor (scanner, ai, reports) + servicios always-on en el borde (whatsapp, payments webhooks). No 12 microservicios; 1 core + 3-4 satélites.</w:t>
      </w:r>
    </w:p>
    <w:p>
      <w:pPr>
        <w:pBdr>
          <w:bottom w:val="single" w:sz="6" w:space="2" w:color="0B5CAB"/>
        </w:pBdr>
      </w:pPr>
      <w:r>
        <w:rPr>
          <w:b/>
          <w:color w:val="0B5CAB"/>
          <w:sz w:val="32"/>
        </w:rPr>
        <w:t>5. Temas transversales (donde se gana o se pierde)</w:t>
      </w:r>
    </w:p>
    <w:p>
      <w:r>
        <w:rPr>
          <w:b/>
          <w:color w:val="1A1A1A"/>
          <w:sz w:val="25"/>
        </w:rPr>
        <w:t>Datos (lo más delicado con 32 tablas en 1 DB)</w:t>
      </w:r>
    </w:p>
    <w:p>
      <w:pPr>
        <w:pStyle w:val="ListBullet"/>
      </w:pPr>
      <w:r>
        <w:rPr>
          <w:sz w:val="21"/>
        </w:rPr>
        <w:t>Opción 1 — DB compartida con bounded contexts (recomendada al inicio): una sola Postgres, pero cada servicio es "dueño" de sus tablas y nadie más las escribe. Migración barata.</w:t>
      </w:r>
    </w:p>
    <w:p>
      <w:pPr>
        <w:pStyle w:val="ListBullet"/>
      </w:pPr>
      <w:r>
        <w:rPr>
          <w:sz w:val="21"/>
        </w:rPr>
        <w:t>Opción 2 — DB-per-service solo donde hay poco acoplamiento: scanner y ai casi no comparten tablas → candidatos naturales. Orders/products/billing están muy entrelazados → no separar pronto.</w:t>
      </w:r>
    </w:p>
    <w:p>
      <w:pPr>
        <w:pStyle w:val="ListBullet"/>
      </w:pPr>
      <w:r>
        <w:rPr>
          <w:sz w:val="21"/>
        </w:rPr>
        <w:t>Evitar transacciones distribuidas: usar patrón outbox + eventos para consistencia eventual (ej. order.created).</w:t>
      </w:r>
    </w:p>
    <w:p>
      <w:r>
        <w:rPr>
          <w:b/>
          <w:color w:val="1A1A1A"/>
          <w:sz w:val="25"/>
        </w:rPr>
        <w:t>Comunicación</w:t>
      </w:r>
    </w:p>
    <w:p>
      <w:pPr>
        <w:pStyle w:val="ListBullet"/>
      </w:pPr>
      <w:r>
        <w:rPr>
          <w:sz w:val="21"/>
        </w:rPr>
        <w:t>Síncrona (request/response): REST o tRPC dentro del monorepo (tipos compartidos).</w:t>
      </w:r>
    </w:p>
    <w:p>
      <w:pPr>
        <w:pStyle w:val="ListBullet"/>
      </w:pPr>
      <w:r>
        <w:rPr>
          <w:sz w:val="21"/>
        </w:rPr>
        <w:t>Asíncrona (eventos de dominio): ya tienes Redis → Redis Streams o BullMQ ahora; migrar a NATS/RabbitMQ/Kafka solo si el volumen lo exige. Ej.: order.created → whatsapp + email + analytics se suscriben.</w:t>
      </w:r>
    </w:p>
    <w:p>
      <w:r>
        <w:rPr>
          <w:b/>
          <w:color w:val="1A1A1A"/>
          <w:sz w:val="25"/>
        </w:rPr>
        <w:t>Autenticación</w:t>
      </w:r>
    </w:p>
    <w:p>
      <w:r>
        <w:rPr>
          <w:i w:val="0"/>
          <w:sz w:val="21"/>
        </w:rPr>
        <w:t>Hoy NextAuth v5 en el web. Para servicios: el BFF (Next) valida la sesión y emite un JWT/HMAC de servicio hacia el backend (o un pequeño auth service que firme tokens). Los servicios internos se comunican con tokens de servicio (o mTLS).</w:t>
      </w:r>
    </w:p>
    <w:p>
      <w:r>
        <w:rPr>
          <w:b/>
          <w:color w:val="1A1A1A"/>
          <w:sz w:val="25"/>
        </w:rPr>
        <w:t>Gateway</w:t>
      </w:r>
    </w:p>
    <w:p>
      <w:r>
        <w:rPr>
          <w:i w:val="0"/>
          <w:sz w:val="21"/>
        </w:rPr>
        <w:t>Un API gateway / reverse proxy (Traefik, Kong, o el propio BFF de Next) enruta /api/* al servicio correcto y centraliza rate-limit, CORS y autorización.</w:t>
      </w:r>
    </w:p>
    <w:p>
      <w:r>
        <w:rPr>
          <w:b/>
          <w:color w:val="1A1A1A"/>
          <w:sz w:val="25"/>
        </w:rPr>
        <w:t>Deploy / orquestación</w:t>
      </w:r>
    </w:p>
    <w:p>
      <w:pPr>
        <w:pStyle w:val="ListBullet"/>
      </w:pPr>
      <w:r>
        <w:rPr>
          <w:sz w:val="21"/>
        </w:rPr>
        <w:t>Ahora: docker-compose (ya lo tienes) con N contenedores → suficiente para empezar.</w:t>
      </w:r>
    </w:p>
    <w:p>
      <w:pPr>
        <w:pStyle w:val="ListBullet"/>
      </w:pPr>
      <w:r>
        <w:rPr>
          <w:sz w:val="21"/>
        </w:rPr>
        <w:t>Después: Kubernetes/Nomad solo cuando el número de servicios o el escalado lo justifique. No empezar por k8s.</w:t>
      </w:r>
    </w:p>
    <w:p>
      <w:pPr>
        <w:pStyle w:val="ListBullet"/>
      </w:pPr>
      <w:r>
        <w:rPr>
          <w:sz w:val="21"/>
        </w:rPr>
        <w:t>Atención: Vercel es ideal para el frontend, pero los servicios always-on (webhook WhatsApp, colas) no encajan en serverless → necesitan un host con procesos persistentes (Railway, Render, Fly.io, VPS o k8s).</w:t>
      </w:r>
    </w:p>
    <w:p>
      <w:r>
        <w:rPr>
          <w:b/>
          <w:color w:val="1A1A1A"/>
          <w:sz w:val="25"/>
        </w:rPr>
        <w:t>Observabilidad (obligatoria antes de distribuir)</w:t>
      </w:r>
    </w:p>
    <w:p>
      <w:r>
        <w:rPr>
          <w:i w:val="0"/>
          <w:sz w:val="21"/>
        </w:rPr>
        <w:t>Logs estructurados + trazas distribuidas (OpenTelemetry) + health checks. Ya tienes lib/monitoring y /api/health como buena base; extiéndelo a correlación de requests entre servicios antes de cortar.</w:t>
      </w:r>
    </w:p>
    <w:p>
      <w:pPr>
        <w:pBdr>
          <w:bottom w:val="single" w:sz="6" w:space="2" w:color="0B5CAB"/>
        </w:pBdr>
      </w:pPr>
      <w:r>
        <w:rPr>
          <w:b/>
          <w:color w:val="0B5CAB"/>
          <w:sz w:val="32"/>
        </w:rPr>
        <w:t>6. Roadmap por fases recomendado</w:t>
      </w:r>
    </w:p>
    <w:p>
      <w:pPr>
        <w:pStyle w:val="ListNumber"/>
      </w:pPr>
      <w:r>
        <w:rPr>
          <w:sz w:val="21"/>
        </w:rPr>
        <w:t>Fase 0 — Frontera dura (sin separar deploy): refactor de lib/ a dominio puro (puertos/adaptadores); Server Actions y API como adaptadores delgados. Esto vuelve trivial todo lo demás.</w:t>
      </w:r>
    </w:p>
    <w:p>
      <w:pPr>
        <w:pStyle w:val="ListNumber"/>
      </w:pPr>
      <w:r>
        <w:rPr>
          <w:sz w:val="21"/>
        </w:rPr>
        <w:t>Fase 1 — Monorepo + backend separado: Turborepo, apps/web (BFF) + apps/api (core) + packages/db|types|validators. Un backend, deploy independiente.</w:t>
      </w:r>
    </w:p>
    <w:p>
      <w:pPr>
        <w:pStyle w:val="ListNumber"/>
      </w:pPr>
      <w:r>
        <w:rPr>
          <w:sz w:val="21"/>
        </w:rPr>
        <w:t>Fase 2 — Primer microservicio: Scanner/OCR (ya async). Valida el patrón gateway + eventos + token de servicio con bajo riesgo.</w:t>
      </w:r>
    </w:p>
    <w:p>
      <w:pPr>
        <w:pStyle w:val="ListNumber"/>
      </w:pPr>
      <w:r>
        <w:rPr>
          <w:sz w:val="21"/>
        </w:rPr>
        <w:t>Fase 3 — AI service y Reports worker.</w:t>
      </w:r>
    </w:p>
    <w:p>
      <w:pPr>
        <w:pStyle w:val="ListNumber"/>
      </w:pPr>
      <w:r>
        <w:rPr>
          <w:sz w:val="21"/>
        </w:rPr>
        <w:t>Fase 4 — WhatsApp y Payments como servicios always-on con su propio runtime.</w:t>
      </w:r>
    </w:p>
    <w:p>
      <w:pPr>
        <w:pStyle w:val="ListNumber"/>
      </w:pPr>
      <w:r>
        <w:rPr>
          <w:sz w:val="21"/>
        </w:rPr>
        <w:t>Fase 5 — Eventos de dominio (outbox) y, solo si hace falta, DB-per-service en scanner/ai.</w:t>
      </w:r>
    </w:p>
    <w:p>
      <w:r>
        <w:rPr>
          <w:i/>
          <w:color w:val="555555"/>
          <w:sz w:val="21"/>
        </w:rPr>
        <w:t>El core (catalogs/products/orders/billing) puede quedarse como modular monolith indefinidamente — no todo tiene que ser microservicio.</w:t>
      </w:r>
    </w:p>
    <w:p>
      <w:pPr>
        <w:pBdr>
          <w:bottom w:val="single" w:sz="6" w:space="2" w:color="0B5CAB"/>
        </w:pBdr>
      </w:pPr>
      <w:r>
        <w:rPr>
          <w:b/>
          <w:color w:val="0B5CAB"/>
          <w:sz w:val="32"/>
        </w:rPr>
        <w:t>7. Para aterrizarlo a tu caso: 3 preguntas clave</w:t>
      </w:r>
    </w:p>
    <w:p>
      <w:r>
        <w:rPr>
          <w:i w:val="0"/>
          <w:sz w:val="21"/>
        </w:rPr>
        <w:t>Las recomendaciones cambian bastante según:</w:t>
      </w:r>
    </w:p>
    <w:p>
      <w:pPr>
        <w:pStyle w:val="ListNumber"/>
      </w:pPr>
      <w:r>
        <w:rPr>
          <w:sz w:val="21"/>
        </w:rPr>
        <w:t>El driver real — ¿por qué microservicios? ¿Escalar tráfico, aislar fallos, varios equipos en paralelo, o vender la API a terceros?</w:t>
      </w:r>
    </w:p>
    <w:p>
      <w:pPr>
        <w:pStyle w:val="ListNumber"/>
      </w:pPr>
      <w:r>
        <w:rPr>
          <w:sz w:val="21"/>
        </w:rPr>
        <w:t>Escala y equipo — ¿cuánta gente programa esto y qué volumen de tráfico/pedidos hay hoy?</w:t>
      </w:r>
    </w:p>
    <w:p>
      <w:pPr>
        <w:pStyle w:val="ListNumber"/>
      </w:pPr>
      <w:r>
        <w:rPr>
          <w:sz w:val="21"/>
        </w:rPr>
        <w:t>Dónde correrlo — ¿seguir en Vercel para el web? ¿Presupuesto/gusto por k8s o algo simple (Railway/Render/Fly/VPS)?</w:t>
      </w:r>
    </w:p>
    <w:p/>
    <w:p>
      <w:r>
        <w:rPr>
          <w:i/>
          <w:color w:val="555555"/>
          <w:sz w:val="21"/>
        </w:rPr>
        <w:t>Con esas respuestas se puede pasar de este menú de opciones a un diseño concreto: qué servicios, qué datos, qué tecnología por servicio y el plan de migración fase por fase.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