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96879" w14:textId="77777777" w:rsidR="00FF06F4" w:rsidRDefault="00000000">
      <w:pPr>
        <w:pStyle w:val="1"/>
        <w:rPr>
          <w:lang w:eastAsia="zh-CN"/>
        </w:rPr>
      </w:pPr>
      <w:bookmarkStart w:id="0" w:name="维度空间"/>
      <w:r>
        <w:rPr>
          <w:lang w:eastAsia="zh-CN"/>
        </w:rPr>
        <w:t xml:space="preserve">3.7 </w:t>
      </w:r>
      <w:r>
        <w:rPr>
          <w:lang w:eastAsia="zh-CN"/>
        </w:rPr>
        <w:t>维度空间</w:t>
      </w:r>
    </w:p>
    <w:p w14:paraId="4EF9C0A6" w14:textId="77777777" w:rsidR="00FF06F4" w:rsidRDefault="00000000">
      <w:pPr>
        <w:pStyle w:val="2"/>
        <w:rPr>
          <w:lang w:eastAsia="zh-CN"/>
        </w:rPr>
      </w:pPr>
      <w:bookmarkStart w:id="1" w:name="流形学习manifold-learning"/>
      <w:r>
        <w:rPr>
          <w:lang w:eastAsia="zh-CN"/>
        </w:rPr>
        <w:t xml:space="preserve">3.7.1 </w:t>
      </w:r>
      <w:r>
        <w:rPr>
          <w:lang w:eastAsia="zh-CN"/>
        </w:rPr>
        <w:t>流形学习（</w:t>
      </w:r>
      <w:r>
        <w:rPr>
          <w:lang w:eastAsia="zh-CN"/>
        </w:rPr>
        <w:t>Manifold learning</w:t>
      </w:r>
      <w:r>
        <w:rPr>
          <w:lang w:eastAsia="zh-CN"/>
        </w:rPr>
        <w:t>）</w:t>
      </w:r>
    </w:p>
    <w:p w14:paraId="5E608036" w14:textId="77777777" w:rsidR="00FF06F4" w:rsidRDefault="00000000" w:rsidP="00A60ECE">
      <w:pPr>
        <w:pStyle w:val="FirstParagraph"/>
        <w:ind w:firstLineChars="200" w:firstLine="480"/>
        <w:rPr>
          <w:lang w:eastAsia="zh-CN"/>
        </w:rPr>
      </w:pPr>
      <w:r>
        <w:rPr>
          <w:lang w:eastAsia="zh-CN"/>
        </w:rPr>
        <w:t>流形学习是一类借鉴了拓扑流形概念的降维方法，</w:t>
      </w:r>
      <w:r>
        <w:rPr>
          <w:lang w:eastAsia="zh-CN"/>
        </w:rPr>
        <w:t>“</w:t>
      </w:r>
      <w:r>
        <w:rPr>
          <w:lang w:eastAsia="zh-CN"/>
        </w:rPr>
        <w:t>流形</w:t>
      </w:r>
      <w:r>
        <w:rPr>
          <w:lang w:eastAsia="zh-CN"/>
        </w:rPr>
        <w:t>”</w:t>
      </w:r>
      <w:r>
        <w:rPr>
          <w:lang w:eastAsia="zh-CN"/>
        </w:rPr>
        <w:t>是在局部与欧式空间同胚的空间，即高维输入空间在局部具有欧式空间的性质，能用欧式距离来进行距离计算，这给降维方法带来启发，若低维流形嵌入到高维空间中，则数据样本在高维空间的分布虽然看起来复杂，但在局部上仍具有欧式空间的性质，因此，可以在局部建立降维映射关系，然后将局部映射关系推广至全局，实现降维或不同维度的映射</w:t>
      </w:r>
      <w:r>
        <w:rPr>
          <w:lang w:eastAsia="zh-CN"/>
        </w:rPr>
        <w:t>[1]234</w:t>
      </w:r>
      <w:r>
        <w:rPr>
          <w:lang w:eastAsia="zh-CN"/>
        </w:rPr>
        <w:t>。流形学习为非线性降维，包括将高维数据映射到低维潜在流形上的各种相关技术算法，其目的是在低维空间中可视化数据，或者学习映射发现数据的内在特征结构，这包括从高维到低维的嵌入，也可为从低维到高维的映射</w:t>
      </w:r>
      <w:r>
        <w:rPr>
          <w:lang w:eastAsia="zh-CN"/>
        </w:rPr>
        <w:t>[2, 3]</w:t>
      </w:r>
      <w:r>
        <w:rPr>
          <w:lang w:eastAsia="zh-CN"/>
        </w:rPr>
        <w:t>。</w:t>
      </w:r>
    </w:p>
    <w:p w14:paraId="372384A4" w14:textId="77777777" w:rsidR="00FF06F4" w:rsidRDefault="00000000" w:rsidP="00A60ECE">
      <w:pPr>
        <w:pStyle w:val="a0"/>
        <w:ind w:firstLineChars="200" w:firstLine="440"/>
      </w:pPr>
      <w:r>
        <w:rPr>
          <w:rStyle w:val="VerbatimChar"/>
        </w:rPr>
        <w:t>sklearn</w:t>
      </w:r>
      <w:r>
        <w:t>库的</w:t>
      </w:r>
      <w:r>
        <w:rPr>
          <w:rStyle w:val="VerbatimChar"/>
        </w:rPr>
        <w:t>manifold</w:t>
      </w:r>
      <w:r>
        <w:t>模块集成了</w:t>
      </w:r>
      <w:r>
        <w:rPr>
          <w:rStyle w:val="VerbatimChar"/>
        </w:rPr>
        <w:t>Isomap</w:t>
      </w:r>
      <w:r>
        <w:t>、</w:t>
      </w:r>
      <w:r>
        <w:rPr>
          <w:rStyle w:val="VerbatimChar"/>
        </w:rPr>
        <w:t>Locally Linear Embedding</w:t>
      </w:r>
      <w:r>
        <w:t>、</w:t>
      </w:r>
      <w:r>
        <w:rPr>
          <w:rStyle w:val="VerbatimChar"/>
        </w:rPr>
        <w:t>Modified Locally Linear Embedding</w:t>
      </w:r>
      <w:r>
        <w:t>、</w:t>
      </w:r>
      <w:r>
        <w:rPr>
          <w:rStyle w:val="VerbatimChar"/>
        </w:rPr>
        <w:t>Hessian Eigenmapping</w:t>
      </w:r>
      <w:r>
        <w:t>、</w:t>
      </w:r>
      <w:r>
        <w:rPr>
          <w:rStyle w:val="VerbatimChar"/>
        </w:rPr>
        <w:t>Spectral Embedding</w:t>
      </w:r>
      <w:r>
        <w:t>、</w:t>
      </w:r>
      <w:r>
        <w:rPr>
          <w:rStyle w:val="VerbatimChar"/>
        </w:rPr>
        <w:t>Local Tangent Space Alignment</w:t>
      </w:r>
      <w:r>
        <w:t>、</w:t>
      </w:r>
      <w:r>
        <w:rPr>
          <w:rStyle w:val="VerbatimChar"/>
        </w:rPr>
        <w:t>Multi-dimensional Scaling (MDS)</w:t>
      </w:r>
      <w:r>
        <w:t>和</w:t>
      </w:r>
      <w:r>
        <w:rPr>
          <w:rStyle w:val="VerbatimChar"/>
        </w:rPr>
        <w:t>t-distributed Stochastic Neighbor Embedding (t-SNE)</w:t>
      </w:r>
      <w:r>
        <w:t>等多种算法。</w:t>
      </w:r>
    </w:p>
    <w:p w14:paraId="00B47097" w14:textId="7F98D5FF" w:rsidR="00A60ECE" w:rsidRPr="00A60ECE" w:rsidRDefault="00A60ECE" w:rsidP="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8A44611" w14:textId="77777777" w:rsidR="00FF06F4"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OperatorTok"/>
        </w:rPr>
        <w:t>%</w:t>
      </w:r>
      <w:r>
        <w:rPr>
          <w:rStyle w:val="NormalTok"/>
        </w:rPr>
        <w:t>reload_ext autoreload</w:t>
      </w:r>
      <w:r>
        <w:br/>
      </w:r>
      <w:r>
        <w:rPr>
          <w:rStyle w:val="ImportTok"/>
        </w:rPr>
        <w:t>import</w:t>
      </w:r>
      <w:r>
        <w:rPr>
          <w:rStyle w:val="NormalTok"/>
        </w:rPr>
        <w:t xml:space="preserve"> usda.manifold </w:t>
      </w:r>
      <w:r>
        <w:rPr>
          <w:rStyle w:val="ImportTok"/>
        </w:rPr>
        <w:t>as</w:t>
      </w:r>
      <w:r>
        <w:rPr>
          <w:rStyle w:val="NormalTok"/>
        </w:rPr>
        <w:t xml:space="preserve"> usda_manifold</w:t>
      </w:r>
      <w:r>
        <w:br/>
      </w:r>
      <w:r>
        <w:rPr>
          <w:rStyle w:val="ImportTok"/>
        </w:rPr>
        <w:t>import</w:t>
      </w:r>
      <w:r>
        <w:rPr>
          <w:rStyle w:val="NormalTok"/>
        </w:rPr>
        <w:t xml:space="preserve"> usda.demo </w:t>
      </w:r>
      <w:r>
        <w:rPr>
          <w:rStyle w:val="ImportTok"/>
        </w:rPr>
        <w:t>as</w:t>
      </w:r>
      <w:r>
        <w:rPr>
          <w:rStyle w:val="NormalTok"/>
        </w:rPr>
        <w:t xml:space="preserve"> usda_demo</w:t>
      </w:r>
      <w:r>
        <w:br/>
      </w:r>
      <w:r>
        <w:rPr>
          <w:rStyle w:val="ImportTok"/>
        </w:rPr>
        <w:t>from</w:t>
      </w:r>
      <w:r>
        <w:rPr>
          <w:rStyle w:val="NormalTok"/>
        </w:rPr>
        <w:t xml:space="preserve"> usda.database </w:t>
      </w:r>
      <w:r>
        <w:rPr>
          <w:rStyle w:val="ImportTok"/>
        </w:rPr>
        <w:t>import</w:t>
      </w:r>
      <w:r>
        <w:rPr>
          <w:rStyle w:val="NormalTok"/>
        </w:rPr>
        <w:t xml:space="preserve"> gpd2postSQL,postSQL2gpd</w:t>
      </w:r>
      <w:r>
        <w:br/>
      </w:r>
      <w:r>
        <w:rPr>
          <w:rStyle w:val="ImportTok"/>
        </w:rPr>
        <w:t>import</w:t>
      </w:r>
      <w:r>
        <w:rPr>
          <w:rStyle w:val="NormalTok"/>
        </w:rPr>
        <w:t xml:space="preserve"> usda.utils </w:t>
      </w:r>
      <w:r>
        <w:rPr>
          <w:rStyle w:val="ImportTok"/>
        </w:rPr>
        <w:t>as</w:t>
      </w:r>
      <w:r>
        <w:rPr>
          <w:rStyle w:val="NormalTok"/>
        </w:rPr>
        <w:t xml:space="preserve"> usda_utils</w:t>
      </w:r>
      <w:r>
        <w:br/>
      </w:r>
      <w:r>
        <w:rPr>
          <w:rStyle w:val="ImportTok"/>
        </w:rPr>
        <w:t>import</w:t>
      </w:r>
      <w:r>
        <w:rPr>
          <w:rStyle w:val="NormalTok"/>
        </w:rPr>
        <w:t xml:space="preserve"> usda.data_visual </w:t>
      </w:r>
      <w:r>
        <w:rPr>
          <w:rStyle w:val="ImportTok"/>
        </w:rPr>
        <w:t>as</w:t>
      </w:r>
      <w:r>
        <w:rPr>
          <w:rStyle w:val="NormalTok"/>
        </w:rPr>
        <w:t xml:space="preserve"> usda_vis</w:t>
      </w:r>
      <w:r>
        <w:br/>
      </w:r>
      <w:r>
        <w:rPr>
          <w:rStyle w:val="ImportTok"/>
        </w:rPr>
        <w:t>import</w:t>
      </w:r>
      <w:r>
        <w:rPr>
          <w:rStyle w:val="NormalTok"/>
        </w:rPr>
        <w:t xml:space="preserve"> usda.pano_projection_transformation </w:t>
      </w:r>
      <w:r>
        <w:rPr>
          <w:rStyle w:val="ImportTok"/>
        </w:rPr>
        <w:t>as</w:t>
      </w:r>
      <w:r>
        <w:rPr>
          <w:rStyle w:val="NormalTok"/>
        </w:rPr>
        <w:t xml:space="preserve"> usda_pano</w:t>
      </w:r>
      <w:r>
        <w:br/>
      </w:r>
      <w:r>
        <w:rPr>
          <w:rStyle w:val="ImportTok"/>
        </w:rPr>
        <w:t>import</w:t>
      </w:r>
      <w:r>
        <w:rPr>
          <w:rStyle w:val="NormalTok"/>
        </w:rPr>
        <w:t xml:space="preserve"> usda.models </w:t>
      </w:r>
      <w:r>
        <w:rPr>
          <w:rStyle w:val="ImportTok"/>
        </w:rPr>
        <w:t>as</w:t>
      </w:r>
      <w:r>
        <w:rPr>
          <w:rStyle w:val="NormalTok"/>
        </w:rPr>
        <w:t xml:space="preserve"> usda_model</w:t>
      </w:r>
      <w:r>
        <w:br/>
      </w:r>
      <w:r>
        <w:br/>
      </w:r>
      <w:r>
        <w:rPr>
          <w:rStyle w:val="ImportTok"/>
        </w:rPr>
        <w:t>from</w:t>
      </w:r>
      <w:r>
        <w:rPr>
          <w:rStyle w:val="NormalTok"/>
        </w:rPr>
        <w:t xml:space="preserve"> sklearn.datasets </w:t>
      </w:r>
      <w:r>
        <w:rPr>
          <w:rStyle w:val="ImportTok"/>
        </w:rPr>
        <w:t>import</w:t>
      </w:r>
      <w:r>
        <w:rPr>
          <w:rStyle w:val="NormalTok"/>
        </w:rPr>
        <w:t xml:space="preserve"> load_digits</w:t>
      </w:r>
      <w:r>
        <w:br/>
      </w:r>
      <w:r>
        <w:rPr>
          <w:rStyle w:val="ImportTok"/>
        </w:rPr>
        <w:t>from</w:t>
      </w:r>
      <w:r>
        <w:rPr>
          <w:rStyle w:val="NormalTok"/>
        </w:rPr>
        <w:t xml:space="preserve"> sklearn </w:t>
      </w:r>
      <w:r>
        <w:rPr>
          <w:rStyle w:val="ImportTok"/>
        </w:rPr>
        <w:t>import</w:t>
      </w:r>
      <w:r>
        <w:rPr>
          <w:rStyle w:val="NormalTok"/>
        </w:rPr>
        <w:t xml:space="preserve"> manifold</w:t>
      </w:r>
      <w:r>
        <w:br/>
      </w:r>
      <w:r>
        <w:rPr>
          <w:rStyle w:val="ImportTok"/>
        </w:rPr>
        <w:t>from</w:t>
      </w:r>
      <w:r>
        <w:rPr>
          <w:rStyle w:val="NormalTok"/>
        </w:rPr>
        <w:t xml:space="preserve"> sklearn.datasets </w:t>
      </w:r>
      <w:r>
        <w:rPr>
          <w:rStyle w:val="ImportTok"/>
        </w:rPr>
        <w:t>import</w:t>
      </w:r>
      <w:r>
        <w:rPr>
          <w:rStyle w:val="NormalTok"/>
        </w:rPr>
        <w:t xml:space="preserve"> make_moons,make_circles</w:t>
      </w:r>
      <w:r>
        <w:br/>
      </w:r>
      <w:r>
        <w:rPr>
          <w:rStyle w:val="ImportTok"/>
        </w:rPr>
        <w:t>from</w:t>
      </w:r>
      <w:r>
        <w:rPr>
          <w:rStyle w:val="NormalTok"/>
        </w:rPr>
        <w:t xml:space="preserve"> matplotlib </w:t>
      </w:r>
      <w:r>
        <w:rPr>
          <w:rStyle w:val="ImportTok"/>
        </w:rPr>
        <w:t>import</w:t>
      </w:r>
      <w:r>
        <w:rPr>
          <w:rStyle w:val="NormalTok"/>
        </w:rPr>
        <w:t xml:space="preserve"> pyplot </w:t>
      </w:r>
      <w:r>
        <w:rPr>
          <w:rStyle w:val="ImportTok"/>
        </w:rPr>
        <w:t>as</w:t>
      </w:r>
      <w:r>
        <w:rPr>
          <w:rStyle w:val="NormalTok"/>
        </w:rPr>
        <w:t xml:space="preserve"> plt, colors</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scipy.linalg </w:t>
      </w:r>
      <w:r>
        <w:rPr>
          <w:rStyle w:val="ImportTok"/>
        </w:rPr>
        <w:t>import</w:t>
      </w:r>
      <w:r>
        <w:rPr>
          <w:rStyle w:val="NormalTok"/>
        </w:rPr>
        <w:t xml:space="preserve"> eigh,eig,det</w:t>
      </w:r>
      <w:r>
        <w:br/>
      </w:r>
      <w:r>
        <w:rPr>
          <w:rStyle w:val="ImportTok"/>
        </w:rPr>
        <w:t>from</w:t>
      </w:r>
      <w:r>
        <w:rPr>
          <w:rStyle w:val="NormalTok"/>
        </w:rPr>
        <w:t xml:space="preserve"> numpy </w:t>
      </w:r>
      <w:r>
        <w:rPr>
          <w:rStyle w:val="ImportTok"/>
        </w:rPr>
        <w:t>import</w:t>
      </w:r>
      <w:r>
        <w:rPr>
          <w:rStyle w:val="NormalTok"/>
        </w:rPr>
        <w:t xml:space="preserve"> linalg </w:t>
      </w:r>
      <w:r>
        <w:rPr>
          <w:rStyle w:val="ImportTok"/>
        </w:rPr>
        <w:t>as</w:t>
      </w:r>
      <w:r>
        <w:rPr>
          <w:rStyle w:val="NormalTok"/>
        </w:rPr>
        <w:t xml:space="preserve"> LA</w:t>
      </w:r>
      <w:r>
        <w:br/>
      </w:r>
      <w:r>
        <w:br/>
      </w:r>
      <w:r>
        <w:rPr>
          <w:rStyle w:val="ImportTok"/>
        </w:rPr>
        <w:t>from</w:t>
      </w:r>
      <w:r>
        <w:rPr>
          <w:rStyle w:val="NormalTok"/>
        </w:rPr>
        <w:t xml:space="preserve"> scipy.spatial.distance </w:t>
      </w:r>
      <w:r>
        <w:rPr>
          <w:rStyle w:val="ImportTok"/>
        </w:rPr>
        <w:t>import</w:t>
      </w:r>
      <w:r>
        <w:rPr>
          <w:rStyle w:val="NormalTok"/>
        </w:rPr>
        <w:t xml:space="preserve"> pdist, squareform</w:t>
      </w:r>
      <w:r>
        <w:br/>
      </w:r>
      <w:r>
        <w:rPr>
          <w:rStyle w:val="ImportTok"/>
        </w:rPr>
        <w:t>from</w:t>
      </w:r>
      <w:r>
        <w:rPr>
          <w:rStyle w:val="NormalTok"/>
        </w:rPr>
        <w:t xml:space="preserve"> sklearn.decomposition </w:t>
      </w:r>
      <w:r>
        <w:rPr>
          <w:rStyle w:val="ImportTok"/>
        </w:rPr>
        <w:t>import</w:t>
      </w:r>
      <w:r>
        <w:rPr>
          <w:rStyle w:val="NormalTok"/>
        </w:rPr>
        <w:t xml:space="preserve"> KernelPCA</w:t>
      </w:r>
      <w:r>
        <w:br/>
      </w:r>
      <w:r>
        <w:rPr>
          <w:rStyle w:val="ImportTok"/>
        </w:rPr>
        <w:t>import</w:t>
      </w:r>
      <w:r>
        <w:rPr>
          <w:rStyle w:val="NormalTok"/>
        </w:rPr>
        <w:t xml:space="preserve"> plotly.graph_objects </w:t>
      </w:r>
      <w:r>
        <w:rPr>
          <w:rStyle w:val="ImportTok"/>
        </w:rPr>
        <w:t>as</w:t>
      </w:r>
      <w:r>
        <w:rPr>
          <w:rStyle w:val="NormalTok"/>
        </w:rPr>
        <w:t xml:space="preserve"> go</w:t>
      </w:r>
      <w:r>
        <w:br/>
      </w:r>
      <w:r>
        <w:br/>
      </w:r>
      <w:r>
        <w:rPr>
          <w:rStyle w:val="ImportTok"/>
        </w:rPr>
        <w:lastRenderedPageBreak/>
        <w:t>import</w:t>
      </w:r>
      <w:r>
        <w:rPr>
          <w:rStyle w:val="NormalTok"/>
        </w:rPr>
        <w:t xml:space="preserve"> os</w:t>
      </w:r>
      <w:r>
        <w:br/>
      </w:r>
      <w:r>
        <w:rPr>
          <w:rStyle w:val="ImportTok"/>
        </w:rPr>
        <w:t>import</w:t>
      </w:r>
      <w:r>
        <w:rPr>
          <w:rStyle w:val="NormalTok"/>
        </w:rPr>
        <w:t xml:space="preserve"> pickle</w:t>
      </w:r>
      <w:r>
        <w:br/>
      </w:r>
      <w:r>
        <w:rPr>
          <w:rStyle w:val="ImportTok"/>
        </w:rPr>
        <w:t>from</w:t>
      </w:r>
      <w:r>
        <w:rPr>
          <w:rStyle w:val="NormalTok"/>
        </w:rPr>
        <w:t xml:space="preserve"> tqdm </w:t>
      </w:r>
      <w:r>
        <w:rPr>
          <w:rStyle w:val="ImportTok"/>
        </w:rPr>
        <w:t>import</w:t>
      </w:r>
      <w:r>
        <w:rPr>
          <w:rStyle w:val="NormalTok"/>
        </w:rPr>
        <w:t xml:space="preserve"> tqdm</w:t>
      </w:r>
      <w:r>
        <w:br/>
      </w:r>
      <w:r>
        <w:rPr>
          <w:rStyle w:val="ImportTok"/>
        </w:rPr>
        <w:t>import</w:t>
      </w:r>
      <w:r>
        <w:rPr>
          <w:rStyle w:val="NormalTok"/>
        </w:rPr>
        <w:t xml:space="preserve"> random</w:t>
      </w:r>
      <w:r>
        <w:br/>
      </w:r>
      <w:r>
        <w:rPr>
          <w:rStyle w:val="ImportTok"/>
        </w:rPr>
        <w:t>import</w:t>
      </w:r>
      <w:r>
        <w:rPr>
          <w:rStyle w:val="NormalTok"/>
        </w:rPr>
        <w:t xml:space="preserve">  matplotlib</w:t>
      </w:r>
      <w:r>
        <w:br/>
      </w:r>
      <w:r>
        <w:br/>
      </w:r>
      <w:r>
        <w:rPr>
          <w:rStyle w:val="ImportTok"/>
        </w:rPr>
        <w:t>from</w:t>
      </w:r>
      <w:r>
        <w:rPr>
          <w:rStyle w:val="NormalTok"/>
        </w:rPr>
        <w:t xml:space="preserve"> sklearn </w:t>
      </w:r>
      <w:r>
        <w:rPr>
          <w:rStyle w:val="ImportTok"/>
        </w:rPr>
        <w:t>import</w:t>
      </w:r>
      <w:r>
        <w:rPr>
          <w:rStyle w:val="NormalTok"/>
        </w:rPr>
        <w:t xml:space="preserve"> covariance</w:t>
      </w:r>
      <w:r>
        <w:br/>
      </w:r>
      <w:r>
        <w:rPr>
          <w:rStyle w:val="ImportTok"/>
        </w:rPr>
        <w:t>from</w:t>
      </w:r>
      <w:r>
        <w:rPr>
          <w:rStyle w:val="NormalTok"/>
        </w:rPr>
        <w:t xml:space="preserve"> sklearn </w:t>
      </w:r>
      <w:r>
        <w:rPr>
          <w:rStyle w:val="ImportTok"/>
        </w:rPr>
        <w:t>import</w:t>
      </w:r>
      <w:r>
        <w:rPr>
          <w:rStyle w:val="NormalTok"/>
        </w:rPr>
        <w:t xml:space="preserve"> cluster</w:t>
      </w:r>
      <w:r>
        <w:br/>
      </w:r>
      <w:r>
        <w:rPr>
          <w:rStyle w:val="ImportTok"/>
        </w:rPr>
        <w:t>import</w:t>
      </w:r>
      <w:r>
        <w:rPr>
          <w:rStyle w:val="NormalTok"/>
        </w:rPr>
        <w:t xml:space="preserve"> geopandas </w:t>
      </w:r>
      <w:r>
        <w:rPr>
          <w:rStyle w:val="ImportTok"/>
        </w:rPr>
        <w:t>as</w:t>
      </w:r>
      <w:r>
        <w:rPr>
          <w:rStyle w:val="NormalTok"/>
        </w:rPr>
        <w:t xml:space="preserve"> gpd</w:t>
      </w:r>
      <w:r>
        <w:br/>
      </w:r>
      <w:r>
        <w:rPr>
          <w:rStyle w:val="ImportTok"/>
        </w:rPr>
        <w:t>from</w:t>
      </w:r>
      <w:r>
        <w:rPr>
          <w:rStyle w:val="NormalTok"/>
        </w:rPr>
        <w:t xml:space="preserve"> matplotlib.collections </w:t>
      </w:r>
      <w:r>
        <w:rPr>
          <w:rStyle w:val="ImportTok"/>
        </w:rPr>
        <w:t>import</w:t>
      </w:r>
      <w:r>
        <w:rPr>
          <w:rStyle w:val="NormalTok"/>
        </w:rPr>
        <w:t xml:space="preserve"> LineCollection</w:t>
      </w:r>
      <w:r>
        <w:br/>
      </w:r>
      <w:r>
        <w:br/>
      </w:r>
      <w:r>
        <w:rPr>
          <w:rStyle w:val="ImportTok"/>
        </w:rPr>
        <w:t>import</w:t>
      </w:r>
      <w:r>
        <w:rPr>
          <w:rStyle w:val="NormalTok"/>
        </w:rPr>
        <w:t xml:space="preserve"> pylab</w:t>
      </w:r>
      <w:r>
        <w:br/>
      </w:r>
      <w:r>
        <w:rPr>
          <w:rStyle w:val="ImportTok"/>
        </w:rPr>
        <w:t>import</w:t>
      </w:r>
      <w:r>
        <w:rPr>
          <w:rStyle w:val="NormalTok"/>
        </w:rPr>
        <w:t xml:space="preserve"> umap.umap_ </w:t>
      </w:r>
      <w:r>
        <w:rPr>
          <w:rStyle w:val="ImportTok"/>
        </w:rPr>
        <w:t>as</w:t>
      </w:r>
      <w:r>
        <w:rPr>
          <w:rStyle w:val="NormalTok"/>
        </w:rPr>
        <w:t xml:space="preserve"> umap</w:t>
      </w:r>
      <w:r>
        <w:br/>
      </w:r>
      <w:r>
        <w:rPr>
          <w:rStyle w:val="ImportTok"/>
        </w:rPr>
        <w:t>import</w:t>
      </w:r>
      <w:r>
        <w:rPr>
          <w:rStyle w:val="NormalTok"/>
        </w:rPr>
        <w:t xml:space="preserve"> plotly.express </w:t>
      </w:r>
      <w:r>
        <w:rPr>
          <w:rStyle w:val="ImportTok"/>
        </w:rPr>
        <w:t>as</w:t>
      </w:r>
      <w:r>
        <w:rPr>
          <w:rStyle w:val="NormalTok"/>
        </w:rPr>
        <w:t xml:space="preserve"> px</w:t>
      </w:r>
      <w:r>
        <w:br/>
      </w:r>
      <w:r>
        <w:rPr>
          <w:rStyle w:val="ImportTok"/>
        </w:rPr>
        <w:t>from</w:t>
      </w:r>
      <w:r>
        <w:rPr>
          <w:rStyle w:val="NormalTok"/>
        </w:rPr>
        <w:t xml:space="preserve"> sklearn.cluster </w:t>
      </w:r>
      <w:r>
        <w:rPr>
          <w:rStyle w:val="ImportTok"/>
        </w:rPr>
        <w:t>import</w:t>
      </w:r>
      <w:r>
        <w:rPr>
          <w:rStyle w:val="NormalTok"/>
        </w:rPr>
        <w:t xml:space="preserve"> DBSCAN</w:t>
      </w:r>
    </w:p>
    <w:p w14:paraId="04261ACA" w14:textId="63063197" w:rsidR="00A60ECE" w:rsidRPr="00A60ECE" w:rsidRDefault="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20E6C0" w14:textId="77777777" w:rsidR="00FF06F4" w:rsidRDefault="00000000" w:rsidP="00A60ECE">
      <w:pPr>
        <w:pStyle w:val="FirstParagraph"/>
        <w:ind w:firstLineChars="200" w:firstLine="480"/>
      </w:pPr>
      <w:r>
        <w:t>以</w:t>
      </w:r>
      <w:r>
        <w:rPr>
          <w:rStyle w:val="VerbatimChar"/>
        </w:rPr>
        <w:t>sklearn</w:t>
      </w:r>
      <w:r>
        <w:t>库的</w:t>
      </w:r>
      <w:hyperlink r:id="rId7" w:anchor="sphx-glr-auto-examples-manifold-plot-lle-digits-py">
        <w:r>
          <w:rPr>
            <w:rStyle w:val="ad"/>
          </w:rPr>
          <w:t>Manifold learning on handwritten digits: Locally Linear Embedding, Isomap…</w:t>
        </w:r>
      </w:hyperlink>
      <w:r>
        <w:t>①</w:t>
      </w:r>
      <w:r>
        <w:t>示例为引，查看比较各类嵌入技术在数字数据集上的表现结果。</w:t>
      </w:r>
    </w:p>
    <w:p w14:paraId="52779978" w14:textId="1948C9FE" w:rsidR="00A60ECE" w:rsidRPr="00A60ECE" w:rsidRDefault="00A60ECE" w:rsidP="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410ECB" w14:textId="77777777" w:rsidR="00FF06F4" w:rsidRDefault="00000000">
      <w:pPr>
        <w:pStyle w:val="SourceCode"/>
        <w:rPr>
          <w:rStyle w:val="NormalTok"/>
        </w:rPr>
      </w:pPr>
      <w:r>
        <w:rPr>
          <w:rStyle w:val="NormalTok"/>
        </w:rPr>
        <w:t xml:space="preserve">digits </w:t>
      </w:r>
      <w:r>
        <w:rPr>
          <w:rStyle w:val="OperatorTok"/>
        </w:rPr>
        <w:t>=</w:t>
      </w:r>
      <w:r>
        <w:rPr>
          <w:rStyle w:val="NormalTok"/>
        </w:rPr>
        <w:t xml:space="preserve"> load_digits(n_class</w:t>
      </w:r>
      <w:r>
        <w:rPr>
          <w:rStyle w:val="OperatorTok"/>
        </w:rPr>
        <w:t>=</w:t>
      </w:r>
      <w:r>
        <w:rPr>
          <w:rStyle w:val="DecValTok"/>
        </w:rPr>
        <w:t>6</w:t>
      </w:r>
      <w:r>
        <w:rPr>
          <w:rStyle w:val="NormalTok"/>
        </w:rPr>
        <w:t>)</w:t>
      </w:r>
      <w:r>
        <w:br/>
      </w:r>
      <w:r>
        <w:rPr>
          <w:rStyle w:val="NormalTok"/>
        </w:rPr>
        <w:t xml:space="preserve">X, y </w:t>
      </w:r>
      <w:r>
        <w:rPr>
          <w:rStyle w:val="OperatorTok"/>
        </w:rPr>
        <w:t>=</w:t>
      </w:r>
      <w:r>
        <w:rPr>
          <w:rStyle w:val="NormalTok"/>
        </w:rPr>
        <w:t xml:space="preserve"> digits.data, digits.target</w:t>
      </w:r>
      <w:r>
        <w:br/>
      </w:r>
      <w:r>
        <w:rPr>
          <w:rStyle w:val="NormalTok"/>
        </w:rPr>
        <w:t xml:space="preserve">n_samples, n_features </w:t>
      </w:r>
      <w:r>
        <w:rPr>
          <w:rStyle w:val="OperatorTok"/>
        </w:rPr>
        <w:t>=</w:t>
      </w:r>
      <w:r>
        <w:rPr>
          <w:rStyle w:val="NormalTok"/>
        </w:rPr>
        <w:t xml:space="preserve"> X.shape</w:t>
      </w:r>
      <w:r>
        <w:br/>
      </w:r>
      <w:r>
        <w:rPr>
          <w:rStyle w:val="BuiltInTok"/>
        </w:rPr>
        <w:t>print</w:t>
      </w:r>
      <w:r>
        <w:rPr>
          <w:rStyle w:val="NormalTok"/>
        </w:rPr>
        <w:t>(X.shape)</w:t>
      </w:r>
      <w:r>
        <w:br/>
      </w:r>
      <w:r>
        <w:rPr>
          <w:rStyle w:val="NormalTok"/>
        </w:rPr>
        <w:t xml:space="preserve">n_neighbors </w:t>
      </w:r>
      <w:r>
        <w:rPr>
          <w:rStyle w:val="OperatorTok"/>
        </w:rPr>
        <w:t>=</w:t>
      </w:r>
      <w:r>
        <w:rPr>
          <w:rStyle w:val="NormalTok"/>
        </w:rPr>
        <w:t xml:space="preserve"> </w:t>
      </w:r>
      <w:r>
        <w:rPr>
          <w:rStyle w:val="DecValTok"/>
        </w:rPr>
        <w:t>30</w:t>
      </w:r>
      <w:r>
        <w:br/>
      </w:r>
      <w:r>
        <w:br/>
      </w:r>
      <w:r>
        <w:rPr>
          <w:rStyle w:val="NormalTok"/>
        </w:rPr>
        <w:t xml:space="preserve">fig, axs </w:t>
      </w:r>
      <w:r>
        <w:rPr>
          <w:rStyle w:val="OperatorTok"/>
        </w:rPr>
        <w:t>=</w:t>
      </w:r>
      <w:r>
        <w:rPr>
          <w:rStyle w:val="NormalTok"/>
        </w:rPr>
        <w:t xml:space="preserve"> plt.subplots(nrows</w:t>
      </w:r>
      <w:r>
        <w:rPr>
          <w:rStyle w:val="OperatorTok"/>
        </w:rPr>
        <w:t>=</w:t>
      </w:r>
      <w:r>
        <w:rPr>
          <w:rStyle w:val="DecValTok"/>
        </w:rPr>
        <w:t>10</w:t>
      </w:r>
      <w:r>
        <w:rPr>
          <w:rStyle w:val="NormalTok"/>
        </w:rPr>
        <w:t>, ncols</w:t>
      </w:r>
      <w:r>
        <w:rPr>
          <w:rStyle w:val="OperatorTok"/>
        </w:rPr>
        <w:t>=</w:t>
      </w:r>
      <w:r>
        <w:rPr>
          <w:rStyle w:val="DecValTok"/>
        </w:rPr>
        <w:t>10</w:t>
      </w:r>
      <w:r>
        <w:rPr>
          <w:rStyle w:val="NormalTok"/>
        </w:rPr>
        <w:t>, figsize</w:t>
      </w:r>
      <w:r>
        <w:rPr>
          <w:rStyle w:val="OperatorTok"/>
        </w:rPr>
        <w:t>=</w:t>
      </w:r>
      <w:r>
        <w:rPr>
          <w:rStyle w:val="NormalTok"/>
        </w:rPr>
        <w:t>(</w:t>
      </w:r>
      <w:r>
        <w:rPr>
          <w:rStyle w:val="DecValTok"/>
        </w:rPr>
        <w:t>6</w:t>
      </w:r>
      <w:r>
        <w:rPr>
          <w:rStyle w:val="NormalTok"/>
        </w:rPr>
        <w:t xml:space="preserve">, </w:t>
      </w:r>
      <w:r>
        <w:rPr>
          <w:rStyle w:val="DecValTok"/>
        </w:rPr>
        <w:t>6</w:t>
      </w:r>
      <w:r>
        <w:rPr>
          <w:rStyle w:val="NormalTok"/>
        </w:rPr>
        <w:t>))</w:t>
      </w:r>
      <w:r>
        <w:br/>
      </w:r>
      <w:r>
        <w:rPr>
          <w:rStyle w:val="ControlFlowTok"/>
        </w:rPr>
        <w:t>for</w:t>
      </w:r>
      <w:r>
        <w:rPr>
          <w:rStyle w:val="NormalTok"/>
        </w:rPr>
        <w:t xml:space="preserve"> idx, ax </w:t>
      </w:r>
      <w:r>
        <w:rPr>
          <w:rStyle w:val="KeywordTok"/>
        </w:rPr>
        <w:t>in</w:t>
      </w:r>
      <w:r>
        <w:rPr>
          <w:rStyle w:val="NormalTok"/>
        </w:rPr>
        <w:t xml:space="preserve"> </w:t>
      </w:r>
      <w:r>
        <w:rPr>
          <w:rStyle w:val="BuiltInTok"/>
        </w:rPr>
        <w:t>enumerate</w:t>
      </w:r>
      <w:r>
        <w:rPr>
          <w:rStyle w:val="NormalTok"/>
        </w:rPr>
        <w:t>(axs.ravel()):</w:t>
      </w:r>
      <w:r>
        <w:br/>
      </w:r>
      <w:r>
        <w:rPr>
          <w:rStyle w:val="NormalTok"/>
        </w:rPr>
        <w:t xml:space="preserve">    ax.imshow(X[idx].reshape((</w:t>
      </w:r>
      <w:r>
        <w:rPr>
          <w:rStyle w:val="DecValTok"/>
        </w:rPr>
        <w:t>8</w:t>
      </w:r>
      <w:r>
        <w:rPr>
          <w:rStyle w:val="NormalTok"/>
        </w:rPr>
        <w:t xml:space="preserve">, </w:t>
      </w:r>
      <w:r>
        <w:rPr>
          <w:rStyle w:val="DecValTok"/>
        </w:rPr>
        <w:t>8</w:t>
      </w:r>
      <w:r>
        <w:rPr>
          <w:rStyle w:val="NormalTok"/>
        </w:rPr>
        <w:t>)), cmap</w:t>
      </w:r>
      <w:r>
        <w:rPr>
          <w:rStyle w:val="OperatorTok"/>
        </w:rPr>
        <w:t>=</w:t>
      </w:r>
      <w:r>
        <w:rPr>
          <w:rStyle w:val="NormalTok"/>
        </w:rPr>
        <w:t>plt.cm.binary)</w:t>
      </w:r>
      <w:r>
        <w:br/>
      </w:r>
      <w:r>
        <w:rPr>
          <w:rStyle w:val="NormalTok"/>
        </w:rPr>
        <w:t xml:space="preserve">    ax.axis(</w:t>
      </w:r>
      <w:r>
        <w:rPr>
          <w:rStyle w:val="StringTok"/>
        </w:rPr>
        <w:t>"off"</w:t>
      </w:r>
      <w:r>
        <w:rPr>
          <w:rStyle w:val="NormalTok"/>
        </w:rPr>
        <w:t>)</w:t>
      </w:r>
      <w:r>
        <w:br/>
      </w:r>
      <w:r>
        <w:rPr>
          <w:rStyle w:val="NormalTok"/>
        </w:rPr>
        <w:t xml:space="preserve">_ </w:t>
      </w:r>
      <w:r>
        <w:rPr>
          <w:rStyle w:val="OperatorTok"/>
        </w:rPr>
        <w:t>=</w:t>
      </w:r>
      <w:r>
        <w:rPr>
          <w:rStyle w:val="NormalTok"/>
        </w:rPr>
        <w:t xml:space="preserve"> fig.suptitle(</w:t>
      </w:r>
      <w:r>
        <w:rPr>
          <w:rStyle w:val="StringTok"/>
        </w:rPr>
        <w:t>"A selection from the 64-dimensional digits dataset"</w:t>
      </w:r>
      <w:r>
        <w:rPr>
          <w:rStyle w:val="NormalTok"/>
        </w:rPr>
        <w:t>, fontsize</w:t>
      </w:r>
      <w:r>
        <w:rPr>
          <w:rStyle w:val="OperatorTok"/>
        </w:rPr>
        <w:t>=</w:t>
      </w:r>
      <w:r>
        <w:rPr>
          <w:rStyle w:val="DecValTok"/>
        </w:rPr>
        <w:t>16</w:t>
      </w:r>
      <w:r>
        <w:rPr>
          <w:rStyle w:val="NormalTok"/>
        </w:rPr>
        <w:t>)</w:t>
      </w:r>
    </w:p>
    <w:p w14:paraId="12B583D2" w14:textId="7B818074" w:rsidR="00A60ECE" w:rsidRPr="00A60ECE" w:rsidRDefault="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8E160AE" w14:textId="77777777" w:rsidR="00FF06F4" w:rsidRDefault="00000000">
      <w:pPr>
        <w:pStyle w:val="SourceCode"/>
      </w:pPr>
      <w:r>
        <w:rPr>
          <w:rStyle w:val="VerbatimChar"/>
        </w:rPr>
        <w:t>(1083, 64)</w:t>
      </w:r>
    </w:p>
    <w:p w14:paraId="3229D8E7" w14:textId="77777777" w:rsidR="00A60ECE" w:rsidRPr="00A60ECE" w:rsidRDefault="00A60ECE" w:rsidP="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46DDD6" w14:textId="2DBA81A8" w:rsidR="00FF06F4" w:rsidRDefault="00A60ECE">
      <w:pPr>
        <w:pStyle w:val="FirstParagraph"/>
      </w:pPr>
      <w:r>
        <w:rPr>
          <w:noProof/>
        </w:rPr>
        <w:lastRenderedPageBreak/>
        <w:drawing>
          <wp:inline distT="0" distB="0" distL="0" distR="0" wp14:anchorId="34E2DAAC" wp14:editId="08DD52B4">
            <wp:extent cx="4857750" cy="5149850"/>
            <wp:effectExtent l="0" t="0" r="0" b="0"/>
            <wp:docPr id="186975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5149850"/>
                    </a:xfrm>
                    <a:prstGeom prst="rect">
                      <a:avLst/>
                    </a:prstGeom>
                    <a:noFill/>
                    <a:ln>
                      <a:noFill/>
                    </a:ln>
                  </pic:spPr>
                </pic:pic>
              </a:graphicData>
            </a:graphic>
          </wp:inline>
        </w:drawing>
      </w:r>
    </w:p>
    <w:p w14:paraId="743B576E" w14:textId="089F1A2C" w:rsidR="00A60ECE" w:rsidRPr="00A60ECE" w:rsidRDefault="00A60ECE" w:rsidP="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B9206E" w14:textId="77777777" w:rsidR="00FF06F4" w:rsidRDefault="00000000">
      <w:pPr>
        <w:pStyle w:val="SourceCode"/>
        <w:rPr>
          <w:rStyle w:val="NormalTok"/>
        </w:rPr>
      </w:pPr>
      <w:r>
        <w:rPr>
          <w:rStyle w:val="NormalTok"/>
        </w:rPr>
        <w:t>projections,timing,embeddings</w:t>
      </w:r>
      <w:r>
        <w:rPr>
          <w:rStyle w:val="OperatorTok"/>
        </w:rPr>
        <w:t>=</w:t>
      </w:r>
      <w:r>
        <w:rPr>
          <w:rStyle w:val="NormalTok"/>
        </w:rPr>
        <w:t xml:space="preserve">usda_manifold.manifold_learning_illustration(X,y) </w:t>
      </w:r>
    </w:p>
    <w:p w14:paraId="6E0A18ED" w14:textId="6FA4D6EC" w:rsidR="00A60ECE" w:rsidRPr="00A60ECE" w:rsidRDefault="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1DCC97" w14:textId="77777777" w:rsidR="00FF06F4" w:rsidRDefault="00000000">
      <w:pPr>
        <w:pStyle w:val="SourceCode"/>
        <w:rPr>
          <w:rStyle w:val="VerbatimChar"/>
        </w:rPr>
      </w:pPr>
      <w:r>
        <w:rPr>
          <w:rStyle w:val="VerbatimChar"/>
        </w:rPr>
        <w:t>Computing Random projection embedding...</w:t>
      </w:r>
      <w:r>
        <w:br/>
      </w:r>
      <w:r>
        <w:rPr>
          <w:rStyle w:val="VerbatimChar"/>
        </w:rPr>
        <w:t>Computing Truncated SVD embedding...</w:t>
      </w:r>
      <w:r>
        <w:br/>
      </w:r>
      <w:r>
        <w:rPr>
          <w:rStyle w:val="VerbatimChar"/>
        </w:rPr>
        <w:t>Computing Linear Discriminant Analysis embedding...</w:t>
      </w:r>
      <w:r>
        <w:br/>
      </w:r>
      <w:r>
        <w:rPr>
          <w:rStyle w:val="VerbatimChar"/>
        </w:rPr>
        <w:t>Computing Isomap embedding...</w:t>
      </w:r>
      <w:r>
        <w:br/>
      </w:r>
      <w:r>
        <w:rPr>
          <w:rStyle w:val="VerbatimChar"/>
        </w:rPr>
        <w:t>Computing Standard LLE embedding...</w:t>
      </w:r>
      <w:r>
        <w:br/>
      </w:r>
      <w:r>
        <w:rPr>
          <w:rStyle w:val="VerbatimChar"/>
        </w:rPr>
        <w:t>Computing Modified LLE embedding...</w:t>
      </w:r>
      <w:r>
        <w:br/>
      </w:r>
      <w:r>
        <w:rPr>
          <w:rStyle w:val="VerbatimChar"/>
        </w:rPr>
        <w:t>Computing Hessian LLE embedding...</w:t>
      </w:r>
      <w:r>
        <w:br/>
      </w:r>
      <w:r>
        <w:rPr>
          <w:rStyle w:val="VerbatimChar"/>
        </w:rPr>
        <w:t>Computing LTSA LLE embedding...</w:t>
      </w:r>
      <w:r>
        <w:br/>
      </w:r>
      <w:r>
        <w:rPr>
          <w:rStyle w:val="VerbatimChar"/>
        </w:rPr>
        <w:t>Computing MDS embedding...</w:t>
      </w:r>
      <w:r>
        <w:br/>
      </w:r>
      <w:r>
        <w:rPr>
          <w:rStyle w:val="VerbatimChar"/>
        </w:rPr>
        <w:t>Computing Random Trees embedding...</w:t>
      </w:r>
      <w:r>
        <w:br/>
      </w:r>
      <w:r>
        <w:rPr>
          <w:rStyle w:val="VerbatimChar"/>
        </w:rPr>
        <w:t>Computing Spectral embedding...</w:t>
      </w:r>
      <w:r>
        <w:br/>
      </w:r>
      <w:r>
        <w:rPr>
          <w:rStyle w:val="VerbatimChar"/>
        </w:rPr>
        <w:lastRenderedPageBreak/>
        <w:t>Computing t-SNE embeedding...</w:t>
      </w:r>
      <w:r>
        <w:br/>
      </w:r>
      <w:r>
        <w:rPr>
          <w:rStyle w:val="VerbatimChar"/>
        </w:rPr>
        <w:t>Computing NCA embedding...</w:t>
      </w:r>
    </w:p>
    <w:p w14:paraId="2D84BD50" w14:textId="615342C1" w:rsidR="00A60ECE" w:rsidRPr="00A60ECE" w:rsidRDefault="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C01199" w14:textId="457009DA" w:rsidR="00A60ECE" w:rsidRDefault="00000000" w:rsidP="00A60ECE">
      <w:pPr>
        <w:pStyle w:val="FirstParagraph"/>
        <w:ind w:firstLineChars="200" w:firstLine="480"/>
        <w:rPr>
          <w:lang w:eastAsia="zh-CN"/>
        </w:rPr>
      </w:pPr>
      <w:r>
        <w:rPr>
          <w:lang w:eastAsia="zh-CN"/>
        </w:rPr>
        <w:t>打印查看</w:t>
      </w:r>
      <w:r>
        <w:rPr>
          <w:lang w:eastAsia="zh-CN"/>
        </w:rPr>
        <w:t xml:space="preserve"> 64 </w:t>
      </w:r>
      <w:r>
        <w:rPr>
          <w:lang w:eastAsia="zh-CN"/>
        </w:rPr>
        <w:t>维的数字图像映射到</w:t>
      </w:r>
      <w:r>
        <w:rPr>
          <w:lang w:eastAsia="zh-CN"/>
        </w:rPr>
        <w:t xml:space="preserve"> 2 </w:t>
      </w:r>
      <w:r>
        <w:rPr>
          <w:lang w:eastAsia="zh-CN"/>
        </w:rPr>
        <w:t>维平面空间上的分布。</w:t>
      </w:r>
    </w:p>
    <w:p w14:paraId="2D6D7E67" w14:textId="3B6DB61F" w:rsidR="00A60ECE" w:rsidRPr="00A60ECE" w:rsidRDefault="00A60ECE" w:rsidP="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7E63F6" w14:textId="77777777" w:rsidR="00FF06F4" w:rsidRDefault="00000000">
      <w:pPr>
        <w:pStyle w:val="SourceCode"/>
      </w:pPr>
      <w:r>
        <w:rPr>
          <w:rStyle w:val="NormalTok"/>
        </w:rPr>
        <w:t xml:space="preserve">fig, axes </w:t>
      </w:r>
      <w:r>
        <w:rPr>
          <w:rStyle w:val="OperatorTok"/>
        </w:rPr>
        <w:t>=</w:t>
      </w:r>
      <w:r>
        <w:rPr>
          <w:rStyle w:val="NormalTok"/>
        </w:rPr>
        <w:t xml:space="preserve"> plt.subplots(</w:t>
      </w:r>
      <w:r>
        <w:rPr>
          <w:rStyle w:val="DecValTok"/>
        </w:rPr>
        <w:t>4</w:t>
      </w:r>
      <w:r>
        <w:rPr>
          <w:rStyle w:val="NormalTok"/>
        </w:rPr>
        <w:t>,</w:t>
      </w:r>
      <w:r>
        <w:rPr>
          <w:rStyle w:val="DecValTok"/>
        </w:rPr>
        <w:t>4</w:t>
      </w:r>
      <w:r>
        <w:rPr>
          <w:rStyle w:val="NormalTok"/>
        </w:rPr>
        <w:t>,figsize</w:t>
      </w:r>
      <w:r>
        <w:rPr>
          <w:rStyle w:val="OperatorTok"/>
        </w:rPr>
        <w:t>=</w:t>
      </w:r>
      <w:r>
        <w:rPr>
          <w:rStyle w:val="NormalTok"/>
        </w:rPr>
        <w:t>(</w:t>
      </w:r>
      <w:r>
        <w:rPr>
          <w:rStyle w:val="DecValTok"/>
        </w:rPr>
        <w:t>20</w:t>
      </w:r>
      <w:r>
        <w:rPr>
          <w:rStyle w:val="NormalTok"/>
        </w:rPr>
        <w:t>,</w:t>
      </w:r>
      <w:r>
        <w:rPr>
          <w:rStyle w:val="DecValTok"/>
        </w:rPr>
        <w:t>20</w:t>
      </w:r>
      <w:r>
        <w:rPr>
          <w:rStyle w:val="NormalTok"/>
        </w:rPr>
        <w:t>))</w:t>
      </w:r>
      <w:r>
        <w:br/>
      </w:r>
      <w:r>
        <w:br/>
      </w:r>
      <w:r>
        <w:rPr>
          <w:rStyle w:val="ControlFlowTok"/>
        </w:rPr>
        <w:t>for</w:t>
      </w:r>
      <w:r>
        <w:rPr>
          <w:rStyle w:val="NormalTok"/>
        </w:rPr>
        <w:t xml:space="preserve"> idx,name </w:t>
      </w:r>
      <w:r>
        <w:rPr>
          <w:rStyle w:val="KeywordTok"/>
        </w:rPr>
        <w:t>in</w:t>
      </w:r>
      <w:r>
        <w:rPr>
          <w:rStyle w:val="NormalTok"/>
        </w:rPr>
        <w:t xml:space="preserve"> </w:t>
      </w:r>
      <w:r>
        <w:rPr>
          <w:rStyle w:val="BuiltInTok"/>
        </w:rPr>
        <w:t>enumerate</w:t>
      </w:r>
      <w:r>
        <w:rPr>
          <w:rStyle w:val="NormalTok"/>
        </w:rPr>
        <w:t>(timing):</w:t>
      </w:r>
      <w:r>
        <w:br/>
      </w:r>
      <w:r>
        <w:rPr>
          <w:rStyle w:val="NormalTok"/>
        </w:rPr>
        <w:t xml:space="preserve">    title </w:t>
      </w:r>
      <w:r>
        <w:rPr>
          <w:rStyle w:val="OperatorTok"/>
        </w:rPr>
        <w:t>=</w:t>
      </w:r>
      <w:r>
        <w:rPr>
          <w:rStyle w:val="NormalTok"/>
        </w:rPr>
        <w:t xml:space="preserve"> </w:t>
      </w:r>
      <w:r>
        <w:rPr>
          <w:rStyle w:val="SpecialStringTok"/>
        </w:rPr>
        <w:t>f"</w:t>
      </w:r>
      <w:r>
        <w:rPr>
          <w:rStyle w:val="SpecialCharTok"/>
        </w:rPr>
        <w:t>{</w:t>
      </w:r>
      <w:r>
        <w:rPr>
          <w:rStyle w:val="NormalTok"/>
        </w:rPr>
        <w:t>name</w:t>
      </w:r>
      <w:r>
        <w:rPr>
          <w:rStyle w:val="SpecialCharTok"/>
        </w:rPr>
        <w:t>}</w:t>
      </w:r>
      <w:r>
        <w:rPr>
          <w:rStyle w:val="SpecialStringTok"/>
        </w:rPr>
        <w:t xml:space="preserve"> (time </w:t>
      </w:r>
      <w:r>
        <w:rPr>
          <w:rStyle w:val="SpecialCharTok"/>
        </w:rPr>
        <w:t>{</w:t>
      </w:r>
      <w:r>
        <w:rPr>
          <w:rStyle w:val="NormalTok"/>
        </w:rPr>
        <w:t>timing[name]</w:t>
      </w:r>
      <w:r>
        <w:rPr>
          <w:rStyle w:val="SpecialCharTok"/>
        </w:rPr>
        <w:t>:.3f}</w:t>
      </w:r>
      <w:r>
        <w:rPr>
          <w:rStyle w:val="SpecialStringTok"/>
        </w:rPr>
        <w:t>s)"</w:t>
      </w:r>
      <w:r>
        <w:br/>
      </w:r>
      <w:r>
        <w:rPr>
          <w:rStyle w:val="NormalTok"/>
        </w:rPr>
        <w:t xml:space="preserve">    ax</w:t>
      </w:r>
      <w:r>
        <w:rPr>
          <w:rStyle w:val="OperatorTok"/>
        </w:rPr>
        <w:t>=</w:t>
      </w:r>
      <w:r>
        <w:rPr>
          <w:rStyle w:val="NormalTok"/>
        </w:rPr>
        <w:t>axes.flatten()[idx]</w:t>
      </w:r>
      <w:r>
        <w:br/>
      </w:r>
      <w:r>
        <w:rPr>
          <w:rStyle w:val="NormalTok"/>
        </w:rPr>
        <w:t xml:space="preserve">    usda_manifold.plot_embedding(projections[name],y,digits,title,ax)</w:t>
      </w:r>
      <w:r>
        <w:br/>
      </w:r>
      <w:r>
        <w:rPr>
          <w:rStyle w:val="NormalTok"/>
        </w:rPr>
        <w:t xml:space="preserve">    </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16</w:t>
      </w:r>
      <w:r>
        <w:rPr>
          <w:rStyle w:val="OperatorTok"/>
        </w:rPr>
        <w:t>-</w:t>
      </w:r>
      <w:r>
        <w:rPr>
          <w:rStyle w:val="DecValTok"/>
        </w:rPr>
        <w:t>13</w:t>
      </w:r>
      <w:r>
        <w:rPr>
          <w:rStyle w:val="NormalTok"/>
        </w:rPr>
        <w:t>):</w:t>
      </w:r>
      <w:r>
        <w:br/>
      </w:r>
      <w:r>
        <w:rPr>
          <w:rStyle w:val="NormalTok"/>
        </w:rPr>
        <w:t xml:space="preserve">    axes.flatten().flat[</w:t>
      </w:r>
      <w:r>
        <w:rPr>
          <w:rStyle w:val="OperatorTok"/>
        </w:rPr>
        <w:t>-</w:t>
      </w:r>
      <w:r>
        <w:rPr>
          <w:rStyle w:val="NormalTok"/>
        </w:rPr>
        <w:t>(i</w:t>
      </w:r>
      <w:r>
        <w:rPr>
          <w:rStyle w:val="OperatorTok"/>
        </w:rPr>
        <w:t>+</w:t>
      </w:r>
      <w:r>
        <w:rPr>
          <w:rStyle w:val="DecValTok"/>
        </w:rPr>
        <w:t>1</w:t>
      </w:r>
      <w:r>
        <w:rPr>
          <w:rStyle w:val="NormalTok"/>
        </w:rPr>
        <w:t>)].set_visible(</w:t>
      </w:r>
      <w:r>
        <w:rPr>
          <w:rStyle w:val="VariableTok"/>
        </w:rPr>
        <w:t>False</w:t>
      </w:r>
      <w:r>
        <w:rPr>
          <w:rStyle w:val="NormalTok"/>
        </w:rPr>
        <w:t>)</w:t>
      </w:r>
      <w:r>
        <w:br/>
      </w:r>
      <w:r>
        <w:br/>
      </w:r>
      <w:r>
        <w:rPr>
          <w:rStyle w:val="NormalTok"/>
        </w:rPr>
        <w:t>fig.tight_layout()</w:t>
      </w:r>
      <w:r>
        <w:br/>
      </w:r>
      <w:r>
        <w:rPr>
          <w:rStyle w:val="NormalTok"/>
        </w:rPr>
        <w:t>plt.show()</w:t>
      </w:r>
    </w:p>
    <w:p w14:paraId="7AF0A32B" w14:textId="77777777" w:rsidR="00A60ECE" w:rsidRPr="00A60ECE" w:rsidRDefault="00A60ECE" w:rsidP="00A60EC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CDE129" w14:textId="0F47A485" w:rsidR="00FF06F4" w:rsidRDefault="00A60ECE">
      <w:pPr>
        <w:pStyle w:val="FirstParagraph"/>
      </w:pPr>
      <w:r w:rsidRPr="00A60ECE">
        <w:rPr>
          <w:noProof/>
        </w:rPr>
        <w:lastRenderedPageBreak/>
        <w:drawing>
          <wp:inline distT="0" distB="0" distL="0" distR="0" wp14:anchorId="52B49B3D" wp14:editId="095FBF92">
            <wp:extent cx="5486400" cy="5358765"/>
            <wp:effectExtent l="0" t="0" r="0" b="0"/>
            <wp:docPr id="732087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358765"/>
                    </a:xfrm>
                    <a:prstGeom prst="rect">
                      <a:avLst/>
                    </a:prstGeom>
                    <a:noFill/>
                    <a:ln>
                      <a:noFill/>
                    </a:ln>
                  </pic:spPr>
                </pic:pic>
              </a:graphicData>
            </a:graphic>
          </wp:inline>
        </w:drawing>
      </w:r>
    </w:p>
    <w:p w14:paraId="5043A10F" w14:textId="77777777" w:rsidR="00FF06F4" w:rsidRDefault="00000000">
      <w:pPr>
        <w:pStyle w:val="2"/>
      </w:pPr>
      <w:bookmarkStart w:id="2" w:name="Xf06f32918720d301bcaa6b39479ad8ea55382c2"/>
      <w:bookmarkEnd w:id="1"/>
      <w:r>
        <w:t>3.7.2 MDS</w:t>
      </w:r>
      <w:r>
        <w:t>，</w:t>
      </w:r>
      <w:r>
        <w:t>Multidimensional Scaling</w:t>
      </w:r>
      <w:r>
        <w:t>（多维尺度变换）和</w:t>
      </w:r>
      <w:r>
        <w:t xml:space="preserve"> SMACOF</w:t>
      </w:r>
      <w:r>
        <w:t>（</w:t>
      </w:r>
      <w:r>
        <w:t>Scaling by MAjorizing a COmplicated Function</w:t>
      </w:r>
      <w:r>
        <w:t>）</w:t>
      </w:r>
      <w:r>
        <w:t xml:space="preserve"> </w:t>
      </w:r>
      <w:r>
        <w:t>算法</w:t>
      </w:r>
      <w:r>
        <w:t>[4, 5]</w:t>
      </w:r>
    </w:p>
    <w:p w14:paraId="4D869B02" w14:textId="77777777" w:rsidR="00FF06F4" w:rsidRDefault="00000000">
      <w:pPr>
        <w:pStyle w:val="3"/>
      </w:pPr>
      <w:bookmarkStart w:id="3" w:name="mds-算法解析"/>
      <w:r>
        <w:t xml:space="preserve">3.7.2.1 MDS </w:t>
      </w:r>
      <w:r>
        <w:t>算法解析</w:t>
      </w:r>
    </w:p>
    <w:p w14:paraId="3FF57E68" w14:textId="77777777" w:rsidR="00FF06F4" w:rsidRDefault="00000000" w:rsidP="00A60ECE">
      <w:pPr>
        <w:pStyle w:val="FirstParagraph"/>
        <w:ind w:firstLineChars="200" w:firstLine="480"/>
        <w:rPr>
          <w:lang w:eastAsia="zh-CN"/>
        </w:rPr>
      </w:pPr>
      <w:r>
        <w:t>多维尺度变换可以分为度量型（</w:t>
      </w:r>
      <w:r>
        <w:t>Metric MDS</w:t>
      </w:r>
      <w:r>
        <w:t>）和非度量型（</w:t>
      </w:r>
      <w:r>
        <w:t>Non-metric MDS</w:t>
      </w:r>
      <w:r>
        <w:t>），通常情况下，度量型样本点之间距离为真实距离，例如可以表征空间位置的欧几里得距离；非度量型样本点之间的距离或不相似性通常反应样本点之间的排序而不是真实距离，例如鸢尾花数据特征之间的距离等。</w:t>
      </w:r>
      <w:r>
        <w:rPr>
          <w:lang w:eastAsia="zh-CN"/>
        </w:rPr>
        <w:t>关于不同方式的距离度量可以查看</w:t>
      </w:r>
      <w:r>
        <w:rPr>
          <w:i/>
          <w:iCs/>
          <w:lang w:eastAsia="zh-CN"/>
        </w:rPr>
        <w:t>标记距离</w:t>
      </w:r>
      <w:r>
        <w:rPr>
          <w:lang w:eastAsia="zh-CN"/>
        </w:rPr>
        <w:t>部分。</w:t>
      </w:r>
    </w:p>
    <w:p w14:paraId="13D101BA" w14:textId="70F92443" w:rsidR="00A60ECE" w:rsidRDefault="00A60ECE" w:rsidP="00A60ECE">
      <w:pPr>
        <w:pStyle w:val="a0"/>
        <w:ind w:firstLineChars="200" w:firstLine="480"/>
      </w:pPr>
      <w:r w:rsidRPr="00A60ECE">
        <w:t>一个数据集有</w:t>
      </w:r>
      <w:r w:rsidRPr="00A60ECE">
        <w:t xml:space="preserve"> N </w:t>
      </w:r>
      <w:r w:rsidRPr="00A60ECE">
        <w:t>个样本（或图</w:t>
      </w:r>
      <w:r w:rsidRPr="00A60ECE">
        <w:t>G</w:t>
      </w:r>
      <w:r w:rsidRPr="00A60ECE">
        <w:t>的顶点</w:t>
      </w:r>
      <w:r w:rsidRPr="00A60ECE">
        <w:t>/</w:t>
      </w:r>
      <w:r w:rsidRPr="00A60ECE">
        <w:t>节点），用集合表示为</w:t>
      </w:r>
      <w:r w:rsidRPr="00A60ECE">
        <w:t>N:={1,…,N}</w:t>
      </w:r>
      <w:r w:rsidRPr="00A60ECE">
        <w:t>，如果给定样本点之间的两两距离（</w:t>
      </w:r>
      <w:r w:rsidRPr="00A60ECE">
        <w:t>distances</w:t>
      </w:r>
      <w:r w:rsidRPr="00A60ECE">
        <w:t>）或不相似性（</w:t>
      </w:r>
      <w:r w:rsidRPr="00A60ECE">
        <w:t>dissimilarities</w:t>
      </w:r>
      <w:r w:rsidRPr="00A60ECE">
        <w:t>）</w:t>
      </w:r>
      <w:r w:rsidRPr="00A60ECE">
        <w:t>{δmn​}(m,n)∈E​</w:t>
      </w:r>
      <w:r w:rsidRPr="00A60ECE">
        <w:t>，式中</w:t>
      </w:r>
      <w:r w:rsidRPr="00A60ECE">
        <w:t>E⊆{(m,n)∣1≤m&lt;n≤N}</w:t>
      </w:r>
      <w:r w:rsidRPr="00A60ECE">
        <w:t>，那么经典</w:t>
      </w:r>
      <w:r w:rsidRPr="00A60ECE">
        <w:t xml:space="preserve"> MDS </w:t>
      </w:r>
      <w:r w:rsidRPr="00A60ECE">
        <w:t>是寻求</w:t>
      </w:r>
      <w:r w:rsidRPr="00A60ECE">
        <w:t xml:space="preserve"> P-</w:t>
      </w:r>
      <w:r w:rsidRPr="00A60ECE">
        <w:t>维嵌入向量</w:t>
      </w:r>
      <w:r w:rsidRPr="00A60ECE">
        <w:lastRenderedPageBreak/>
        <w:t>（</w:t>
      </w:r>
      <w:r w:rsidRPr="00A60ECE">
        <w:t>embedding vectors</w:t>
      </w:r>
      <w:r w:rsidRPr="00A60ECE">
        <w:t>）</w:t>
      </w:r>
      <w:r w:rsidRPr="00A60ECE">
        <w:rPr>
          <w:noProof/>
        </w:rPr>
        <w:drawing>
          <wp:inline distT="0" distB="0" distL="0" distR="0" wp14:anchorId="463B309A" wp14:editId="66053618">
            <wp:extent cx="491359" cy="279400"/>
            <wp:effectExtent l="0" t="0" r="0" b="0"/>
            <wp:docPr id="19979442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59" cy="280765"/>
                    </a:xfrm>
                    <a:prstGeom prst="rect">
                      <a:avLst/>
                    </a:prstGeom>
                    <a:noFill/>
                    <a:ln>
                      <a:noFill/>
                    </a:ln>
                  </pic:spPr>
                </pic:pic>
              </a:graphicData>
            </a:graphic>
          </wp:inline>
        </w:drawing>
      </w:r>
      <w:r w:rsidRPr="00A60ECE">
        <w:t>，嵌入向量</w:t>
      </w:r>
      <w:r w:rsidRPr="00A60ECE">
        <w:t>X∈RN×P</w:t>
      </w:r>
      <w:r w:rsidRPr="00A60ECE">
        <w:t>，通过求解以下非凸（</w:t>
      </w:r>
      <w:r w:rsidRPr="00A60ECE">
        <w:t>non-convex</w:t>
      </w:r>
      <w:r w:rsidRPr="00A60ECE">
        <w:t>）优化问题进行估计：</w:t>
      </w:r>
    </w:p>
    <w:p w14:paraId="6BD73EA4" w14:textId="1DB7BD30" w:rsidR="00A60ECE" w:rsidRDefault="00A60ECE" w:rsidP="00A60ECE">
      <w:pPr>
        <w:pStyle w:val="a0"/>
        <w:ind w:firstLineChars="200" w:firstLine="480"/>
      </w:pPr>
      <w:r w:rsidRPr="00A60ECE">
        <w:rPr>
          <w:noProof/>
        </w:rPr>
        <w:drawing>
          <wp:inline distT="0" distB="0" distL="0" distR="0" wp14:anchorId="167BC15B" wp14:editId="30D95C54">
            <wp:extent cx="4210050" cy="463550"/>
            <wp:effectExtent l="0" t="0" r="0" b="0"/>
            <wp:docPr id="929007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463550"/>
                    </a:xfrm>
                    <a:prstGeom prst="rect">
                      <a:avLst/>
                    </a:prstGeom>
                    <a:noFill/>
                    <a:ln>
                      <a:noFill/>
                    </a:ln>
                  </pic:spPr>
                </pic:pic>
              </a:graphicData>
            </a:graphic>
          </wp:inline>
        </w:drawing>
      </w:r>
    </w:p>
    <w:p w14:paraId="6558ACCE" w14:textId="0A17DAEF" w:rsidR="00A60ECE" w:rsidRDefault="00A60ECE" w:rsidP="00A60ECE">
      <w:pPr>
        <w:pStyle w:val="a0"/>
        <w:ind w:firstLineChars="200" w:firstLine="480"/>
        <w:rPr>
          <w:lang w:eastAsia="zh-CN"/>
        </w:rPr>
      </w:pPr>
      <w:r w:rsidRPr="00A60ECE">
        <w:rPr>
          <w:lang w:eastAsia="zh-CN"/>
        </w:rPr>
        <w:t>式中</w:t>
      </w:r>
      <w:r w:rsidRPr="00A60ECE">
        <w:rPr>
          <w:lang w:eastAsia="zh-CN"/>
        </w:rPr>
        <w:t>wmn​</w:t>
      </w:r>
      <w:r w:rsidRPr="00A60ECE">
        <w:rPr>
          <w:lang w:eastAsia="zh-CN"/>
        </w:rPr>
        <w:t>是与</w:t>
      </w:r>
      <w:r w:rsidRPr="00A60ECE">
        <w:t>δ</w:t>
      </w:r>
      <w:r w:rsidRPr="00A60ECE">
        <w:rPr>
          <w:lang w:eastAsia="zh-CN"/>
        </w:rPr>
        <w:t>mn​</w:t>
      </w:r>
      <w:r w:rsidRPr="00A60ECE">
        <w:rPr>
          <w:lang w:eastAsia="zh-CN"/>
        </w:rPr>
        <w:t>度量相关联的权重，并且如果</w:t>
      </w:r>
      <w:r w:rsidRPr="00A60ECE">
        <w:rPr>
          <w:lang w:eastAsia="zh-CN"/>
        </w:rPr>
        <w:t>(m,n)∈/E</w:t>
      </w:r>
      <w:r w:rsidRPr="00A60ECE">
        <w:rPr>
          <w:lang w:eastAsia="zh-CN"/>
        </w:rPr>
        <w:t>，</w:t>
      </w:r>
      <w:r w:rsidRPr="00A60ECE">
        <w:rPr>
          <w:lang w:eastAsia="zh-CN"/>
        </w:rPr>
        <w:t xml:space="preserve"> wmn​</w:t>
      </w:r>
      <w:r w:rsidRPr="00A60ECE">
        <w:rPr>
          <w:lang w:eastAsia="zh-CN"/>
        </w:rPr>
        <w:t>则为</w:t>
      </w:r>
      <w:r w:rsidRPr="00A60ECE">
        <w:rPr>
          <w:lang w:eastAsia="zh-CN"/>
        </w:rPr>
        <w:t>0</w:t>
      </w:r>
      <w:r w:rsidRPr="00A60ECE">
        <w:rPr>
          <w:lang w:eastAsia="zh-CN"/>
        </w:rPr>
        <w:t>。对于非零的权重，根据应用目的，可以通过多种方式选择，通常简单的设置为</w:t>
      </w:r>
      <w:r w:rsidRPr="00A60ECE">
        <w:rPr>
          <w:lang w:eastAsia="zh-CN"/>
        </w:rPr>
        <w:t>1</w:t>
      </w:r>
      <w:r w:rsidRPr="00A60ECE">
        <w:rPr>
          <w:lang w:eastAsia="zh-CN"/>
        </w:rPr>
        <w:t>。公式（</w:t>
      </w:r>
      <w:r w:rsidRPr="00A60ECE">
        <w:rPr>
          <w:lang w:eastAsia="zh-CN"/>
        </w:rPr>
        <w:t>1</w:t>
      </w:r>
      <w:r w:rsidRPr="00A60ECE">
        <w:rPr>
          <w:lang w:eastAsia="zh-CN"/>
        </w:rPr>
        <w:t>）中的目标函数（</w:t>
      </w:r>
      <w:r w:rsidRPr="00A60ECE">
        <w:rPr>
          <w:lang w:eastAsia="zh-CN"/>
        </w:rPr>
        <w:t>objective function</w:t>
      </w:r>
      <w:r w:rsidRPr="00A60ECE">
        <w:rPr>
          <w:lang w:eastAsia="zh-CN"/>
        </w:rPr>
        <w:t>）称为应力函数（</w:t>
      </w:r>
      <w:r w:rsidRPr="00A60ECE">
        <w:rPr>
          <w:lang w:eastAsia="zh-CN"/>
        </w:rPr>
        <w:t>stress function</w:t>
      </w:r>
      <w:r w:rsidRPr="00A60ECE">
        <w:rPr>
          <w:lang w:eastAsia="zh-CN"/>
        </w:rPr>
        <w:t>），表示为</w:t>
      </w:r>
      <w:r w:rsidRPr="00A60ECE">
        <w:t>σ</w:t>
      </w:r>
      <w:r w:rsidRPr="00A60ECE">
        <w:rPr>
          <w:lang w:eastAsia="zh-CN"/>
        </w:rPr>
        <w:t>(X)</w:t>
      </w:r>
      <w:r w:rsidRPr="00A60ECE">
        <w:rPr>
          <w:lang w:eastAsia="zh-CN"/>
        </w:rPr>
        <w:t>。可以看到，式（</w:t>
      </w:r>
      <w:r w:rsidRPr="00A60ECE">
        <w:rPr>
          <w:lang w:eastAsia="zh-CN"/>
        </w:rPr>
        <w:t>1</w:t>
      </w:r>
      <w:r w:rsidRPr="00A60ECE">
        <w:rPr>
          <w:lang w:eastAsia="zh-CN"/>
        </w:rPr>
        <w:t>）中得到的最优</w:t>
      </w:r>
      <w:r w:rsidRPr="00A60ECE">
        <w:rPr>
          <w:noProof/>
        </w:rPr>
        <w:drawing>
          <wp:inline distT="0" distB="0" distL="0" distR="0" wp14:anchorId="24CF36D4" wp14:editId="054153C9">
            <wp:extent cx="120650" cy="217170"/>
            <wp:effectExtent l="0" t="0" r="0" b="0"/>
            <wp:docPr id="850643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650" cy="217170"/>
                    </a:xfrm>
                    <a:prstGeom prst="rect">
                      <a:avLst/>
                    </a:prstGeom>
                    <a:noFill/>
                    <a:ln>
                      <a:noFill/>
                    </a:ln>
                  </pic:spPr>
                </pic:pic>
              </a:graphicData>
            </a:graphic>
          </wp:inline>
        </w:drawing>
      </w:r>
      <w:r w:rsidRPr="00A60ECE">
        <w:rPr>
          <w:lang w:eastAsia="zh-CN"/>
        </w:rPr>
        <w:t>并不唯一，且表现出平移、旋转和反射的模糊性。</w:t>
      </w:r>
    </w:p>
    <w:p w14:paraId="7C23D7DD" w14:textId="0AEA823F" w:rsidR="00A60ECE" w:rsidRDefault="00A60ECE" w:rsidP="00A60ECE">
      <w:pPr>
        <w:pStyle w:val="a0"/>
        <w:ind w:firstLineChars="200" w:firstLine="480"/>
        <w:rPr>
          <w:lang w:eastAsia="zh-CN"/>
        </w:rPr>
      </w:pPr>
      <w:r w:rsidRPr="00A60ECE">
        <w:rPr>
          <w:lang w:eastAsia="zh-CN"/>
        </w:rPr>
        <w:t>式（</w:t>
      </w:r>
      <w:r w:rsidRPr="00A60ECE">
        <w:rPr>
          <w:lang w:eastAsia="zh-CN"/>
        </w:rPr>
        <w:t>1</w:t>
      </w:r>
      <w:r w:rsidRPr="00A60ECE">
        <w:rPr>
          <w:lang w:eastAsia="zh-CN"/>
        </w:rPr>
        <w:t>）中的应力最小问题是非凸的，可以用</w:t>
      </w:r>
      <w:r w:rsidRPr="00A60ECE">
        <w:rPr>
          <w:lang w:eastAsia="zh-CN"/>
        </w:rPr>
        <w:t xml:space="preserve"> SMACOF </w:t>
      </w:r>
      <w:r w:rsidRPr="00A60ECE">
        <w:rPr>
          <w:lang w:eastAsia="zh-CN"/>
        </w:rPr>
        <w:t>算法求解到局部最优，展开应力函数得到：</w:t>
      </w:r>
    </w:p>
    <w:p w14:paraId="4924E8DD" w14:textId="4BA1A89B" w:rsidR="00A60ECE" w:rsidRDefault="0022011B" w:rsidP="00A60ECE">
      <w:pPr>
        <w:pStyle w:val="a0"/>
        <w:ind w:firstLineChars="200" w:firstLine="480"/>
      </w:pPr>
      <w:r w:rsidRPr="0022011B">
        <w:rPr>
          <w:noProof/>
        </w:rPr>
        <w:drawing>
          <wp:inline distT="0" distB="0" distL="0" distR="0" wp14:anchorId="2905FD28" wp14:editId="3C09B4BE">
            <wp:extent cx="4108450" cy="2388634"/>
            <wp:effectExtent l="0" t="0" r="0" b="0"/>
            <wp:docPr id="16520476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2778" cy="2391150"/>
                    </a:xfrm>
                    <a:prstGeom prst="rect">
                      <a:avLst/>
                    </a:prstGeom>
                    <a:noFill/>
                    <a:ln>
                      <a:noFill/>
                    </a:ln>
                  </pic:spPr>
                </pic:pic>
              </a:graphicData>
            </a:graphic>
          </wp:inline>
        </w:drawing>
      </w:r>
    </w:p>
    <w:p w14:paraId="36773B98" w14:textId="22101125" w:rsidR="0022011B" w:rsidRDefault="0022011B" w:rsidP="00A60ECE">
      <w:pPr>
        <w:pStyle w:val="a0"/>
        <w:ind w:firstLineChars="200" w:firstLine="480"/>
        <w:rPr>
          <w:lang w:eastAsia="zh-CN"/>
        </w:rPr>
      </w:pPr>
      <w:r w:rsidRPr="0022011B">
        <w:rPr>
          <w:lang w:eastAsia="zh-CN"/>
        </w:rPr>
        <w:t xml:space="preserve">SMACOF </w:t>
      </w:r>
      <w:r w:rsidRPr="0022011B">
        <w:rPr>
          <w:lang w:eastAsia="zh-CN"/>
        </w:rPr>
        <w:t>算法的工作原理是用线性函数迭代的最大化式（</w:t>
      </w:r>
      <w:r w:rsidRPr="0022011B">
        <w:rPr>
          <w:lang w:eastAsia="zh-CN"/>
        </w:rPr>
        <w:t>3</w:t>
      </w:r>
      <w:r w:rsidRPr="0022011B">
        <w:rPr>
          <w:lang w:eastAsia="zh-CN"/>
        </w:rPr>
        <w:t>）的最后一项，进而相对于</w:t>
      </w:r>
      <w:r w:rsidRPr="0022011B">
        <w:rPr>
          <w:lang w:eastAsia="zh-CN"/>
        </w:rPr>
        <w:t>X</w:t>
      </w:r>
      <w:r w:rsidRPr="0022011B">
        <w:rPr>
          <w:lang w:eastAsia="zh-CN"/>
        </w:rPr>
        <w:t>为最小化应力函数。初始</w:t>
      </w:r>
      <w:r w:rsidRPr="0022011B">
        <w:rPr>
          <w:noProof/>
        </w:rPr>
        <w:drawing>
          <wp:inline distT="0" distB="0" distL="0" distR="0" wp14:anchorId="52EBD38F" wp14:editId="1FF7B8F7">
            <wp:extent cx="330200" cy="247650"/>
            <wp:effectExtent l="0" t="0" r="0" b="0"/>
            <wp:docPr id="17855283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200" cy="247650"/>
                    </a:xfrm>
                    <a:prstGeom prst="rect">
                      <a:avLst/>
                    </a:prstGeom>
                    <a:noFill/>
                    <a:ln>
                      <a:noFill/>
                    </a:ln>
                  </pic:spPr>
                </pic:pic>
              </a:graphicData>
            </a:graphic>
          </wp:inline>
        </w:drawing>
      </w:r>
      <w:r w:rsidRPr="0022011B">
        <w:rPr>
          <w:lang w:eastAsia="zh-CN"/>
        </w:rPr>
        <w:t>为随机值，随后每</w:t>
      </w:r>
      <w:r w:rsidRPr="0022011B">
        <w:rPr>
          <w:lang w:eastAsia="zh-CN"/>
        </w:rPr>
        <w:t>k</w:t>
      </w:r>
      <w:r w:rsidRPr="0022011B">
        <w:rPr>
          <w:lang w:eastAsia="zh-CN"/>
        </w:rPr>
        <w:t>次迭代的</w:t>
      </w:r>
      <w:r w:rsidRPr="0022011B">
        <w:rPr>
          <w:lang w:eastAsia="zh-CN"/>
        </w:rPr>
        <w:t xml:space="preserve"> SMACOF </w:t>
      </w:r>
      <w:r w:rsidRPr="0022011B">
        <w:rPr>
          <w:lang w:eastAsia="zh-CN"/>
        </w:rPr>
        <w:t>更新执行下述公式，</w:t>
      </w:r>
    </w:p>
    <w:p w14:paraId="749F99FF" w14:textId="203F0831" w:rsidR="0022011B" w:rsidRDefault="0022011B" w:rsidP="00A60ECE">
      <w:pPr>
        <w:pStyle w:val="a0"/>
        <w:ind w:firstLineChars="200" w:firstLine="480"/>
      </w:pPr>
      <w:r w:rsidRPr="0022011B">
        <w:rPr>
          <w:noProof/>
        </w:rPr>
        <w:drawing>
          <wp:inline distT="0" distB="0" distL="0" distR="0" wp14:anchorId="71130A5B" wp14:editId="3F709CE3">
            <wp:extent cx="3422650" cy="654399"/>
            <wp:effectExtent l="0" t="0" r="0" b="0"/>
            <wp:docPr id="17333935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0986" cy="657905"/>
                    </a:xfrm>
                    <a:prstGeom prst="rect">
                      <a:avLst/>
                    </a:prstGeom>
                    <a:noFill/>
                    <a:ln>
                      <a:noFill/>
                    </a:ln>
                  </pic:spPr>
                </pic:pic>
              </a:graphicData>
            </a:graphic>
          </wp:inline>
        </w:drawing>
      </w:r>
    </w:p>
    <w:p w14:paraId="469E2486" w14:textId="3D41324B" w:rsidR="0022011B" w:rsidRPr="00A60ECE" w:rsidRDefault="0022011B" w:rsidP="00A60ECE">
      <w:pPr>
        <w:pStyle w:val="a0"/>
        <w:ind w:firstLineChars="200" w:firstLine="480"/>
        <w:rPr>
          <w:lang w:eastAsia="zh-CN"/>
        </w:rPr>
      </w:pPr>
      <w:r w:rsidRPr="0022011B">
        <w:t>因为</w:t>
      </w:r>
      <w:r w:rsidRPr="0022011B">
        <w:t>B(X)X</w:t>
      </w:r>
      <w:r w:rsidRPr="0022011B">
        <w:t>位于</w:t>
      </w:r>
      <w:r w:rsidRPr="0022011B">
        <w:t>L</w:t>
      </w:r>
      <w:r w:rsidRPr="0022011B">
        <w:t>的值域空间（</w:t>
      </w:r>
      <w:r w:rsidRPr="0022011B">
        <w:t>range space</w:t>
      </w:r>
      <w:r w:rsidRPr="0022011B">
        <w:t>），因此有公式（</w:t>
      </w:r>
      <w:r w:rsidRPr="0022011B">
        <w:t>7</w:t>
      </w:r>
      <w:r w:rsidRPr="0022011B">
        <w:t>）。因为</w:t>
      </w:r>
      <w:r w:rsidRPr="0022011B">
        <w:t>L</w:t>
      </w:r>
      <w:r w:rsidRPr="0022011B">
        <w:t>是秩亏（</w:t>
      </w:r>
      <w:r w:rsidRPr="0022011B">
        <w:t>rank-deﬁcient</w:t>
      </w:r>
      <w:r w:rsidRPr="0022011B">
        <w:t>）的，所以式（</w:t>
      </w:r>
      <w:r w:rsidRPr="0022011B">
        <w:t>6</w:t>
      </w:r>
      <w:r w:rsidRPr="0022011B">
        <w:t>）的解不唯一。</w:t>
      </w:r>
      <w:r w:rsidRPr="0022011B">
        <w:rPr>
          <w:lang w:eastAsia="zh-CN"/>
        </w:rPr>
        <w:t>然而，当权值</w:t>
      </w:r>
      <w:r w:rsidRPr="0022011B">
        <w:rPr>
          <w:lang w:eastAsia="zh-CN"/>
        </w:rPr>
        <w:t>{wmn​}</w:t>
      </w:r>
      <w:r w:rsidRPr="0022011B">
        <w:rPr>
          <w:lang w:eastAsia="zh-CN"/>
        </w:rPr>
        <w:t>指定一个全连接图</w:t>
      </w:r>
      <w:r w:rsidRPr="0022011B">
        <w:rPr>
          <w:lang w:eastAsia="zh-CN"/>
        </w:rPr>
        <w:t>G:=({1,…,N},E)</w:t>
      </w:r>
      <w:r w:rsidRPr="0022011B">
        <w:rPr>
          <w:lang w:eastAsia="zh-CN"/>
        </w:rPr>
        <w:t>，</w:t>
      </w:r>
      <w:r w:rsidRPr="0022011B">
        <w:rPr>
          <w:lang w:eastAsia="zh-CN"/>
        </w:rPr>
        <w:t xml:space="preserve"> L</w:t>
      </w:r>
      <w:r w:rsidRPr="0022011B">
        <w:rPr>
          <w:lang w:eastAsia="zh-CN"/>
        </w:rPr>
        <w:t>和</w:t>
      </w:r>
      <w:r w:rsidRPr="0022011B">
        <w:rPr>
          <w:lang w:eastAsia="zh-CN"/>
        </w:rPr>
        <w:t>B(X)</w:t>
      </w:r>
      <w:r w:rsidRPr="0022011B">
        <w:rPr>
          <w:lang w:eastAsia="zh-CN"/>
        </w:rPr>
        <w:t>有秩</w:t>
      </w:r>
      <w:r w:rsidRPr="0022011B">
        <w:rPr>
          <w:lang w:eastAsia="zh-CN"/>
        </w:rPr>
        <w:t>N−1</w:t>
      </w:r>
      <w:r w:rsidRPr="0022011B">
        <w:rPr>
          <w:lang w:eastAsia="zh-CN"/>
        </w:rPr>
        <w:t>，且</w:t>
      </w:r>
      <w:r w:rsidRPr="0022011B">
        <w:rPr>
          <w:lang w:eastAsia="zh-CN"/>
        </w:rPr>
        <w:t>L</w:t>
      </w:r>
      <w:r w:rsidRPr="0022011B">
        <w:rPr>
          <w:lang w:eastAsia="zh-CN"/>
        </w:rPr>
        <w:t>的零空间为</w:t>
      </w:r>
      <w:r w:rsidRPr="0022011B">
        <w:rPr>
          <w:lang w:eastAsia="zh-CN"/>
        </w:rPr>
        <w:t>1</w:t>
      </w:r>
      <w:r w:rsidRPr="0022011B">
        <w:rPr>
          <w:lang w:eastAsia="zh-CN"/>
        </w:rPr>
        <w:t>，因此式（</w:t>
      </w:r>
      <w:r w:rsidRPr="0022011B">
        <w:rPr>
          <w:lang w:eastAsia="zh-CN"/>
        </w:rPr>
        <w:t>6</w:t>
      </w:r>
      <w:r w:rsidRPr="0022011B">
        <w:rPr>
          <w:lang w:eastAsia="zh-CN"/>
        </w:rPr>
        <w:t>）任何解的形式为</w:t>
      </w:r>
      <w:r w:rsidRPr="0022011B">
        <w:rPr>
          <w:noProof/>
        </w:rPr>
        <w:drawing>
          <wp:inline distT="0" distB="0" distL="0" distR="0" wp14:anchorId="0D77CE75" wp14:editId="0F7B3671">
            <wp:extent cx="2362200" cy="247650"/>
            <wp:effectExtent l="0" t="0" r="0" b="0"/>
            <wp:docPr id="131618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247650"/>
                    </a:xfrm>
                    <a:prstGeom prst="rect">
                      <a:avLst/>
                    </a:prstGeom>
                    <a:noFill/>
                    <a:ln>
                      <a:noFill/>
                    </a:ln>
                  </pic:spPr>
                </pic:pic>
              </a:graphicData>
            </a:graphic>
          </wp:inline>
        </w:drawing>
      </w:r>
      <w:r w:rsidRPr="0022011B">
        <w:rPr>
          <w:lang w:eastAsia="zh-CN"/>
        </w:rPr>
        <w:t>。此外，如果</w:t>
      </w:r>
      <w:r w:rsidRPr="0022011B">
        <w:rPr>
          <w:lang w:eastAsia="zh-CN"/>
        </w:rPr>
        <w:t>X(0)</w:t>
      </w:r>
      <w:r w:rsidRPr="0022011B">
        <w:rPr>
          <w:lang w:eastAsia="zh-CN"/>
        </w:rPr>
        <w:t>初始值以原点为中心，即</w:t>
      </w:r>
      <w:r w:rsidRPr="0022011B">
        <w:rPr>
          <w:noProof/>
        </w:rPr>
        <w:drawing>
          <wp:inline distT="0" distB="0" distL="0" distR="0" wp14:anchorId="21C1A229" wp14:editId="021350E1">
            <wp:extent cx="857250" cy="247650"/>
            <wp:effectExtent l="0" t="0" r="0" b="0"/>
            <wp:docPr id="14707031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 cy="247650"/>
                    </a:xfrm>
                    <a:prstGeom prst="rect">
                      <a:avLst/>
                    </a:prstGeom>
                    <a:noFill/>
                    <a:ln>
                      <a:noFill/>
                    </a:ln>
                  </pic:spPr>
                </pic:pic>
              </a:graphicData>
            </a:graphic>
          </wp:inline>
        </w:drawing>
      </w:r>
      <w:r w:rsidRPr="0022011B">
        <w:rPr>
          <w:lang w:eastAsia="zh-CN"/>
        </w:rPr>
        <w:t>，式（</w:t>
      </w:r>
      <w:r w:rsidRPr="0022011B">
        <w:rPr>
          <w:lang w:eastAsia="zh-CN"/>
        </w:rPr>
        <w:t>7</w:t>
      </w:r>
      <w:r w:rsidRPr="0022011B">
        <w:rPr>
          <w:lang w:eastAsia="zh-CN"/>
        </w:rPr>
        <w:t>）的更新需确保</w:t>
      </w:r>
      <w:r w:rsidRPr="0022011B">
        <w:rPr>
          <w:noProof/>
        </w:rPr>
        <w:drawing>
          <wp:inline distT="0" distB="0" distL="0" distR="0" wp14:anchorId="4673E760" wp14:editId="384EAC9F">
            <wp:extent cx="1809750" cy="254000"/>
            <wp:effectExtent l="0" t="0" r="0" b="0"/>
            <wp:docPr id="10319447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254000"/>
                    </a:xfrm>
                    <a:prstGeom prst="rect">
                      <a:avLst/>
                    </a:prstGeom>
                    <a:noFill/>
                    <a:ln>
                      <a:noFill/>
                    </a:ln>
                  </pic:spPr>
                </pic:pic>
              </a:graphicData>
            </a:graphic>
          </wp:inline>
        </w:drawing>
      </w:r>
      <w:r w:rsidRPr="0022011B">
        <w:rPr>
          <w:lang w:eastAsia="zh-CN"/>
        </w:rPr>
        <w:t>。</w:t>
      </w:r>
    </w:p>
    <w:p w14:paraId="47FF3E16" w14:textId="77777777" w:rsidR="00FF06F4" w:rsidRDefault="00000000" w:rsidP="0022011B">
      <w:pPr>
        <w:pStyle w:val="a0"/>
        <w:ind w:firstLineChars="200" w:firstLine="440"/>
      </w:pPr>
      <w:r>
        <w:rPr>
          <w:rStyle w:val="VerbatimChar"/>
        </w:rPr>
        <w:lastRenderedPageBreak/>
        <w:t>sklearn</w:t>
      </w:r>
      <w:r>
        <w:t>库的</w:t>
      </w:r>
      <w:hyperlink r:id="rId19">
        <w:r>
          <w:rPr>
            <w:rStyle w:val="ad"/>
          </w:rPr>
          <w:t>class sklearn.manifold.MDS</w:t>
        </w:r>
      </w:hyperlink>
      <w:r>
        <w:t xml:space="preserve">②(n_components=2, </w:t>
      </w:r>
      <w:r>
        <w:rPr>
          <w:i/>
          <w:iCs/>
        </w:rPr>
        <w:t>, metric=True, n_init=4, max_iter=300, verbose=0, eps=0.001, n_jobs=None, random_state=None, dissimilarity=‘euclidean’, normalized_stress=‘warn’)</w:t>
      </w:r>
      <w:r>
        <w:rPr>
          <w:i/>
          <w:iCs/>
        </w:rPr>
        <w:t>实现了</w:t>
      </w:r>
      <w:r>
        <w:rPr>
          <w:i/>
          <w:iCs/>
        </w:rPr>
        <w:t xml:space="preserve"> MDS </w:t>
      </w:r>
      <w:r>
        <w:rPr>
          <w:i/>
          <w:iCs/>
        </w:rPr>
        <w:t>流形学习（</w:t>
      </w:r>
      <w:r>
        <w:rPr>
          <w:i/>
          <w:iCs/>
        </w:rPr>
        <w:t>Manifold Learning</w:t>
      </w:r>
      <w:r>
        <w:rPr>
          <w:i/>
          <w:iCs/>
        </w:rPr>
        <w:t>），</w:t>
      </w:r>
      <w:hyperlink r:id="rId20">
        <w:r>
          <w:rPr>
            <w:rStyle w:val="ad"/>
            <w:i/>
            <w:iCs/>
          </w:rPr>
          <w:t>sklearn.manifold.smacof</w:t>
        </w:r>
      </w:hyperlink>
      <w:r>
        <w:rPr>
          <w:i/>
          <w:iCs/>
        </w:rPr>
        <w:t xml:space="preserve">③(dissimilarities, </w:t>
      </w:r>
      <w:r>
        <w:t>, metric=True, n_components=2, init=None, n_init=8, n_jobs=None, max_iter=300, verbose=0, eps=0.001, random_state=None, return_n_iter=False, normalized_stress=‘warn’)</w:t>
      </w:r>
      <w:r>
        <w:t>提供了</w:t>
      </w:r>
      <w:r>
        <w:rPr>
          <w:rStyle w:val="VerbatimChar"/>
        </w:rPr>
        <w:t>SMACOF</w:t>
      </w:r>
      <w:r>
        <w:t>算法，</w:t>
      </w:r>
      <w:hyperlink r:id="rId21" w:anchor="L372">
        <w:r>
          <w:rPr>
            <w:rStyle w:val="ad"/>
          </w:rPr>
          <w:t>对应上述公式的核心代码</w:t>
        </w:r>
      </w:hyperlink>
      <w:r>
        <w:t>④</w:t>
      </w:r>
      <w:r>
        <w:t>为：</w:t>
      </w:r>
    </w:p>
    <w:p w14:paraId="3C5E9C5B" w14:textId="10A02C64" w:rsidR="0022011B" w:rsidRPr="0022011B" w:rsidRDefault="0022011B" w:rsidP="0022011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FDB7D2" w14:textId="1322E846" w:rsidR="00FF06F4" w:rsidRDefault="00000000" w:rsidP="0022011B">
      <w:pPr>
        <w:pStyle w:val="SourceCode"/>
        <w:ind w:firstLine="480"/>
        <w:rPr>
          <w:rStyle w:val="NormalTok"/>
        </w:rPr>
      </w:pPr>
      <w:r>
        <w:rPr>
          <w:rStyle w:val="ControlFlowTok"/>
        </w:rPr>
        <w:t>if</w:t>
      </w:r>
      <w:r>
        <w:rPr>
          <w:rStyle w:val="NormalTok"/>
        </w:rPr>
        <w:t xml:space="preserve"> init </w:t>
      </w:r>
      <w:r>
        <w:rPr>
          <w:rStyle w:val="KeywordTok"/>
        </w:rPr>
        <w:t>is</w:t>
      </w:r>
      <w:r>
        <w:rPr>
          <w:rStyle w:val="NormalTok"/>
        </w:rPr>
        <w:t xml:space="preserve"> </w:t>
      </w:r>
      <w:r>
        <w:rPr>
          <w:rStyle w:val="VariableTok"/>
        </w:rPr>
        <w:t>None</w:t>
      </w:r>
      <w:r>
        <w:rPr>
          <w:rStyle w:val="NormalTok"/>
        </w:rPr>
        <w:t>:</w:t>
      </w:r>
      <w:r>
        <w:br/>
      </w:r>
      <w:r>
        <w:rPr>
          <w:rStyle w:val="NormalTok"/>
        </w:rPr>
        <w:t xml:space="preserve">        </w:t>
      </w:r>
      <w:r>
        <w:rPr>
          <w:rStyle w:val="CommentTok"/>
        </w:rPr>
        <w:t># Randomly choose initial configuration</w:t>
      </w:r>
      <w:r>
        <w:br/>
      </w:r>
      <w:r>
        <w:rPr>
          <w:rStyle w:val="NormalTok"/>
        </w:rPr>
        <w:t xml:space="preserve">        X </w:t>
      </w:r>
      <w:r>
        <w:rPr>
          <w:rStyle w:val="OperatorTok"/>
        </w:rPr>
        <w:t>=</w:t>
      </w:r>
      <w:r>
        <w:rPr>
          <w:rStyle w:val="NormalTok"/>
        </w:rPr>
        <w:t xml:space="preserve"> random_state.uniform(size</w:t>
      </w:r>
      <w:r>
        <w:rPr>
          <w:rStyle w:val="OperatorTok"/>
        </w:rPr>
        <w:t>=</w:t>
      </w:r>
      <w:r>
        <w:rPr>
          <w:rStyle w:val="NormalTok"/>
        </w:rPr>
        <w:t xml:space="preserve">n_samples </w:t>
      </w:r>
      <w:r>
        <w:rPr>
          <w:rStyle w:val="OperatorTok"/>
        </w:rPr>
        <w:t>*</w:t>
      </w:r>
      <w:r>
        <w:rPr>
          <w:rStyle w:val="NormalTok"/>
        </w:rPr>
        <w:t xml:space="preserve"> n_components)</w:t>
      </w:r>
      <w:r>
        <w:br/>
      </w:r>
      <w:r>
        <w:rPr>
          <w:rStyle w:val="NormalTok"/>
        </w:rPr>
        <w:t xml:space="preserve">        X </w:t>
      </w:r>
      <w:r>
        <w:rPr>
          <w:rStyle w:val="OperatorTok"/>
        </w:rPr>
        <w:t>=</w:t>
      </w:r>
      <w:r>
        <w:rPr>
          <w:rStyle w:val="NormalTok"/>
        </w:rPr>
        <w:t xml:space="preserve"> X.reshape((n_samples, n_components))</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overrides the parameter p</w:t>
      </w:r>
      <w:r>
        <w:br/>
      </w:r>
      <w:r>
        <w:rPr>
          <w:rStyle w:val="NormalTok"/>
        </w:rPr>
        <w:t xml:space="preserve">        n_components </w:t>
      </w:r>
      <w:r>
        <w:rPr>
          <w:rStyle w:val="OperatorTok"/>
        </w:rPr>
        <w:t>=</w:t>
      </w:r>
      <w:r>
        <w:rPr>
          <w:rStyle w:val="NormalTok"/>
        </w:rPr>
        <w:t xml:space="preserve"> init.shape[</w:t>
      </w:r>
      <w:r>
        <w:rPr>
          <w:rStyle w:val="DecValTok"/>
        </w:rPr>
        <w:t>1</w:t>
      </w:r>
      <w:r>
        <w:rPr>
          <w:rStyle w:val="NormalTok"/>
        </w:rPr>
        <w:t>]</w:t>
      </w:r>
      <w:r>
        <w:br/>
      </w:r>
      <w:r>
        <w:rPr>
          <w:rStyle w:val="NormalTok"/>
        </w:rPr>
        <w:t xml:space="preserve">        </w:t>
      </w:r>
      <w:r>
        <w:rPr>
          <w:rStyle w:val="ControlFlowTok"/>
        </w:rPr>
        <w:t>if</w:t>
      </w:r>
      <w:r>
        <w:rPr>
          <w:rStyle w:val="NormalTok"/>
        </w:rPr>
        <w:t xml:space="preserve"> n_samples </w:t>
      </w:r>
      <w:r>
        <w:rPr>
          <w:rStyle w:val="OperatorTok"/>
        </w:rPr>
        <w:t>!=</w:t>
      </w:r>
      <w:r>
        <w:rPr>
          <w:rStyle w:val="NormalTok"/>
        </w:rPr>
        <w:t xml:space="preserve"> init.shape[</w:t>
      </w:r>
      <w:r>
        <w:rPr>
          <w:rStyle w:val="DecValTok"/>
        </w:rPr>
        <w:t>0</w:t>
      </w:r>
      <w:r>
        <w:rPr>
          <w:rStyle w:val="NormalTok"/>
        </w:rPr>
        <w:t>]:</w:t>
      </w:r>
      <w:r>
        <w:br/>
      </w:r>
      <w:r>
        <w:rPr>
          <w:rStyle w:val="NormalTok"/>
        </w:rPr>
        <w:t xml:space="preserve">            </w:t>
      </w:r>
      <w:r>
        <w:rPr>
          <w:rStyle w:val="ControlFlowTok"/>
        </w:rPr>
        <w:t>raise</w:t>
      </w:r>
      <w:r>
        <w:rPr>
          <w:rStyle w:val="NormalTok"/>
        </w:rPr>
        <w:t xml:space="preserve"> </w:t>
      </w:r>
      <w:r>
        <w:rPr>
          <w:rStyle w:val="PreprocessorTok"/>
        </w:rPr>
        <w:t>ValueError</w:t>
      </w:r>
      <w:r>
        <w:rPr>
          <w:rStyle w:val="NormalTok"/>
        </w:rPr>
        <w:t>(</w:t>
      </w:r>
      <w:r>
        <w:br/>
      </w:r>
      <w:r>
        <w:rPr>
          <w:rStyle w:val="NormalTok"/>
        </w:rPr>
        <w:t xml:space="preserve">                </w:t>
      </w:r>
      <w:r>
        <w:rPr>
          <w:rStyle w:val="StringTok"/>
        </w:rPr>
        <w:t>"init matrix should be of shape (</w:t>
      </w:r>
      <w:r>
        <w:rPr>
          <w:rStyle w:val="SpecialCharTok"/>
        </w:rPr>
        <w:t>%d</w:t>
      </w:r>
      <w:r>
        <w:rPr>
          <w:rStyle w:val="StringTok"/>
        </w:rPr>
        <w:t xml:space="preserve">, </w:t>
      </w:r>
      <w:r>
        <w:rPr>
          <w:rStyle w:val="SpecialCharTok"/>
        </w:rPr>
        <w:t>%d</w:t>
      </w:r>
      <w:r>
        <w:rPr>
          <w:rStyle w:val="StringTok"/>
        </w:rPr>
        <w:t>)"</w:t>
      </w:r>
      <w:r>
        <w:rPr>
          <w:rStyle w:val="NormalTok"/>
        </w:rPr>
        <w:t xml:space="preserve"> </w:t>
      </w:r>
      <w:r>
        <w:rPr>
          <w:rStyle w:val="OperatorTok"/>
        </w:rPr>
        <w:t>%</w:t>
      </w:r>
      <w:r>
        <w:rPr>
          <w:rStyle w:val="NormalTok"/>
        </w:rPr>
        <w:t xml:space="preserve"> (n_samples, n_components)</w:t>
      </w:r>
      <w:r>
        <w:br/>
      </w:r>
      <w:r>
        <w:rPr>
          <w:rStyle w:val="NormalTok"/>
        </w:rPr>
        <w:t xml:space="preserve">            )</w:t>
      </w:r>
      <w:r>
        <w:br/>
      </w:r>
      <w:r>
        <w:rPr>
          <w:rStyle w:val="NormalTok"/>
        </w:rPr>
        <w:t xml:space="preserve">        X </w:t>
      </w:r>
      <w:r>
        <w:rPr>
          <w:rStyle w:val="OperatorTok"/>
        </w:rPr>
        <w:t>=</w:t>
      </w:r>
      <w:r>
        <w:rPr>
          <w:rStyle w:val="NormalTok"/>
        </w:rPr>
        <w:t xml:space="preserve"> init</w:t>
      </w:r>
      <w:r>
        <w:br/>
      </w:r>
      <w:r>
        <w:br/>
      </w:r>
      <w:r>
        <w:rPr>
          <w:rStyle w:val="NormalTok"/>
        </w:rPr>
        <w:t xml:space="preserve">    old_stress </w:t>
      </w:r>
      <w:r>
        <w:rPr>
          <w:rStyle w:val="OperatorTok"/>
        </w:rPr>
        <w:t>=</w:t>
      </w:r>
      <w:r>
        <w:rPr>
          <w:rStyle w:val="NormalTok"/>
        </w:rPr>
        <w:t xml:space="preserve"> </w:t>
      </w:r>
      <w:r>
        <w:rPr>
          <w:rStyle w:val="VariableTok"/>
        </w:rPr>
        <w:t>None</w:t>
      </w:r>
      <w:r>
        <w:br/>
      </w:r>
      <w:r>
        <w:rPr>
          <w:rStyle w:val="NormalTok"/>
        </w:rPr>
        <w:t xml:space="preserve">    ir </w:t>
      </w:r>
      <w:r>
        <w:rPr>
          <w:rStyle w:val="OperatorTok"/>
        </w:rPr>
        <w:t>=</w:t>
      </w:r>
      <w:r>
        <w:rPr>
          <w:rStyle w:val="NormalTok"/>
        </w:rPr>
        <w:t xml:space="preserve"> IsotonicRegression()</w:t>
      </w:r>
      <w:r>
        <w:br/>
      </w:r>
      <w:r>
        <w:rPr>
          <w:rStyle w:val="NormalTok"/>
        </w:rPr>
        <w:t xml:space="preserve">    </w:t>
      </w:r>
      <w:r>
        <w:rPr>
          <w:rStyle w:val="ControlFlowTok"/>
        </w:rPr>
        <w:t>for</w:t>
      </w:r>
      <w:r>
        <w:rPr>
          <w:rStyle w:val="NormalTok"/>
        </w:rPr>
        <w:t xml:space="preserve"> it </w:t>
      </w:r>
      <w:r>
        <w:rPr>
          <w:rStyle w:val="KeywordTok"/>
        </w:rPr>
        <w:t>in</w:t>
      </w:r>
      <w:r>
        <w:rPr>
          <w:rStyle w:val="NormalTok"/>
        </w:rPr>
        <w:t xml:space="preserve"> </w:t>
      </w:r>
      <w:r>
        <w:rPr>
          <w:rStyle w:val="BuiltInTok"/>
        </w:rPr>
        <w:t>range</w:t>
      </w:r>
      <w:r>
        <w:rPr>
          <w:rStyle w:val="NormalTok"/>
        </w:rPr>
        <w:t>(max_iter):</w:t>
      </w:r>
      <w:r>
        <w:br/>
      </w:r>
      <w:r>
        <w:rPr>
          <w:rStyle w:val="NormalTok"/>
        </w:rPr>
        <w:t xml:space="preserve">        </w:t>
      </w:r>
      <w:r>
        <w:rPr>
          <w:rStyle w:val="CommentTok"/>
        </w:rPr>
        <w:t># Compute distance and monotonic regression</w:t>
      </w:r>
      <w:r>
        <w:br/>
      </w:r>
      <w:r>
        <w:rPr>
          <w:rStyle w:val="NormalTok"/>
        </w:rPr>
        <w:t xml:space="preserve">        dis </w:t>
      </w:r>
      <w:r>
        <w:rPr>
          <w:rStyle w:val="OperatorTok"/>
        </w:rPr>
        <w:t>=</w:t>
      </w:r>
      <w:r>
        <w:rPr>
          <w:rStyle w:val="NormalTok"/>
        </w:rPr>
        <w:t xml:space="preserve"> euclidean_distances(X)</w:t>
      </w:r>
      <w:r>
        <w:br/>
      </w:r>
      <w:r>
        <w:br/>
      </w:r>
      <w:r>
        <w:rPr>
          <w:rStyle w:val="NormalTok"/>
        </w:rPr>
        <w:t xml:space="preserve">        </w:t>
      </w:r>
      <w:r>
        <w:rPr>
          <w:rStyle w:val="ControlFlowTok"/>
        </w:rPr>
        <w:t>if</w:t>
      </w:r>
      <w:r>
        <w:rPr>
          <w:rStyle w:val="NormalTok"/>
        </w:rPr>
        <w:t xml:space="preserve"> metric:</w:t>
      </w:r>
      <w:r>
        <w:br/>
      </w:r>
      <w:r>
        <w:rPr>
          <w:rStyle w:val="NormalTok"/>
        </w:rPr>
        <w:t xml:space="preserve">            disparities </w:t>
      </w:r>
      <w:r>
        <w:rPr>
          <w:rStyle w:val="OperatorTok"/>
        </w:rPr>
        <w:t>=</w:t>
      </w:r>
      <w:r>
        <w:rPr>
          <w:rStyle w:val="NormalTok"/>
        </w:rPr>
        <w:t xml:space="preserve"> dissimilarities</w:t>
      </w:r>
      <w:r>
        <w:br/>
      </w:r>
      <w:r>
        <w:rPr>
          <w:rStyle w:val="NormalTok"/>
        </w:rPr>
        <w:t xml:space="preserve">        </w:t>
      </w:r>
      <w:r>
        <w:rPr>
          <w:rStyle w:val="ControlFlowTok"/>
        </w:rPr>
        <w:t>else</w:t>
      </w:r>
      <w:r>
        <w:rPr>
          <w:rStyle w:val="NormalTok"/>
        </w:rPr>
        <w:t>:</w:t>
      </w:r>
      <w:r>
        <w:br/>
      </w:r>
      <w:r>
        <w:rPr>
          <w:rStyle w:val="NormalTok"/>
        </w:rPr>
        <w:t xml:space="preserve">            dis_flat </w:t>
      </w:r>
      <w:r>
        <w:rPr>
          <w:rStyle w:val="OperatorTok"/>
        </w:rPr>
        <w:t>=</w:t>
      </w:r>
      <w:r>
        <w:rPr>
          <w:rStyle w:val="NormalTok"/>
        </w:rPr>
        <w:t xml:space="preserve"> dis.ravel()</w:t>
      </w:r>
      <w:r>
        <w:br/>
      </w:r>
      <w:r>
        <w:rPr>
          <w:rStyle w:val="NormalTok"/>
        </w:rPr>
        <w:t xml:space="preserve">            </w:t>
      </w:r>
      <w:r>
        <w:rPr>
          <w:rStyle w:val="CommentTok"/>
        </w:rPr>
        <w:t># dissimilarities with 0 are considered as missing values</w:t>
      </w:r>
      <w:r>
        <w:br/>
      </w:r>
      <w:r>
        <w:rPr>
          <w:rStyle w:val="NormalTok"/>
        </w:rPr>
        <w:t xml:space="preserve">            dis_flat_w </w:t>
      </w:r>
      <w:r>
        <w:rPr>
          <w:rStyle w:val="OperatorTok"/>
        </w:rPr>
        <w:t>=</w:t>
      </w:r>
      <w:r>
        <w:rPr>
          <w:rStyle w:val="NormalTok"/>
        </w:rPr>
        <w:t xml:space="preserve"> dis_flat[sim_flat </w:t>
      </w:r>
      <w:r>
        <w:rPr>
          <w:rStyle w:val="OperatorTok"/>
        </w:rPr>
        <w:t>!=</w:t>
      </w:r>
      <w:r>
        <w:rPr>
          <w:rStyle w:val="NormalTok"/>
        </w:rPr>
        <w:t xml:space="preserve"> </w:t>
      </w:r>
      <w:r>
        <w:rPr>
          <w:rStyle w:val="DecValTok"/>
        </w:rPr>
        <w:t>0</w:t>
      </w:r>
      <w:r>
        <w:rPr>
          <w:rStyle w:val="NormalTok"/>
        </w:rPr>
        <w:t>]</w:t>
      </w:r>
      <w:r>
        <w:br/>
      </w:r>
      <w:r>
        <w:br/>
      </w:r>
      <w:r>
        <w:rPr>
          <w:rStyle w:val="NormalTok"/>
        </w:rPr>
        <w:t xml:space="preserve">            </w:t>
      </w:r>
      <w:r>
        <w:rPr>
          <w:rStyle w:val="CommentTok"/>
        </w:rPr>
        <w:t># Compute the disparities using a monotonic regression</w:t>
      </w:r>
      <w:r>
        <w:br/>
      </w:r>
      <w:r>
        <w:rPr>
          <w:rStyle w:val="NormalTok"/>
        </w:rPr>
        <w:t xml:space="preserve">            disparities_flat </w:t>
      </w:r>
      <w:r>
        <w:rPr>
          <w:rStyle w:val="OperatorTok"/>
        </w:rPr>
        <w:t>=</w:t>
      </w:r>
      <w:r>
        <w:rPr>
          <w:rStyle w:val="NormalTok"/>
        </w:rPr>
        <w:t xml:space="preserve"> ir.fit_transform(sim_flat_w, dis_flat_w)</w:t>
      </w:r>
      <w:r>
        <w:br/>
      </w:r>
      <w:r>
        <w:rPr>
          <w:rStyle w:val="NormalTok"/>
        </w:rPr>
        <w:t xml:space="preserve">            disparities </w:t>
      </w:r>
      <w:r>
        <w:rPr>
          <w:rStyle w:val="OperatorTok"/>
        </w:rPr>
        <w:t>=</w:t>
      </w:r>
      <w:r>
        <w:rPr>
          <w:rStyle w:val="NormalTok"/>
        </w:rPr>
        <w:t xml:space="preserve"> dis_flat.copy()</w:t>
      </w:r>
      <w:r>
        <w:br/>
      </w:r>
      <w:r>
        <w:rPr>
          <w:rStyle w:val="NormalTok"/>
        </w:rPr>
        <w:t xml:space="preserve">            disparities[sim_flat </w:t>
      </w:r>
      <w:r>
        <w:rPr>
          <w:rStyle w:val="OperatorTok"/>
        </w:rPr>
        <w:t>!=</w:t>
      </w:r>
      <w:r>
        <w:rPr>
          <w:rStyle w:val="NormalTok"/>
        </w:rPr>
        <w:t xml:space="preserve"> </w:t>
      </w:r>
      <w:r>
        <w:rPr>
          <w:rStyle w:val="DecValTok"/>
        </w:rPr>
        <w:t>0</w:t>
      </w:r>
      <w:r>
        <w:rPr>
          <w:rStyle w:val="NormalTok"/>
        </w:rPr>
        <w:t xml:space="preserve">] </w:t>
      </w:r>
      <w:r>
        <w:rPr>
          <w:rStyle w:val="OperatorTok"/>
        </w:rPr>
        <w:t>=</w:t>
      </w:r>
      <w:r>
        <w:rPr>
          <w:rStyle w:val="NormalTok"/>
        </w:rPr>
        <w:t xml:space="preserve"> disparities_flat</w:t>
      </w:r>
      <w:r>
        <w:br/>
      </w:r>
      <w:r>
        <w:rPr>
          <w:rStyle w:val="NormalTok"/>
        </w:rPr>
        <w:t xml:space="preserve">            disparities </w:t>
      </w:r>
      <w:r>
        <w:rPr>
          <w:rStyle w:val="OperatorTok"/>
        </w:rPr>
        <w:t>=</w:t>
      </w:r>
      <w:r>
        <w:rPr>
          <w:rStyle w:val="NormalTok"/>
        </w:rPr>
        <w:t xml:space="preserve"> disparities.reshape((n_samples, n_samples))</w:t>
      </w:r>
      <w:r>
        <w:br/>
      </w:r>
      <w:r>
        <w:rPr>
          <w:rStyle w:val="NormalTok"/>
        </w:rPr>
        <w:t xml:space="preserve">            disparities </w:t>
      </w:r>
      <w:r>
        <w:rPr>
          <w:rStyle w:val="OperatorTok"/>
        </w:rPr>
        <w:t>*=</w:t>
      </w:r>
      <w:r>
        <w:rPr>
          <w:rStyle w:val="NormalTok"/>
        </w:rPr>
        <w:t xml:space="preserve"> np.sqrt(</w:t>
      </w:r>
      <w:r>
        <w:br/>
      </w:r>
      <w:r>
        <w:rPr>
          <w:rStyle w:val="NormalTok"/>
        </w:rPr>
        <w:t xml:space="preserve">                (n_samples </w:t>
      </w:r>
      <w:r>
        <w:rPr>
          <w:rStyle w:val="OperatorTok"/>
        </w:rPr>
        <w:t>*</w:t>
      </w:r>
      <w:r>
        <w:rPr>
          <w:rStyle w:val="NormalTok"/>
        </w:rPr>
        <w:t xml:space="preserve"> (n_samples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(disparities</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br/>
      </w:r>
      <w:r>
        <w:br/>
      </w:r>
      <w:r>
        <w:rPr>
          <w:rStyle w:val="NormalTok"/>
        </w:rPr>
        <w:t xml:space="preserve">        </w:t>
      </w:r>
      <w:r>
        <w:rPr>
          <w:rStyle w:val="CommentTok"/>
        </w:rPr>
        <w:t># Compute stress</w:t>
      </w:r>
      <w:r>
        <w:br/>
      </w:r>
      <w:r>
        <w:rPr>
          <w:rStyle w:val="NormalTok"/>
        </w:rPr>
        <w:t xml:space="preserve">        stress </w:t>
      </w:r>
      <w:r>
        <w:rPr>
          <w:rStyle w:val="OperatorTok"/>
        </w:rPr>
        <w:t>=</w:t>
      </w:r>
      <w:r>
        <w:rPr>
          <w:rStyle w:val="NormalTok"/>
        </w:rPr>
        <w:t xml:space="preserve"> ((dis.ravel() </w:t>
      </w:r>
      <w:r>
        <w:rPr>
          <w:rStyle w:val="OperatorTok"/>
        </w:rPr>
        <w:t>-</w:t>
      </w:r>
      <w:r>
        <w:rPr>
          <w:rStyle w:val="NormalTok"/>
        </w:rPr>
        <w:t xml:space="preserve"> disparities.ravel()) </w:t>
      </w:r>
      <w:r>
        <w:rPr>
          <w:rStyle w:val="OperatorTok"/>
        </w:rPr>
        <w:t>**</w:t>
      </w:r>
      <w:r>
        <w:rPr>
          <w:rStyle w:val="NormalTok"/>
        </w:rPr>
        <w:t xml:space="preserve"> </w:t>
      </w:r>
      <w:r>
        <w:rPr>
          <w:rStyle w:val="DecValTok"/>
        </w:rPr>
        <w:t>2</w:t>
      </w:r>
      <w:r>
        <w:rPr>
          <w:rStyle w:val="NormalTok"/>
        </w:rPr>
        <w:t>).</w:t>
      </w:r>
      <w:r>
        <w:rPr>
          <w:rStyle w:val="BuiltInTok"/>
        </w:rPr>
        <w:t>sum</w:t>
      </w:r>
      <w:r>
        <w:rPr>
          <w:rStyle w:val="NormalTok"/>
        </w:rPr>
        <w:t xml:space="preserve">() </w:t>
      </w:r>
      <w:r>
        <w:rPr>
          <w:rStyle w:val="OperatorTok"/>
        </w:rPr>
        <w:t>/</w:t>
      </w:r>
      <w:r>
        <w:rPr>
          <w:rStyle w:val="NormalTok"/>
        </w:rPr>
        <w:t xml:space="preserve"> </w:t>
      </w:r>
      <w:r>
        <w:rPr>
          <w:rStyle w:val="DecValTok"/>
        </w:rPr>
        <w:t>2</w:t>
      </w:r>
      <w:r>
        <w:br/>
      </w:r>
      <w:r>
        <w:rPr>
          <w:rStyle w:val="NormalTok"/>
        </w:rPr>
        <w:lastRenderedPageBreak/>
        <w:t xml:space="preserve">        </w:t>
      </w:r>
      <w:r>
        <w:rPr>
          <w:rStyle w:val="ControlFlowTok"/>
        </w:rPr>
        <w:t>if</w:t>
      </w:r>
      <w:r>
        <w:rPr>
          <w:rStyle w:val="NormalTok"/>
        </w:rPr>
        <w:t xml:space="preserve"> normalized_stress:</w:t>
      </w:r>
      <w:r>
        <w:br/>
      </w:r>
      <w:r>
        <w:rPr>
          <w:rStyle w:val="NormalTok"/>
        </w:rPr>
        <w:t xml:space="preserve">            stress </w:t>
      </w:r>
      <w:r>
        <w:rPr>
          <w:rStyle w:val="OperatorTok"/>
        </w:rPr>
        <w:t>=</w:t>
      </w:r>
      <w:r>
        <w:rPr>
          <w:rStyle w:val="NormalTok"/>
        </w:rPr>
        <w:t xml:space="preserve"> np.sqrt(stress </w:t>
      </w:r>
      <w:r>
        <w:rPr>
          <w:rStyle w:val="OperatorTok"/>
        </w:rPr>
        <w:t>/</w:t>
      </w:r>
      <w:r>
        <w:rPr>
          <w:rStyle w:val="NormalTok"/>
        </w:rPr>
        <w:t xml:space="preserve"> ((disparities.ravel() </w:t>
      </w:r>
      <w:r>
        <w:rPr>
          <w:rStyle w:val="OperatorTok"/>
        </w:rPr>
        <w:t>**</w:t>
      </w:r>
      <w:r>
        <w:rPr>
          <w:rStyle w:val="NormalTok"/>
        </w:rPr>
        <w:t xml:space="preserve"> </w:t>
      </w:r>
      <w:r>
        <w:rPr>
          <w:rStyle w:val="DecValTok"/>
        </w:rPr>
        <w:t>2</w:t>
      </w:r>
      <w:r>
        <w:rPr>
          <w:rStyle w:val="NormalTok"/>
        </w:rPr>
        <w:t>).</w:t>
      </w:r>
      <w:r>
        <w:rPr>
          <w:rStyle w:val="BuiltInTok"/>
        </w:rPr>
        <w:t>sum</w:t>
      </w:r>
      <w:r>
        <w:rPr>
          <w:rStyle w:val="NormalTok"/>
        </w:rPr>
        <w:t xml:space="preserve">() </w:t>
      </w:r>
      <w:r>
        <w:rPr>
          <w:rStyle w:val="OperatorTok"/>
        </w:rPr>
        <w:t>/</w:t>
      </w:r>
      <w:r>
        <w:rPr>
          <w:rStyle w:val="NormalTok"/>
        </w:rPr>
        <w:t xml:space="preserve"> </w:t>
      </w:r>
      <w:r>
        <w:rPr>
          <w:rStyle w:val="DecValTok"/>
        </w:rPr>
        <w:t>2</w:t>
      </w:r>
      <w:r>
        <w:rPr>
          <w:rStyle w:val="NormalTok"/>
        </w:rPr>
        <w:t>))</w:t>
      </w:r>
      <w:r>
        <w:br/>
      </w:r>
      <w:r>
        <w:rPr>
          <w:rStyle w:val="NormalTok"/>
        </w:rPr>
        <w:t xml:space="preserve">        </w:t>
      </w:r>
      <w:r>
        <w:rPr>
          <w:rStyle w:val="CommentTok"/>
        </w:rPr>
        <w:t># Update X using the Guttman transform</w:t>
      </w:r>
      <w:r>
        <w:br/>
      </w:r>
      <w:r>
        <w:rPr>
          <w:rStyle w:val="NormalTok"/>
        </w:rPr>
        <w:t xml:space="preserve">        dis[dis </w:t>
      </w:r>
      <w:r>
        <w:rPr>
          <w:rStyle w:val="OperatorTok"/>
        </w:rPr>
        <w:t>==</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FloatTok"/>
        </w:rPr>
        <w:t>1e-5</w:t>
      </w:r>
      <w:r>
        <w:br/>
      </w:r>
      <w:r>
        <w:rPr>
          <w:rStyle w:val="NormalTok"/>
        </w:rPr>
        <w:t xml:space="preserve">        ratio </w:t>
      </w:r>
      <w:r>
        <w:rPr>
          <w:rStyle w:val="OperatorTok"/>
        </w:rPr>
        <w:t>=</w:t>
      </w:r>
      <w:r>
        <w:rPr>
          <w:rStyle w:val="NormalTok"/>
        </w:rPr>
        <w:t xml:space="preserve"> disparities </w:t>
      </w:r>
      <w:r>
        <w:rPr>
          <w:rStyle w:val="OperatorTok"/>
        </w:rPr>
        <w:t>/</w:t>
      </w:r>
      <w:r>
        <w:rPr>
          <w:rStyle w:val="NormalTok"/>
        </w:rPr>
        <w:t xml:space="preserve"> dis</w:t>
      </w:r>
      <w:r>
        <w:br/>
      </w:r>
      <w:r>
        <w:rPr>
          <w:rStyle w:val="NormalTok"/>
        </w:rPr>
        <w:t xml:space="preserve">        B </w:t>
      </w:r>
      <w:r>
        <w:rPr>
          <w:rStyle w:val="OperatorTok"/>
        </w:rPr>
        <w:t>=</w:t>
      </w:r>
      <w:r>
        <w:rPr>
          <w:rStyle w:val="NormalTok"/>
        </w:rPr>
        <w:t xml:space="preserve"> </w:t>
      </w:r>
      <w:r>
        <w:rPr>
          <w:rStyle w:val="OperatorTok"/>
        </w:rPr>
        <w:t>-</w:t>
      </w:r>
      <w:r>
        <w:rPr>
          <w:rStyle w:val="NormalTok"/>
        </w:rPr>
        <w:t>ratio</w:t>
      </w:r>
      <w:r>
        <w:br/>
      </w:r>
      <w:r>
        <w:rPr>
          <w:rStyle w:val="NormalTok"/>
        </w:rPr>
        <w:t xml:space="preserve">        B[np.arange(</w:t>
      </w:r>
      <w:r>
        <w:rPr>
          <w:rStyle w:val="BuiltInTok"/>
        </w:rPr>
        <w:t>len</w:t>
      </w:r>
      <w:r>
        <w:rPr>
          <w:rStyle w:val="NormalTok"/>
        </w:rPr>
        <w:t>(B)), np.arange(</w:t>
      </w:r>
      <w:r>
        <w:rPr>
          <w:rStyle w:val="BuiltInTok"/>
        </w:rPr>
        <w:t>len</w:t>
      </w:r>
      <w:r>
        <w:rPr>
          <w:rStyle w:val="NormalTok"/>
        </w:rPr>
        <w:t xml:space="preserve">(B))] </w:t>
      </w:r>
      <w:r>
        <w:rPr>
          <w:rStyle w:val="OperatorTok"/>
        </w:rPr>
        <w:t>+=</w:t>
      </w:r>
      <w:r>
        <w:rPr>
          <w:rStyle w:val="NormalTok"/>
        </w:rPr>
        <w:t xml:space="preserve"> ratio.</w:t>
      </w:r>
      <w:r>
        <w:rPr>
          <w:rStyle w:val="BuiltInTok"/>
        </w:rPr>
        <w:t>sum</w:t>
      </w:r>
      <w:r>
        <w:rPr>
          <w:rStyle w:val="NormalTok"/>
        </w:rPr>
        <w:t>(axis</w:t>
      </w:r>
      <w:r>
        <w:rPr>
          <w:rStyle w:val="OperatorTok"/>
        </w:rPr>
        <w:t>=</w:t>
      </w:r>
      <w:r>
        <w:rPr>
          <w:rStyle w:val="DecValTok"/>
        </w:rPr>
        <w:t>1</w:t>
      </w:r>
      <w:r>
        <w:rPr>
          <w:rStyle w:val="NormalTok"/>
        </w:rPr>
        <w:t>)</w:t>
      </w:r>
      <w:r>
        <w:br/>
      </w:r>
      <w:r>
        <w:rPr>
          <w:rStyle w:val="NormalTok"/>
        </w:rPr>
        <w:t xml:space="preserve">        X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n_samples </w:t>
      </w:r>
      <w:r>
        <w:rPr>
          <w:rStyle w:val="OperatorTok"/>
        </w:rPr>
        <w:t>*</w:t>
      </w:r>
      <w:r>
        <w:rPr>
          <w:rStyle w:val="NormalTok"/>
        </w:rPr>
        <w:t xml:space="preserve"> np.dot(B, X)</w:t>
      </w:r>
      <w:r>
        <w:br/>
      </w:r>
      <w:r>
        <w:br/>
      </w:r>
      <w:r>
        <w:rPr>
          <w:rStyle w:val="NormalTok"/>
        </w:rPr>
        <w:t xml:space="preserve">        dis </w:t>
      </w:r>
      <w:r>
        <w:rPr>
          <w:rStyle w:val="OperatorTok"/>
        </w:rPr>
        <w:t>=</w:t>
      </w:r>
      <w:r>
        <w:rPr>
          <w:rStyle w:val="NormalTok"/>
        </w:rPr>
        <w:t xml:space="preserve"> np.sqrt((X</w:t>
      </w:r>
      <w:r>
        <w:rPr>
          <w:rStyle w:val="OperatorTok"/>
        </w:rPr>
        <w:t>**</w:t>
      </w:r>
      <w:r>
        <w:rPr>
          <w:rStyle w:val="DecValTok"/>
        </w:rPr>
        <w:t>2</w:t>
      </w:r>
      <w:r>
        <w:rPr>
          <w:rStyle w:val="NormalTok"/>
        </w:rPr>
        <w:t>).</w:t>
      </w:r>
      <w:r>
        <w:rPr>
          <w:rStyle w:val="BuiltInTok"/>
        </w:rPr>
        <w:t>sum</w:t>
      </w:r>
      <w:r>
        <w:rPr>
          <w:rStyle w:val="NormalTok"/>
        </w:rPr>
        <w:t>(axis</w:t>
      </w:r>
      <w:r>
        <w:rPr>
          <w:rStyle w:val="OperatorTok"/>
        </w:rPr>
        <w:t>=</w:t>
      </w:r>
      <w:r>
        <w:rPr>
          <w:rStyle w:val="DecValTok"/>
        </w:rPr>
        <w:t>1</w:t>
      </w:r>
      <w:r>
        <w:rPr>
          <w:rStyle w:val="NormalTok"/>
        </w:rPr>
        <w:t>)).</w:t>
      </w:r>
      <w:r>
        <w:rPr>
          <w:rStyle w:val="BuiltInTok"/>
        </w:rPr>
        <w:t>sum</w:t>
      </w:r>
      <w:r>
        <w:rPr>
          <w:rStyle w:val="NormalTok"/>
        </w:rPr>
        <w:t>()</w:t>
      </w:r>
      <w:r>
        <w:br/>
      </w:r>
      <w:r>
        <w:rPr>
          <w:rStyle w:val="NormalTok"/>
        </w:rPr>
        <w:t xml:space="preserve">        </w:t>
      </w:r>
      <w:r>
        <w:rPr>
          <w:rStyle w:val="ControlFlowTok"/>
        </w:rPr>
        <w:t>if</w:t>
      </w:r>
      <w:r>
        <w:rPr>
          <w:rStyle w:val="NormalTok"/>
        </w:rPr>
        <w:t xml:space="preserve"> verbose </w:t>
      </w:r>
      <w:r>
        <w:rPr>
          <w:rStyle w:val="OperatorTok"/>
        </w:rPr>
        <w:t>&gt;=</w:t>
      </w:r>
      <w:r>
        <w:rPr>
          <w:rStyle w:val="NormalTok"/>
        </w:rPr>
        <w:t xml:space="preserve"> </w:t>
      </w:r>
      <w:r>
        <w:rPr>
          <w:rStyle w:val="DecValTok"/>
        </w:rPr>
        <w:t>2</w:t>
      </w:r>
      <w:r>
        <w:rPr>
          <w:rStyle w:val="NormalTok"/>
        </w:rPr>
        <w:t>:</w:t>
      </w:r>
      <w:r>
        <w:br/>
      </w:r>
      <w:r>
        <w:rPr>
          <w:rStyle w:val="NormalTok"/>
        </w:rPr>
        <w:t xml:space="preserve">            </w:t>
      </w:r>
      <w:r>
        <w:rPr>
          <w:rStyle w:val="BuiltInTok"/>
        </w:rPr>
        <w:t>print</w:t>
      </w:r>
      <w:r>
        <w:rPr>
          <w:rStyle w:val="NormalTok"/>
        </w:rPr>
        <w:t>(</w:t>
      </w:r>
      <w:r>
        <w:rPr>
          <w:rStyle w:val="StringTok"/>
        </w:rPr>
        <w:t xml:space="preserve">"it: </w:t>
      </w:r>
      <w:r>
        <w:rPr>
          <w:rStyle w:val="SpecialCharTok"/>
        </w:rPr>
        <w:t>%d</w:t>
      </w:r>
      <w:r>
        <w:rPr>
          <w:rStyle w:val="StringTok"/>
        </w:rPr>
        <w:t xml:space="preserve">, stress </w:t>
      </w:r>
      <w:r>
        <w:rPr>
          <w:rStyle w:val="SpecialCharTok"/>
        </w:rPr>
        <w:t>%s</w:t>
      </w:r>
      <w:r>
        <w:rPr>
          <w:rStyle w:val="StringTok"/>
        </w:rPr>
        <w:t>"</w:t>
      </w:r>
      <w:r>
        <w:rPr>
          <w:rStyle w:val="NormalTok"/>
        </w:rPr>
        <w:t xml:space="preserve"> </w:t>
      </w:r>
      <w:r>
        <w:rPr>
          <w:rStyle w:val="OperatorTok"/>
        </w:rPr>
        <w:t>%</w:t>
      </w:r>
      <w:r>
        <w:rPr>
          <w:rStyle w:val="NormalTok"/>
        </w:rPr>
        <w:t xml:space="preserve"> (it, stress))</w:t>
      </w:r>
      <w:r>
        <w:br/>
      </w:r>
      <w:r>
        <w:rPr>
          <w:rStyle w:val="NormalTok"/>
        </w:rPr>
        <w:t xml:space="preserve">        </w:t>
      </w:r>
      <w:r>
        <w:rPr>
          <w:rStyle w:val="ControlFlowTok"/>
        </w:rPr>
        <w:t>if</w:t>
      </w:r>
      <w:r>
        <w:rPr>
          <w:rStyle w:val="NormalTok"/>
        </w:rPr>
        <w:t xml:space="preserve"> old_stress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ControlFlowTok"/>
        </w:rPr>
        <w:t>if</w:t>
      </w:r>
      <w:r>
        <w:rPr>
          <w:rStyle w:val="NormalTok"/>
        </w:rPr>
        <w:t xml:space="preserve"> (old_stress </w:t>
      </w:r>
      <w:r>
        <w:rPr>
          <w:rStyle w:val="OperatorTok"/>
        </w:rPr>
        <w:t>-</w:t>
      </w:r>
      <w:r>
        <w:rPr>
          <w:rStyle w:val="NormalTok"/>
        </w:rPr>
        <w:t xml:space="preserve"> stress </w:t>
      </w:r>
      <w:r>
        <w:rPr>
          <w:rStyle w:val="OperatorTok"/>
        </w:rPr>
        <w:t>/</w:t>
      </w:r>
      <w:r>
        <w:rPr>
          <w:rStyle w:val="NormalTok"/>
        </w:rPr>
        <w:t xml:space="preserve"> dis) </w:t>
      </w:r>
      <w:r>
        <w:rPr>
          <w:rStyle w:val="OperatorTok"/>
        </w:rPr>
        <w:t>&lt;</w:t>
      </w:r>
      <w:r>
        <w:rPr>
          <w:rStyle w:val="NormalTok"/>
        </w:rPr>
        <w:t xml:space="preserve"> eps:</w:t>
      </w:r>
      <w:r>
        <w:br/>
      </w:r>
      <w:r>
        <w:rPr>
          <w:rStyle w:val="NormalTok"/>
        </w:rPr>
        <w:t xml:space="preserve">                </w:t>
      </w:r>
      <w:r>
        <w:rPr>
          <w:rStyle w:val="ControlFlowTok"/>
        </w:rPr>
        <w:t>if</w:t>
      </w:r>
      <w:r>
        <w:rPr>
          <w:rStyle w:val="NormalTok"/>
        </w:rPr>
        <w:t xml:space="preserve"> verbose:</w:t>
      </w:r>
      <w:r>
        <w:br/>
      </w:r>
      <w:r>
        <w:rPr>
          <w:rStyle w:val="NormalTok"/>
        </w:rPr>
        <w:t xml:space="preserve">                    </w:t>
      </w:r>
      <w:r>
        <w:rPr>
          <w:rStyle w:val="BuiltInTok"/>
        </w:rPr>
        <w:t>print</w:t>
      </w:r>
      <w:r>
        <w:rPr>
          <w:rStyle w:val="NormalTok"/>
        </w:rPr>
        <w:t>(</w:t>
      </w:r>
      <w:r>
        <w:rPr>
          <w:rStyle w:val="StringTok"/>
        </w:rPr>
        <w:t xml:space="preserve">"breaking at iteration </w:t>
      </w:r>
      <w:r>
        <w:rPr>
          <w:rStyle w:val="SpecialCharTok"/>
        </w:rPr>
        <w:t>%d</w:t>
      </w:r>
      <w:r>
        <w:rPr>
          <w:rStyle w:val="StringTok"/>
        </w:rPr>
        <w:t xml:space="preserve"> with stress </w:t>
      </w:r>
      <w:r>
        <w:rPr>
          <w:rStyle w:val="SpecialCharTok"/>
        </w:rPr>
        <w:t>%s</w:t>
      </w:r>
      <w:r>
        <w:rPr>
          <w:rStyle w:val="StringTok"/>
        </w:rPr>
        <w:t>"</w:t>
      </w:r>
      <w:r>
        <w:rPr>
          <w:rStyle w:val="NormalTok"/>
        </w:rPr>
        <w:t xml:space="preserve"> </w:t>
      </w:r>
      <w:r>
        <w:rPr>
          <w:rStyle w:val="OperatorTok"/>
        </w:rPr>
        <w:t>%</w:t>
      </w:r>
      <w:r>
        <w:rPr>
          <w:rStyle w:val="NormalTok"/>
        </w:rPr>
        <w:t xml:space="preserve"> (it, stress))</w:t>
      </w:r>
      <w:r>
        <w:br/>
      </w:r>
      <w:r>
        <w:rPr>
          <w:rStyle w:val="NormalTok"/>
        </w:rPr>
        <w:t xml:space="preserve">                </w:t>
      </w:r>
      <w:r>
        <w:rPr>
          <w:rStyle w:val="ControlFlowTok"/>
        </w:rPr>
        <w:t>break</w:t>
      </w:r>
      <w:r>
        <w:br/>
      </w:r>
      <w:r>
        <w:rPr>
          <w:rStyle w:val="NormalTok"/>
        </w:rPr>
        <w:t xml:space="preserve">        old_stress </w:t>
      </w:r>
      <w:r>
        <w:rPr>
          <w:rStyle w:val="OperatorTok"/>
        </w:rPr>
        <w:t>=</w:t>
      </w:r>
      <w:r>
        <w:rPr>
          <w:rStyle w:val="NormalTok"/>
        </w:rPr>
        <w:t xml:space="preserve"> stress </w:t>
      </w:r>
      <w:r>
        <w:rPr>
          <w:rStyle w:val="OperatorTok"/>
        </w:rPr>
        <w:t>/</w:t>
      </w:r>
      <w:r>
        <w:rPr>
          <w:rStyle w:val="NormalTok"/>
        </w:rPr>
        <w:t xml:space="preserve"> dis</w:t>
      </w:r>
    </w:p>
    <w:p w14:paraId="32982DD4" w14:textId="7F24171A" w:rsidR="0022011B" w:rsidRPr="0022011B" w:rsidRDefault="0022011B" w:rsidP="0022011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81C75D" w14:textId="77777777" w:rsidR="00FF06F4" w:rsidRDefault="00000000">
      <w:pPr>
        <w:pStyle w:val="Compact"/>
        <w:numPr>
          <w:ilvl w:val="0"/>
          <w:numId w:val="2"/>
        </w:numPr>
      </w:pPr>
      <w:r>
        <w:t>距离计算</w:t>
      </w:r>
    </w:p>
    <w:p w14:paraId="7043AEB9" w14:textId="683E81A4" w:rsidR="0022011B" w:rsidRPr="0022011B" w:rsidRDefault="00000000" w:rsidP="00006038">
      <w:pPr>
        <w:pStyle w:val="FirstParagraph"/>
        <w:rPr>
          <w:lang w:eastAsia="zh-CN"/>
        </w:rPr>
      </w:pPr>
      <w:r>
        <w:t>MDS</w:t>
      </w:r>
      <w:r>
        <w:t>方法</w:t>
      </w:r>
      <w:r>
        <w:rPr>
          <w:rStyle w:val="VerbatimChar"/>
        </w:rPr>
        <w:t>dissimilarity</w:t>
      </w:r>
      <w:r>
        <w:t>参数默认计算为</w:t>
      </w:r>
      <w:r>
        <w:rPr>
          <w:rStyle w:val="VerbatimChar"/>
        </w:rPr>
        <w:t>eucli</w:t>
      </w:r>
      <w:r w:rsidRPr="00006038">
        <w:rPr>
          <w:lang w:eastAsia="zh-CN"/>
        </w:rPr>
        <w:t>dean</w:t>
      </w:r>
      <w:r>
        <w:rPr>
          <w:lang w:eastAsia="zh-CN"/>
        </w:rPr>
        <w:t>欧几里得距离，</w:t>
      </w:r>
      <w:r w:rsidR="0022011B" w:rsidRPr="00006038">
        <w:rPr>
          <w:lang w:eastAsia="zh-CN"/>
        </w:rPr>
        <w:t>如果对于样本点</w:t>
      </w:r>
      <w:r w:rsidR="0022011B" w:rsidRPr="00006038">
        <w:rPr>
          <w:lang w:eastAsia="zh-CN"/>
        </w:rPr>
        <w:t>xi​</w:t>
      </w:r>
      <w:r w:rsidR="0022011B" w:rsidRPr="00006038">
        <w:rPr>
          <w:lang w:eastAsia="zh-CN"/>
        </w:rPr>
        <w:t>有特征值（坐标值）</w:t>
      </w:r>
      <w:r w:rsidR="0022011B" w:rsidRPr="00006038">
        <w:rPr>
          <w:lang w:eastAsia="zh-CN"/>
        </w:rPr>
        <w:t>xi1​,⋯,xit​</w:t>
      </w:r>
      <w:r w:rsidR="0022011B" w:rsidRPr="00006038">
        <w:rPr>
          <w:lang w:eastAsia="zh-CN"/>
        </w:rPr>
        <w:t>，那么样本点</w:t>
      </w:r>
      <w:r w:rsidR="0022011B" w:rsidRPr="00006038">
        <w:rPr>
          <w:lang w:eastAsia="zh-CN"/>
        </w:rPr>
        <w:t>xi​</w:t>
      </w:r>
      <w:r w:rsidR="0022011B" w:rsidRPr="00006038">
        <w:rPr>
          <w:lang w:eastAsia="zh-CN"/>
        </w:rPr>
        <w:t>和</w:t>
      </w:r>
      <w:r w:rsidR="0022011B" w:rsidRPr="00006038">
        <w:rPr>
          <w:lang w:eastAsia="zh-CN"/>
        </w:rPr>
        <w:t>xj​</w:t>
      </w:r>
      <w:r w:rsidR="0022011B" w:rsidRPr="00006038">
        <w:rPr>
          <w:lang w:eastAsia="zh-CN"/>
        </w:rPr>
        <w:t>之间的欧几里得距离为</w:t>
      </w:r>
      <w:r w:rsidR="0022011B" w:rsidRPr="00006038">
        <w:rPr>
          <w:noProof/>
          <w:lang w:eastAsia="zh-CN"/>
        </w:rPr>
        <w:drawing>
          <wp:inline distT="0" distB="0" distL="0" distR="0" wp14:anchorId="156B00A5" wp14:editId="3B582C54">
            <wp:extent cx="1352550" cy="284971"/>
            <wp:effectExtent l="0" t="0" r="0" b="0"/>
            <wp:docPr id="17696950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1308" cy="286816"/>
                    </a:xfrm>
                    <a:prstGeom prst="rect">
                      <a:avLst/>
                    </a:prstGeom>
                    <a:noFill/>
                    <a:ln>
                      <a:noFill/>
                    </a:ln>
                  </pic:spPr>
                </pic:pic>
              </a:graphicData>
            </a:graphic>
          </wp:inline>
        </w:drawing>
      </w:r>
      <w:r w:rsidR="0022011B" w:rsidRPr="00006038">
        <w:rPr>
          <w:lang w:eastAsia="zh-CN"/>
        </w:rPr>
        <w:t>，在</w:t>
      </w:r>
      <w:r w:rsidR="0022011B" w:rsidRPr="00006038">
        <w:rPr>
          <w:lang w:eastAsia="zh-CN"/>
        </w:rPr>
        <w:t>sklearn</w:t>
      </w:r>
      <w:r w:rsidR="0022011B" w:rsidRPr="00006038">
        <w:rPr>
          <w:lang w:eastAsia="zh-CN"/>
        </w:rPr>
        <w:t>库中，由</w:t>
      </w:r>
      <w:r w:rsidR="0022011B" w:rsidRPr="00006038">
        <w:rPr>
          <w:lang w:eastAsia="zh-CN"/>
        </w:rPr>
        <w:t>sklearn.metrics.pairwise.euclidean_distances</w:t>
      </w:r>
      <w:r w:rsidR="0022011B" w:rsidRPr="00006038">
        <w:rPr>
          <w:lang w:eastAsia="zh-CN"/>
        </w:rPr>
        <w:t>方法计算；</w:t>
      </w:r>
      <w:r w:rsidR="0022011B" w:rsidRPr="00006038">
        <w:rPr>
          <w:lang w:eastAsia="zh-CN"/>
        </w:rPr>
        <w:t xml:space="preserve">MDS </w:t>
      </w:r>
      <w:r w:rsidR="0022011B" w:rsidRPr="00006038">
        <w:rPr>
          <w:lang w:eastAsia="zh-CN"/>
        </w:rPr>
        <w:t>同样适用于一般距离度量函数，例如</w:t>
      </w:r>
      <w:r w:rsidR="0022011B" w:rsidRPr="00006038">
        <w:rPr>
          <w:lang w:eastAsia="zh-CN"/>
        </w:rPr>
        <w:t xml:space="preserve"> MDS </w:t>
      </w:r>
      <w:r w:rsidR="0022011B" w:rsidRPr="00006038">
        <w:rPr>
          <w:lang w:eastAsia="zh-CN"/>
        </w:rPr>
        <w:t>作者</w:t>
      </w:r>
      <w:r w:rsidR="0022011B" w:rsidRPr="00006038">
        <w:rPr>
          <w:lang w:eastAsia="zh-CN"/>
        </w:rPr>
        <w:t xml:space="preserve"> Kruskal, J. B.[6]</w:t>
      </w:r>
      <w:r w:rsidR="0022011B" w:rsidRPr="00006038">
        <w:rPr>
          <w:lang w:eastAsia="zh-CN"/>
        </w:rPr>
        <w:t>论文中提到的</w:t>
      </w:r>
      <w:r w:rsidR="0022011B" w:rsidRPr="00006038">
        <w:rPr>
          <w:lang w:eastAsia="zh-CN"/>
        </w:rPr>
        <w:t xml:space="preserve"> Minkowski Lp​</w:t>
      </w:r>
      <w:r w:rsidR="0022011B" w:rsidRPr="00006038">
        <w:rPr>
          <w:lang w:eastAsia="zh-CN"/>
        </w:rPr>
        <w:t>，</w:t>
      </w:r>
      <w:r w:rsidR="0022011B" w:rsidRPr="00006038">
        <w:rPr>
          <w:lang w:eastAsia="zh-CN"/>
        </w:rPr>
        <w:t xml:space="preserve"> </w:t>
      </w:r>
      <w:r w:rsidR="0022011B" w:rsidRPr="00006038">
        <w:rPr>
          <w:lang w:eastAsia="zh-CN"/>
        </w:rPr>
        <w:t>公式为</w:t>
      </w:r>
      <w:r w:rsidR="00006038" w:rsidRPr="00006038">
        <w:rPr>
          <w:noProof/>
          <w:lang w:eastAsia="zh-CN"/>
        </w:rPr>
        <w:drawing>
          <wp:inline distT="0" distB="0" distL="0" distR="0" wp14:anchorId="3DFA5745" wp14:editId="420FBE03">
            <wp:extent cx="1358900" cy="300526"/>
            <wp:effectExtent l="0" t="0" r="0" b="0"/>
            <wp:docPr id="6299190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6673" cy="302245"/>
                    </a:xfrm>
                    <a:prstGeom prst="rect">
                      <a:avLst/>
                    </a:prstGeom>
                    <a:noFill/>
                    <a:ln>
                      <a:noFill/>
                    </a:ln>
                  </pic:spPr>
                </pic:pic>
              </a:graphicData>
            </a:graphic>
          </wp:inline>
        </w:drawing>
      </w:r>
      <w:r w:rsidR="0022011B" w:rsidRPr="00006038">
        <w:rPr>
          <w:lang w:eastAsia="zh-CN"/>
        </w:rPr>
        <w:t>。如果</w:t>
      </w:r>
      <w:r w:rsidR="0022011B" w:rsidRPr="00006038">
        <w:rPr>
          <w:lang w:eastAsia="zh-CN"/>
        </w:rPr>
        <w:t>r≧1.0</w:t>
      </w:r>
      <w:r w:rsidR="0022011B" w:rsidRPr="00006038">
        <w:rPr>
          <w:lang w:eastAsia="zh-CN"/>
        </w:rPr>
        <w:t>，该距离函数满足三角不等式成为一个真实的距离函数；当</w:t>
      </w:r>
      <w:r w:rsidR="0022011B" w:rsidRPr="00006038">
        <w:rPr>
          <w:lang w:eastAsia="zh-CN"/>
        </w:rPr>
        <w:t>r=2.0</w:t>
      </w:r>
      <w:r w:rsidR="0022011B" w:rsidRPr="00006038">
        <w:rPr>
          <w:lang w:eastAsia="zh-CN"/>
        </w:rPr>
        <w:t>时，为欧几里得距离；</w:t>
      </w:r>
      <w:r w:rsidR="00006038" w:rsidRPr="00006038">
        <w:rPr>
          <w:lang w:eastAsia="zh-CN"/>
        </w:rPr>
        <w:t xml:space="preserve"> </w:t>
      </w:r>
      <w:r w:rsidR="0022011B" w:rsidRPr="00006038">
        <w:rPr>
          <w:lang w:eastAsia="zh-CN"/>
        </w:rPr>
        <w:t>r=1.0</w:t>
      </w:r>
      <w:r w:rsidR="0022011B" w:rsidRPr="00006038">
        <w:rPr>
          <w:lang w:eastAsia="zh-CN"/>
        </w:rPr>
        <w:t>时，该度量为</w:t>
      </w:r>
      <w:r w:rsidR="0022011B" w:rsidRPr="00006038">
        <w:rPr>
          <w:lang w:eastAsia="zh-CN"/>
        </w:rPr>
        <w:t>“</w:t>
      </w:r>
      <w:r w:rsidR="0022011B" w:rsidRPr="00006038">
        <w:rPr>
          <w:lang w:eastAsia="zh-CN"/>
        </w:rPr>
        <w:t>城市街区距离</w:t>
      </w:r>
      <w:r w:rsidR="0022011B" w:rsidRPr="00006038">
        <w:rPr>
          <w:lang w:eastAsia="zh-CN"/>
        </w:rPr>
        <w:t>”</w:t>
      </w:r>
      <w:r w:rsidR="0022011B" w:rsidRPr="00006038">
        <w:rPr>
          <w:lang w:eastAsia="zh-CN"/>
        </w:rPr>
        <w:t>或</w:t>
      </w:r>
      <w:r w:rsidR="0022011B" w:rsidRPr="00006038">
        <w:rPr>
          <w:lang w:eastAsia="zh-CN"/>
        </w:rPr>
        <w:t>“</w:t>
      </w:r>
      <w:r w:rsidR="0022011B" w:rsidRPr="00006038">
        <w:rPr>
          <w:lang w:eastAsia="zh-CN"/>
        </w:rPr>
        <w:t>曼哈顿度量</w:t>
      </w:r>
      <w:r w:rsidR="0022011B" w:rsidRPr="00006038">
        <w:rPr>
          <w:lang w:eastAsia="zh-CN"/>
        </w:rPr>
        <w:t>”</w:t>
      </w:r>
      <w:r w:rsidR="0022011B" w:rsidRPr="00006038">
        <w:rPr>
          <w:lang w:eastAsia="zh-CN"/>
        </w:rPr>
        <w:t>（</w:t>
      </w:r>
      <w:r w:rsidR="0022011B" w:rsidRPr="00006038">
        <w:rPr>
          <w:lang w:eastAsia="zh-CN"/>
        </w:rPr>
        <w:t>Manhattan metric</w:t>
      </w:r>
      <w:r w:rsidR="0022011B" w:rsidRPr="00006038">
        <w:rPr>
          <w:lang w:eastAsia="zh-CN"/>
        </w:rPr>
        <w:t>），公式为</w:t>
      </w:r>
      <w:r w:rsidR="00006038" w:rsidRPr="00006038">
        <w:rPr>
          <w:noProof/>
          <w:lang w:eastAsia="zh-CN"/>
        </w:rPr>
        <w:drawing>
          <wp:inline distT="0" distB="0" distL="0" distR="0" wp14:anchorId="443C2453" wp14:editId="706FBAEE">
            <wp:extent cx="1123950" cy="226640"/>
            <wp:effectExtent l="0" t="0" r="0" b="0"/>
            <wp:docPr id="2651348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4683" cy="230821"/>
                    </a:xfrm>
                    <a:prstGeom prst="rect">
                      <a:avLst/>
                    </a:prstGeom>
                    <a:noFill/>
                    <a:ln>
                      <a:noFill/>
                    </a:ln>
                  </pic:spPr>
                </pic:pic>
              </a:graphicData>
            </a:graphic>
          </wp:inline>
        </w:drawing>
      </w:r>
      <w:r w:rsidR="0022011B" w:rsidRPr="00006038">
        <w:rPr>
          <w:lang w:eastAsia="zh-CN"/>
        </w:rPr>
        <w:t>；当</w:t>
      </w:r>
      <w:r w:rsidR="0022011B" w:rsidRPr="00006038">
        <w:rPr>
          <w:lang w:eastAsia="zh-CN"/>
        </w:rPr>
        <w:t>r=∞</w:t>
      </w:r>
      <w:r w:rsidR="0022011B" w:rsidRPr="00006038">
        <w:rPr>
          <w:lang w:eastAsia="zh-CN"/>
        </w:rPr>
        <w:t>时，公式变为</w:t>
      </w:r>
      <w:r w:rsidR="00006038" w:rsidRPr="00006038">
        <w:rPr>
          <w:noProof/>
        </w:rPr>
        <w:drawing>
          <wp:inline distT="0" distB="0" distL="0" distR="0" wp14:anchorId="6AFA5786" wp14:editId="1791A4BB">
            <wp:extent cx="1543050" cy="285750"/>
            <wp:effectExtent l="0" t="0" r="0" b="0"/>
            <wp:docPr id="8622619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0" cy="285750"/>
                    </a:xfrm>
                    <a:prstGeom prst="rect">
                      <a:avLst/>
                    </a:prstGeom>
                    <a:noFill/>
                    <a:ln>
                      <a:noFill/>
                    </a:ln>
                  </pic:spPr>
                </pic:pic>
              </a:graphicData>
            </a:graphic>
          </wp:inline>
        </w:drawing>
      </w:r>
      <w:r w:rsidR="0022011B" w:rsidRPr="00006038">
        <w:rPr>
          <w:lang w:eastAsia="zh-CN"/>
        </w:rPr>
        <w:t>。</w:t>
      </w:r>
    </w:p>
    <w:p w14:paraId="6EA11F33" w14:textId="77777777" w:rsidR="00FF06F4" w:rsidRDefault="00000000">
      <w:pPr>
        <w:pStyle w:val="Compact"/>
        <w:numPr>
          <w:ilvl w:val="0"/>
          <w:numId w:val="3"/>
        </w:numPr>
      </w:pPr>
      <w:r>
        <w:t>单调回归（</w:t>
      </w:r>
      <w:r>
        <w:t>monotone regression</w:t>
      </w:r>
      <w:r>
        <w:t>）</w:t>
      </w:r>
    </w:p>
    <w:p w14:paraId="3636E5A2" w14:textId="77777777" w:rsidR="00FF06F4" w:rsidRDefault="00000000">
      <w:pPr>
        <w:pStyle w:val="FirstParagraph"/>
        <w:rPr>
          <w:lang w:eastAsia="zh-CN"/>
        </w:rPr>
      </w:pPr>
      <w:r>
        <w:rPr>
          <w:lang w:eastAsia="zh-CN"/>
        </w:rPr>
        <w:t xml:space="preserve">MDS </w:t>
      </w:r>
      <w:r>
        <w:rPr>
          <w:lang w:eastAsia="zh-CN"/>
        </w:rPr>
        <w:t>的核心思想是转化后的嵌入空间（低维空间）样本点之间的距离保持与原始空间（高纬空间）样本点之间的距离一致或尽可能接近，那么最小化应力函数迭代时，嵌入空间样本点间距离的排序，可以通过单调回归，例如代码中的</w:t>
      </w:r>
      <w:r>
        <w:rPr>
          <w:rStyle w:val="VerbatimChar"/>
          <w:lang w:eastAsia="zh-CN"/>
        </w:rPr>
        <w:t>IsotonicRegression()</w:t>
      </w:r>
      <w:r>
        <w:rPr>
          <w:lang w:eastAsia="zh-CN"/>
        </w:rPr>
        <w:t>保序回归（</w:t>
      </w:r>
      <w:r>
        <w:rPr>
          <w:lang w:eastAsia="zh-CN"/>
        </w:rPr>
        <w:t>Isotonic Regression</w:t>
      </w:r>
      <w:r>
        <w:rPr>
          <w:lang w:eastAsia="zh-CN"/>
        </w:rPr>
        <w:t>）方法保持其与原始空间样本点距离（排序）一致。</w:t>
      </w:r>
    </w:p>
    <w:p w14:paraId="7314464C" w14:textId="77777777" w:rsidR="00FF06F4" w:rsidRDefault="00000000">
      <w:pPr>
        <w:pStyle w:val="a0"/>
      </w:pPr>
      <w:r>
        <w:rPr>
          <w:b/>
          <w:bCs/>
        </w:rPr>
        <w:t>Isotonic Regression</w:t>
      </w:r>
    </w:p>
    <w:p w14:paraId="75947F3C" w14:textId="5CE21070" w:rsidR="00006038" w:rsidRDefault="00000000" w:rsidP="00006038">
      <w:pPr>
        <w:pStyle w:val="a0"/>
        <w:ind w:firstLineChars="200" w:firstLine="480"/>
        <w:rPr>
          <w:lang w:eastAsia="zh-CN"/>
        </w:rPr>
      </w:pPr>
      <w:r>
        <w:rPr>
          <w:lang w:eastAsia="zh-CN"/>
        </w:rPr>
        <w:lastRenderedPageBreak/>
        <w:t xml:space="preserve">Isotonic Regression </w:t>
      </w:r>
      <w:r>
        <w:rPr>
          <w:lang w:eastAsia="zh-CN"/>
        </w:rPr>
        <w:t>是将非递减实（值）函数拟合到一维数据中，求解如下问题：</w:t>
      </w:r>
      <w:r w:rsidR="00006038" w:rsidRPr="00006038">
        <w:rPr>
          <w:noProof/>
          <w:lang w:eastAsia="zh-CN"/>
        </w:rPr>
        <w:drawing>
          <wp:inline distT="0" distB="0" distL="0" distR="0" wp14:anchorId="2DC85315" wp14:editId="2A63C4B1">
            <wp:extent cx="1780469" cy="311150"/>
            <wp:effectExtent l="0" t="0" r="0" b="0"/>
            <wp:docPr id="8507484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5518" cy="312032"/>
                    </a:xfrm>
                    <a:prstGeom prst="rect">
                      <a:avLst/>
                    </a:prstGeom>
                    <a:noFill/>
                    <a:ln>
                      <a:noFill/>
                    </a:ln>
                  </pic:spPr>
                </pic:pic>
              </a:graphicData>
            </a:graphic>
          </wp:inline>
        </w:drawing>
      </w:r>
      <w:r w:rsidR="00006038">
        <w:rPr>
          <w:lang w:eastAsia="zh-CN"/>
        </w:rPr>
        <w:br/>
      </w:r>
      <w:r w:rsidR="00006038" w:rsidRPr="00006038">
        <w:rPr>
          <w:lang w:eastAsia="zh-CN"/>
        </w:rPr>
        <w:t>，服从当</w:t>
      </w:r>
      <w:r w:rsidR="00006038" w:rsidRPr="00006038">
        <w:rPr>
          <w:lang w:eastAsia="zh-CN"/>
        </w:rPr>
        <w:t>Xi​≤Xj​</w:t>
      </w:r>
      <w:r w:rsidR="00006038" w:rsidRPr="00006038">
        <w:rPr>
          <w:lang w:eastAsia="zh-CN"/>
        </w:rPr>
        <w:t>时，</w:t>
      </w:r>
      <w:r w:rsidR="00006038" w:rsidRPr="00006038">
        <w:rPr>
          <w:lang w:eastAsia="zh-CN"/>
        </w:rPr>
        <w:t xml:space="preserve"> y^​i​≤y^​j​</w:t>
      </w:r>
      <w:r w:rsidR="00006038" w:rsidRPr="00006038">
        <w:rPr>
          <w:lang w:eastAsia="zh-CN"/>
        </w:rPr>
        <w:t>，式中，权重</w:t>
      </w:r>
      <w:r w:rsidR="00006038" w:rsidRPr="00006038">
        <w:rPr>
          <w:lang w:eastAsia="zh-CN"/>
        </w:rPr>
        <w:t>wi​</w:t>
      </w:r>
      <w:r w:rsidR="00006038" w:rsidRPr="00006038">
        <w:rPr>
          <w:lang w:eastAsia="zh-CN"/>
        </w:rPr>
        <w:t>严格为正，</w:t>
      </w:r>
      <w:r w:rsidR="00006038" w:rsidRPr="00006038">
        <w:rPr>
          <w:lang w:eastAsia="zh-CN"/>
        </w:rPr>
        <w:t xml:space="preserve"> x</w:t>
      </w:r>
      <w:r w:rsidR="00006038" w:rsidRPr="00006038">
        <w:rPr>
          <w:lang w:eastAsia="zh-CN"/>
        </w:rPr>
        <w:t>和</w:t>
      </w:r>
      <w:r w:rsidR="00006038" w:rsidRPr="00006038">
        <w:rPr>
          <w:lang w:eastAsia="zh-CN"/>
        </w:rPr>
        <w:t>y</w:t>
      </w:r>
      <w:r w:rsidR="00006038" w:rsidRPr="00006038">
        <w:rPr>
          <w:lang w:eastAsia="zh-CN"/>
        </w:rPr>
        <w:t>为任意实数。</w:t>
      </w:r>
      <w:r w:rsidR="00006038" w:rsidRPr="00006038">
        <w:rPr>
          <w:lang w:eastAsia="zh-CN"/>
        </w:rPr>
        <w:t xml:space="preserve">Isotonic Regression </w:t>
      </w:r>
      <w:r w:rsidR="00006038" w:rsidRPr="00006038">
        <w:rPr>
          <w:lang w:eastAsia="zh-CN"/>
        </w:rPr>
        <w:t>依据均方误差由训练数据产生一系列接近目标值</w:t>
      </w:r>
      <w:r w:rsidR="00006038" w:rsidRPr="00006038">
        <w:rPr>
          <w:lang w:eastAsia="zh-CN"/>
        </w:rPr>
        <w:t>y</w:t>
      </w:r>
      <w:r w:rsidR="00006038" w:rsidRPr="00006038">
        <w:rPr>
          <w:lang w:eastAsia="zh-CN"/>
        </w:rPr>
        <w:t>的预测值</w:t>
      </w:r>
      <w:r w:rsidR="00006038" w:rsidRPr="00006038">
        <w:rPr>
          <w:lang w:eastAsia="zh-CN"/>
        </w:rPr>
        <w:t>y^​i​</w:t>
      </w:r>
      <w:r w:rsidR="00006038" w:rsidRPr="00006038">
        <w:rPr>
          <w:lang w:eastAsia="zh-CN"/>
        </w:rPr>
        <w:t>。这些预测值经过插值以预测未知数据，如果超出</w:t>
      </w:r>
      <w:r w:rsidR="00006038" w:rsidRPr="00006038">
        <w:rPr>
          <w:lang w:eastAsia="zh-CN"/>
        </w:rPr>
        <w:t>X</w:t>
      </w:r>
      <w:r w:rsidR="00006038" w:rsidRPr="00006038">
        <w:rPr>
          <w:lang w:eastAsia="zh-CN"/>
        </w:rPr>
        <w:t>的最大和最小值，</w:t>
      </w:r>
      <w:r>
        <w:rPr>
          <w:lang w:eastAsia="zh-CN"/>
        </w:rPr>
        <w:t>将以空值替代，因此</w:t>
      </w:r>
      <w:r>
        <w:rPr>
          <w:lang w:eastAsia="zh-CN"/>
        </w:rPr>
        <w:t xml:space="preserve"> Isotonic Regression </w:t>
      </w:r>
      <w:r>
        <w:rPr>
          <w:lang w:eastAsia="zh-CN"/>
        </w:rPr>
        <w:t>的预测形成了一个分段函数。</w:t>
      </w:r>
    </w:p>
    <w:p w14:paraId="1F587E9E" w14:textId="2EDE5ED1" w:rsidR="00FF06F4" w:rsidRDefault="00000000" w:rsidP="00006038">
      <w:pPr>
        <w:pStyle w:val="a0"/>
        <w:ind w:firstLineChars="200" w:firstLine="480"/>
        <w:rPr>
          <w:lang w:eastAsia="zh-CN"/>
        </w:rPr>
      </w:pPr>
      <w:r>
        <w:rPr>
          <w:lang w:eastAsia="zh-CN"/>
        </w:rPr>
        <w:t>下述为</w:t>
      </w:r>
      <w:r w:rsidRPr="00006038">
        <w:rPr>
          <w:lang w:eastAsia="zh-CN"/>
        </w:rPr>
        <w:t>sklearn</w:t>
      </w:r>
      <w:r>
        <w:rPr>
          <w:lang w:eastAsia="zh-CN"/>
        </w:rPr>
        <w:t>库提供的</w:t>
      </w:r>
      <w:r>
        <w:rPr>
          <w:lang w:eastAsia="zh-CN"/>
        </w:rPr>
        <w:t xml:space="preserve"> </w:t>
      </w:r>
      <w:hyperlink r:id="rId27">
        <w:r w:rsidRPr="00006038">
          <w:rPr>
            <w:lang w:eastAsia="zh-CN"/>
          </w:rPr>
          <w:t xml:space="preserve">Isotonic Regression </w:t>
        </w:r>
        <w:r w:rsidRPr="00006038">
          <w:rPr>
            <w:lang w:eastAsia="zh-CN"/>
          </w:rPr>
          <w:t>示例</w:t>
        </w:r>
      </w:hyperlink>
      <w:r>
        <w:rPr>
          <w:lang w:eastAsia="zh-CN"/>
        </w:rPr>
        <w:t>⑤</w:t>
      </w:r>
      <w:r>
        <w:rPr>
          <w:lang w:eastAsia="zh-CN"/>
        </w:rPr>
        <w:t>，输入</w:t>
      </w:r>
      <w:r w:rsidR="00006038">
        <w:rPr>
          <w:rFonts w:hint="eastAsia"/>
          <w:lang w:eastAsia="zh-CN"/>
        </w:rPr>
        <w:t>X</w:t>
      </w:r>
      <w:r>
        <w:rPr>
          <w:lang w:eastAsia="zh-CN"/>
        </w:rPr>
        <w:t>为一个递增序列，输入</w:t>
      </w:r>
      <m:oMath>
        <m:r>
          <w:rPr>
            <w:rFonts w:ascii="Cambria Math" w:hAnsi="Cambria Math"/>
            <w:lang w:eastAsia="zh-CN"/>
          </w:rPr>
          <m:t>y</m:t>
        </m:r>
      </m:oMath>
      <w:r>
        <w:rPr>
          <w:lang w:eastAsia="zh-CN"/>
        </w:rPr>
        <w:t>在整体递增趋势下局部次序随机变化，当应用</w:t>
      </w:r>
      <w:r>
        <w:rPr>
          <w:lang w:eastAsia="zh-CN"/>
        </w:rPr>
        <w:t xml:space="preserve"> Isotonic Regression </w:t>
      </w:r>
      <w:r>
        <w:rPr>
          <w:lang w:eastAsia="zh-CN"/>
        </w:rPr>
        <w:t>后，</w:t>
      </w:r>
      <w:r w:rsidR="00006038" w:rsidRPr="00006038">
        <w:rPr>
          <w:lang w:eastAsia="zh-CN"/>
        </w:rPr>
        <w:t>预测值</w:t>
      </w:r>
      <w:r w:rsidR="00006038" w:rsidRPr="00006038">
        <w:rPr>
          <w:noProof/>
          <w:lang w:eastAsia="zh-CN"/>
        </w:rPr>
        <w:drawing>
          <wp:inline distT="0" distB="0" distL="0" distR="0" wp14:anchorId="5BB99D57" wp14:editId="0E9A97B7">
            <wp:extent cx="76200" cy="254000"/>
            <wp:effectExtent l="0" t="0" r="0" b="0"/>
            <wp:docPr id="769308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 cy="254000"/>
                    </a:xfrm>
                    <a:prstGeom prst="rect">
                      <a:avLst/>
                    </a:prstGeom>
                    <a:noFill/>
                    <a:ln>
                      <a:noFill/>
                    </a:ln>
                  </pic:spPr>
                </pic:pic>
              </a:graphicData>
            </a:graphic>
          </wp:inline>
        </w:drawing>
      </w:r>
      <w:r w:rsidR="00006038" w:rsidRPr="00006038">
        <w:rPr>
          <w:lang w:eastAsia="zh-CN"/>
        </w:rPr>
        <w:t>​</w:t>
      </w:r>
      <w:r w:rsidR="00006038" w:rsidRPr="00006038">
        <w:rPr>
          <w:lang w:eastAsia="zh-CN"/>
        </w:rPr>
        <w:t>成为一个按照</w:t>
      </w:r>
      <w:r w:rsidR="00006038" w:rsidRPr="00006038">
        <w:rPr>
          <w:lang w:eastAsia="zh-CN"/>
        </w:rPr>
        <w:t>C</w:t>
      </w:r>
      <w:r w:rsidR="00006038" w:rsidRPr="00006038">
        <w:rPr>
          <w:lang w:eastAsia="zh-CN"/>
        </w:rPr>
        <w:t>排序的单调递增序列</w:t>
      </w:r>
      <w:r>
        <w:rPr>
          <w:lang w:eastAsia="zh-CN"/>
        </w:rPr>
        <w:t>。</w:t>
      </w:r>
    </w:p>
    <w:p w14:paraId="3E0298C9" w14:textId="4DD7A4E9" w:rsidR="00006038" w:rsidRPr="00006038" w:rsidRDefault="00006038" w:rsidP="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FE3D0E" w14:textId="77777777" w:rsidR="00FF06F4" w:rsidRDefault="00000000">
      <w:pPr>
        <w:pStyle w:val="SourceCode"/>
      </w:pPr>
      <w:r>
        <w:rPr>
          <w:rStyle w:val="NormalTok"/>
        </w:rPr>
        <w:t>_,_,ir</w:t>
      </w:r>
      <w:r>
        <w:rPr>
          <w:rStyle w:val="OperatorTok"/>
        </w:rPr>
        <w:t>=</w:t>
      </w:r>
      <w:r>
        <w:rPr>
          <w:rStyle w:val="NormalTok"/>
        </w:rPr>
        <w:t>usda_demo.demo_isotonic_regression(n</w:t>
      </w:r>
      <w:r>
        <w:rPr>
          <w:rStyle w:val="OperatorTok"/>
        </w:rPr>
        <w:t>=</w:t>
      </w:r>
      <w:r>
        <w:rPr>
          <w:rStyle w:val="DecValTok"/>
        </w:rPr>
        <w:t>50</w:t>
      </w:r>
      <w:r>
        <w:rPr>
          <w:rStyle w:val="NormalTok"/>
        </w:rPr>
        <w:t>)</w:t>
      </w:r>
      <w:r>
        <w:br/>
      </w:r>
      <w:r>
        <w:rPr>
          <w:rStyle w:val="NormalTok"/>
        </w:rPr>
        <w:t>ir</w:t>
      </w:r>
    </w:p>
    <w:p w14:paraId="64DE5C14" w14:textId="77777777" w:rsidR="00006038" w:rsidRPr="0022011B" w:rsidRDefault="00006038" w:rsidP="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790AC4" w14:textId="1C12E415" w:rsidR="00FF06F4" w:rsidRDefault="00006038">
      <w:pPr>
        <w:pStyle w:val="FirstParagraph"/>
      </w:pPr>
      <w:r>
        <w:rPr>
          <w:noProof/>
        </w:rPr>
        <w:drawing>
          <wp:inline distT="0" distB="0" distL="0" distR="0" wp14:anchorId="6A6C1FE2" wp14:editId="5F1DA726">
            <wp:extent cx="5486400" cy="2938145"/>
            <wp:effectExtent l="0" t="0" r="0" b="0"/>
            <wp:docPr id="18034116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938145"/>
                    </a:xfrm>
                    <a:prstGeom prst="rect">
                      <a:avLst/>
                    </a:prstGeom>
                    <a:noFill/>
                    <a:ln>
                      <a:noFill/>
                    </a:ln>
                  </pic:spPr>
                </pic:pic>
              </a:graphicData>
            </a:graphic>
          </wp:inline>
        </w:drawing>
      </w:r>
    </w:p>
    <w:p w14:paraId="5E16FE1A" w14:textId="2E522D70" w:rsidR="00006038" w:rsidRPr="00006038" w:rsidRDefault="00006038" w:rsidP="00006038">
      <w:pPr>
        <w:pStyle w:val="a0"/>
      </w:pPr>
      <w:r w:rsidRPr="00006038">
        <w:rPr>
          <w:noProof/>
        </w:rPr>
        <w:drawing>
          <wp:inline distT="0" distB="0" distL="0" distR="0" wp14:anchorId="2B5CFA6F" wp14:editId="762EE2EF">
            <wp:extent cx="3155950" cy="588675"/>
            <wp:effectExtent l="0" t="0" r="0" b="0"/>
            <wp:docPr id="19642105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6411" cy="588761"/>
                    </a:xfrm>
                    <a:prstGeom prst="rect">
                      <a:avLst/>
                    </a:prstGeom>
                    <a:noFill/>
                    <a:ln>
                      <a:noFill/>
                    </a:ln>
                  </pic:spPr>
                </pic:pic>
              </a:graphicData>
            </a:graphic>
          </wp:inline>
        </w:drawing>
      </w:r>
    </w:p>
    <w:p w14:paraId="476F30CC" w14:textId="77777777" w:rsidR="00FF06F4" w:rsidRDefault="00000000">
      <w:pPr>
        <w:pStyle w:val="3"/>
        <w:rPr>
          <w:lang w:eastAsia="zh-CN"/>
        </w:rPr>
      </w:pPr>
      <w:bookmarkStart w:id="4" w:name="街道空间多维景观指数的-mds-降维试验"/>
      <w:bookmarkEnd w:id="3"/>
      <w:r>
        <w:rPr>
          <w:lang w:eastAsia="zh-CN"/>
        </w:rPr>
        <w:t xml:space="preserve">3.7.2.2 </w:t>
      </w:r>
      <w:r>
        <w:rPr>
          <w:lang w:eastAsia="zh-CN"/>
        </w:rPr>
        <w:t>街道空间多维景观指数的</w:t>
      </w:r>
      <w:r>
        <w:rPr>
          <w:lang w:eastAsia="zh-CN"/>
        </w:rPr>
        <w:t xml:space="preserve"> MDS </w:t>
      </w:r>
      <w:r>
        <w:rPr>
          <w:lang w:eastAsia="zh-CN"/>
        </w:rPr>
        <w:t>降维试验</w:t>
      </w:r>
    </w:p>
    <w:p w14:paraId="0FAFCEB0" w14:textId="77777777" w:rsidR="00FF06F4" w:rsidRDefault="00000000" w:rsidP="00006038">
      <w:pPr>
        <w:pStyle w:val="FirstParagraph"/>
        <w:ind w:firstLineChars="200" w:firstLine="480"/>
        <w:rPr>
          <w:lang w:eastAsia="zh-CN"/>
        </w:rPr>
      </w:pPr>
      <w:r>
        <w:rPr>
          <w:lang w:eastAsia="zh-CN"/>
        </w:rPr>
        <w:t>使用</w:t>
      </w:r>
      <w:r>
        <w:rPr>
          <w:i/>
          <w:iCs/>
          <w:lang w:eastAsia="zh-CN"/>
        </w:rPr>
        <w:t>城市空间</w:t>
      </w:r>
      <w:r>
        <w:rPr>
          <w:i/>
          <w:iCs/>
          <w:lang w:eastAsia="zh-CN"/>
        </w:rPr>
        <w:t>“</w:t>
      </w:r>
      <w:r>
        <w:rPr>
          <w:i/>
          <w:iCs/>
          <w:lang w:eastAsia="zh-CN"/>
        </w:rPr>
        <w:t>语言</w:t>
      </w:r>
      <w:r>
        <w:rPr>
          <w:i/>
          <w:iCs/>
          <w:lang w:eastAsia="zh-CN"/>
        </w:rPr>
        <w:t>”</w:t>
      </w:r>
      <w:r>
        <w:rPr>
          <w:i/>
          <w:iCs/>
          <w:lang w:eastAsia="zh-CN"/>
        </w:rPr>
        <w:t>试验</w:t>
      </w:r>
      <w:r>
        <w:rPr>
          <w:lang w:eastAsia="zh-CN"/>
        </w:rPr>
        <w:t>视域景观指数和</w:t>
      </w:r>
      <w:r>
        <w:rPr>
          <w:lang w:eastAsia="zh-CN"/>
        </w:rPr>
        <w:t xml:space="preserve"> POI </w:t>
      </w:r>
      <w:r>
        <w:rPr>
          <w:lang w:eastAsia="zh-CN"/>
        </w:rPr>
        <w:t>相关指数计算结果数据，对特征数</w:t>
      </w:r>
      <w:r>
        <w:rPr>
          <w:lang w:eastAsia="zh-CN"/>
        </w:rPr>
        <w:t xml:space="preserve"> 12 </w:t>
      </w:r>
      <w:r>
        <w:rPr>
          <w:lang w:eastAsia="zh-CN"/>
        </w:rPr>
        <w:t>维的样本数据用</w:t>
      </w:r>
      <w:r>
        <w:rPr>
          <w:lang w:eastAsia="zh-CN"/>
        </w:rPr>
        <w:t xml:space="preserve"> MDS </w:t>
      </w:r>
      <w:r>
        <w:rPr>
          <w:lang w:eastAsia="zh-CN"/>
        </w:rPr>
        <w:t>降维至</w:t>
      </w:r>
      <w:r>
        <w:rPr>
          <w:lang w:eastAsia="zh-CN"/>
        </w:rPr>
        <w:t>2</w:t>
      </w:r>
      <w:r>
        <w:rPr>
          <w:lang w:eastAsia="zh-CN"/>
        </w:rPr>
        <w:t>维，观察降维后样本点的分布情况。</w:t>
      </w:r>
    </w:p>
    <w:p w14:paraId="6FEC6A1E" w14:textId="3B0994D8" w:rsidR="00006038" w:rsidRPr="00006038" w:rsidRDefault="00006038" w:rsidP="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9901D6" w14:textId="77777777" w:rsidR="00FF06F4" w:rsidRDefault="00000000">
      <w:pPr>
        <w:pStyle w:val="SourceCode"/>
        <w:rPr>
          <w:rStyle w:val="DecValTok"/>
        </w:rPr>
      </w:pPr>
      <w:r>
        <w:rPr>
          <w:rStyle w:val="NormalTok"/>
        </w:rPr>
        <w:lastRenderedPageBreak/>
        <w:t>__C</w:t>
      </w:r>
      <w:r>
        <w:rPr>
          <w:rStyle w:val="OperatorTok"/>
        </w:rPr>
        <w:t>=</w:t>
      </w:r>
      <w:r>
        <w:rPr>
          <w:rStyle w:val="NormalTok"/>
        </w:rPr>
        <w:t>usda_utils.AttrDict()</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usda_utils.AttrDict()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'visual_metrics'</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r>
        <w:br/>
      </w:r>
      <w:r>
        <w:br/>
      </w:r>
      <w:r>
        <w:rPr>
          <w:rStyle w:val="NormalTok"/>
        </w:rPr>
        <w:t>__C.epsg_xian</w:t>
      </w:r>
      <w:r>
        <w:rPr>
          <w:rStyle w:val="OperatorTok"/>
        </w:rPr>
        <w:t>=</w:t>
      </w:r>
      <w:r>
        <w:rPr>
          <w:rStyle w:val="DecValTok"/>
        </w:rPr>
        <w:t>32649</w:t>
      </w:r>
    </w:p>
    <w:p w14:paraId="06327BD2" w14:textId="6E9F332B" w:rsidR="00006038" w:rsidRPr="00006038" w:rsidRDefault="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E86F06" w14:textId="77777777" w:rsidR="00FF06F4" w:rsidRDefault="00000000" w:rsidP="00006038">
      <w:pPr>
        <w:pStyle w:val="FirstParagraph"/>
        <w:ind w:firstLineChars="200" w:firstLine="480"/>
      </w:pPr>
      <w:r>
        <w:t>读取数据。</w:t>
      </w:r>
    </w:p>
    <w:p w14:paraId="04F99A67" w14:textId="34814115" w:rsidR="00006038" w:rsidRPr="00006038" w:rsidRDefault="00006038" w:rsidP="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F7EB74" w14:textId="77777777" w:rsidR="00FF06F4" w:rsidRDefault="00000000">
      <w:pPr>
        <w:pStyle w:val="SourceCode"/>
        <w:rPr>
          <w:rStyle w:val="NormalTok"/>
        </w:rPr>
      </w:pPr>
      <w:r>
        <w:rPr>
          <w:rStyle w:val="NormalTok"/>
        </w:rPr>
        <w:t>metrics_inall</w:t>
      </w:r>
      <w:r>
        <w:rPr>
          <w:rStyle w:val="OperatorTok"/>
        </w:rPr>
        <w:t>=</w:t>
      </w:r>
      <w:r>
        <w:rPr>
          <w:rStyle w:val="NormalTok"/>
        </w:rPr>
        <w:t>postSQL2gpd(table_name</w:t>
      </w:r>
      <w:r>
        <w:rPr>
          <w:rStyle w:val="OperatorTok"/>
        </w:rPr>
        <w:t>=</w:t>
      </w:r>
      <w:r>
        <w:rPr>
          <w:rStyle w:val="StringTok"/>
        </w:rPr>
        <w:t>'metrics_inall'</w:t>
      </w:r>
      <w:r>
        <w:rPr>
          <w:rStyle w:val="NormalTok"/>
        </w:rPr>
        <w:t>,</w:t>
      </w:r>
      <w:r>
        <w:rPr>
          <w:rStyle w:val="OperatorTok"/>
        </w:rPr>
        <w:t>**</w:t>
      </w:r>
      <w:r>
        <w:rPr>
          <w:rStyle w:val="NormalTok"/>
        </w:rPr>
        <w:t>args.db.db_info)</w:t>
      </w:r>
      <w:r>
        <w:br/>
      </w:r>
      <w:r>
        <w:rPr>
          <w:rStyle w:val="NormalTok"/>
        </w:rPr>
        <w:t>metrics_inall.sort_values(by</w:t>
      </w:r>
      <w:r>
        <w:rPr>
          <w:rStyle w:val="OperatorTok"/>
        </w:rPr>
        <w:t>=</w:t>
      </w:r>
      <w:r>
        <w:rPr>
          <w:rStyle w:val="NormalTok"/>
        </w:rPr>
        <w:t>[</w:t>
      </w:r>
      <w:r>
        <w:rPr>
          <w:rStyle w:val="StringTok"/>
        </w:rPr>
        <w:t>'fn_idx'</w:t>
      </w:r>
      <w:r>
        <w:rPr>
          <w:rStyle w:val="NormalTok"/>
        </w:rPr>
        <w:t>],inplace</w:t>
      </w:r>
      <w:r>
        <w:rPr>
          <w:rStyle w:val="OperatorTok"/>
        </w:rPr>
        <w:t>=</w:t>
      </w:r>
      <w:r>
        <w:rPr>
          <w:rStyle w:val="VariableTok"/>
        </w:rPr>
        <w:t>True</w:t>
      </w:r>
      <w:r>
        <w:rPr>
          <w:rStyle w:val="NormalTok"/>
        </w:rPr>
        <w:t>)</w:t>
      </w:r>
      <w:r>
        <w:br/>
      </w:r>
      <w:r>
        <w:rPr>
          <w:rStyle w:val="NormalTok"/>
        </w:rPr>
        <w:t>metrics_inall.dropna(inplace</w:t>
      </w:r>
      <w:r>
        <w:rPr>
          <w:rStyle w:val="OperatorTok"/>
        </w:rPr>
        <w:t>=</w:t>
      </w:r>
      <w:r>
        <w:rPr>
          <w:rStyle w:val="VariableTok"/>
        </w:rPr>
        <w:t>True</w:t>
      </w:r>
      <w:r>
        <w:rPr>
          <w:rStyle w:val="NormalTok"/>
        </w:rPr>
        <w:t>)</w:t>
      </w:r>
      <w:r>
        <w:br/>
      </w:r>
      <w:r>
        <w:rPr>
          <w:rStyle w:val="NormalTok"/>
        </w:rPr>
        <w:t>metrics_inall.reset_index(drop</w:t>
      </w:r>
      <w:r>
        <w:rPr>
          <w:rStyle w:val="OperatorTok"/>
        </w:rPr>
        <w:t>=</w:t>
      </w:r>
      <w:r>
        <w:rPr>
          <w:rStyle w:val="VariableTok"/>
        </w:rPr>
        <w:t>True</w:t>
      </w:r>
      <w:r>
        <w:rPr>
          <w:rStyle w:val="NormalTok"/>
        </w:rPr>
        <w:t>,inplace</w:t>
      </w:r>
      <w:r>
        <w:rPr>
          <w:rStyle w:val="OperatorTok"/>
        </w:rPr>
        <w:t>=</w:t>
      </w:r>
      <w:r>
        <w:rPr>
          <w:rStyle w:val="VariableTok"/>
        </w:rPr>
        <w:t>True</w:t>
      </w:r>
      <w:r>
        <w:rPr>
          <w:rStyle w:val="NormalTok"/>
        </w:rPr>
        <w:t>)</w:t>
      </w:r>
    </w:p>
    <w:p w14:paraId="723C3C0D" w14:textId="1477C367" w:rsidR="00006038" w:rsidRPr="00006038" w:rsidRDefault="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10BCC5" w14:textId="77777777" w:rsidR="00FF06F4"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metrics_inall.</w:t>
      </w:r>
    </w:p>
    <w:p w14:paraId="1D52A245" w14:textId="43BF56EF" w:rsidR="00006038" w:rsidRPr="00006038" w:rsidRDefault="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C26C6AE" w14:textId="77777777" w:rsidR="00FF06F4" w:rsidRDefault="00000000" w:rsidP="00006038">
      <w:pPr>
        <w:pStyle w:val="FirstParagraph"/>
        <w:ind w:firstLineChars="200" w:firstLine="480"/>
      </w:pPr>
      <w:r>
        <w:t xml:space="preserve">MDS </w:t>
      </w:r>
      <w:r>
        <w:t>降维。</w:t>
      </w:r>
    </w:p>
    <w:p w14:paraId="4408FDE3" w14:textId="6979912C" w:rsidR="00006038" w:rsidRPr="00006038" w:rsidRDefault="00006038" w:rsidP="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A0D760" w14:textId="77777777" w:rsidR="00FF06F4" w:rsidRDefault="00000000">
      <w:pPr>
        <w:pStyle w:val="SourceCode"/>
        <w:rPr>
          <w:rStyle w:val="NormalTok"/>
        </w:rPr>
      </w:pPr>
      <w:r>
        <w:rPr>
          <w:rStyle w:val="NormalTok"/>
        </w:rPr>
        <w:t>fields</w:t>
      </w:r>
      <w:r>
        <w:rPr>
          <w:rStyle w:val="OperatorTok"/>
        </w:rPr>
        <w:t>=</w:t>
      </w:r>
      <w:r>
        <w:rPr>
          <w:rStyle w:val="NormalTok"/>
        </w:rPr>
        <w:t>[</w:t>
      </w:r>
      <w:r>
        <w:rPr>
          <w:rStyle w:val="StringTok"/>
        </w:rPr>
        <w:t>'Green view index'</w:t>
      </w:r>
      <w:r>
        <w:rPr>
          <w:rStyle w:val="NormalTok"/>
        </w:rPr>
        <w:t>,</w:t>
      </w:r>
      <w:r>
        <w:rPr>
          <w:rStyle w:val="StringTok"/>
        </w:rPr>
        <w:t>'Sky view factor'</w:t>
      </w:r>
      <w:r>
        <w:rPr>
          <w:rStyle w:val="NormalTok"/>
        </w:rPr>
        <w:t xml:space="preserve">, </w:t>
      </w:r>
      <w:r>
        <w:rPr>
          <w:rStyle w:val="StringTok"/>
        </w:rPr>
        <w:t>'Ground view index'</w:t>
      </w:r>
      <w:r>
        <w:rPr>
          <w:rStyle w:val="NormalTok"/>
        </w:rPr>
        <w:t>,</w:t>
      </w:r>
      <w:r>
        <w:rPr>
          <w:rStyle w:val="StringTok"/>
        </w:rPr>
        <w:t>'Equilibrium degree'</w:t>
      </w:r>
      <w:r>
        <w:rPr>
          <w:rStyle w:val="NormalTok"/>
        </w:rPr>
        <w:t xml:space="preserve">, </w:t>
      </w:r>
      <w:r>
        <w:rPr>
          <w:rStyle w:val="StringTok"/>
        </w:rPr>
        <w:t>'Perimeter area ratio(mn)'</w:t>
      </w:r>
      <w:r>
        <w:rPr>
          <w:rStyle w:val="NormalTok"/>
        </w:rPr>
        <w:t>,</w:t>
      </w:r>
      <w:r>
        <w:rPr>
          <w:rStyle w:val="StringTok"/>
        </w:rPr>
        <w:t>'Shape index(mn)'</w:t>
      </w:r>
      <w:r>
        <w:rPr>
          <w:rStyle w:val="NormalTok"/>
        </w:rPr>
        <w:t xml:space="preserve">, </w:t>
      </w:r>
      <w:r>
        <w:rPr>
          <w:rStyle w:val="StringTok"/>
        </w:rPr>
        <w:t>'Fractal dimension(mn)'</w:t>
      </w:r>
      <w:r>
        <w:rPr>
          <w:rStyle w:val="NormalTok"/>
        </w:rPr>
        <w:t xml:space="preserve">, </w:t>
      </w:r>
      <w:r>
        <w:rPr>
          <w:rStyle w:val="StringTok"/>
        </w:rPr>
        <w:t>'Color richness index'</w:t>
      </w:r>
      <w:r>
        <w:rPr>
          <w:rStyle w:val="NormalTok"/>
        </w:rPr>
        <w:t>,</w:t>
      </w:r>
      <w:r>
        <w:rPr>
          <w:rStyle w:val="StringTok"/>
        </w:rPr>
        <w:t>'Key point size(0-10]'</w:t>
      </w:r>
      <w:r>
        <w:rPr>
          <w:rStyle w:val="NormalTok"/>
        </w:rPr>
        <w:t xml:space="preserve">, </w:t>
      </w:r>
      <w:r>
        <w:rPr>
          <w:rStyle w:val="StringTok"/>
        </w:rPr>
        <w:t>'Key point size(10-20]'</w:t>
      </w:r>
      <w:r>
        <w:rPr>
          <w:rStyle w:val="NormalTok"/>
        </w:rPr>
        <w:t>,</w:t>
      </w:r>
      <w:r>
        <w:rPr>
          <w:rStyle w:val="StringTok"/>
        </w:rPr>
        <w:t>'Key point size(30-40]'</w:t>
      </w:r>
      <w:r>
        <w:rPr>
          <w:rStyle w:val="NormalTok"/>
        </w:rPr>
        <w:t xml:space="preserve">, </w:t>
      </w:r>
      <w:r>
        <w:rPr>
          <w:rStyle w:val="StringTok"/>
        </w:rPr>
        <w:t>'Key point size(20-30]'</w:t>
      </w:r>
      <w:r>
        <w:rPr>
          <w:rStyle w:val="NormalTok"/>
        </w:rPr>
        <w:t>,]</w:t>
      </w:r>
      <w:r>
        <w:br/>
      </w:r>
      <w:r>
        <w:rPr>
          <w:rStyle w:val="NormalTok"/>
        </w:rPr>
        <w:t>metrics_selection_df</w:t>
      </w:r>
      <w:r>
        <w:rPr>
          <w:rStyle w:val="OperatorTok"/>
        </w:rPr>
        <w:t>=</w:t>
      </w:r>
      <w:r>
        <w:rPr>
          <w:rStyle w:val="NormalTok"/>
        </w:rPr>
        <w:t>metrics_inall[fields]</w:t>
      </w:r>
      <w:r>
        <w:br/>
      </w:r>
      <w:r>
        <w:br/>
      </w:r>
      <w:r>
        <w:rPr>
          <w:rStyle w:val="NormalTok"/>
        </w:rPr>
        <w:t>embedding</w:t>
      </w:r>
      <w:r>
        <w:rPr>
          <w:rStyle w:val="OperatorTok"/>
        </w:rPr>
        <w:t>=</w:t>
      </w:r>
      <w:r>
        <w:rPr>
          <w:rStyle w:val="NormalTok"/>
        </w:rPr>
        <w:t>manifold.MDS(n_components</w:t>
      </w:r>
      <w:r>
        <w:rPr>
          <w:rStyle w:val="OperatorTok"/>
        </w:rPr>
        <w:t>=</w:t>
      </w:r>
      <w:r>
        <w:rPr>
          <w:rStyle w:val="DecValTok"/>
        </w:rPr>
        <w:t>2</w:t>
      </w:r>
      <w:r>
        <w:rPr>
          <w:rStyle w:val="NormalTok"/>
        </w:rPr>
        <w:t>, normalized_stress</w:t>
      </w:r>
      <w:r>
        <w:rPr>
          <w:rStyle w:val="OperatorTok"/>
        </w:rPr>
        <w:t>=</w:t>
      </w:r>
      <w:r>
        <w:rPr>
          <w:rStyle w:val="StringTok"/>
        </w:rPr>
        <w:t>'auto'</w:t>
      </w:r>
      <w:r>
        <w:rPr>
          <w:rStyle w:val="NormalTok"/>
        </w:rPr>
        <w:t>)</w:t>
      </w:r>
      <w:r>
        <w:br/>
      </w:r>
      <w:r>
        <w:rPr>
          <w:rStyle w:val="NormalTok"/>
        </w:rPr>
        <w:t>X_transformed</w:t>
      </w:r>
      <w:r>
        <w:rPr>
          <w:rStyle w:val="OperatorTok"/>
        </w:rPr>
        <w:t>=</w:t>
      </w:r>
      <w:r>
        <w:rPr>
          <w:rStyle w:val="NormalTok"/>
        </w:rPr>
        <w:t>embedding.fit_transform(metrics_selection_df.to_numpy())</w:t>
      </w:r>
      <w:r>
        <w:br/>
      </w:r>
      <w:r>
        <w:br/>
      </w:r>
      <w:r>
        <w:rPr>
          <w:rStyle w:val="NormalTok"/>
        </w:rPr>
        <w:t>metrics_inall[[</w:t>
      </w:r>
      <w:r>
        <w:rPr>
          <w:rStyle w:val="StringTok"/>
        </w:rPr>
        <w:t>'embedding_x'</w:t>
      </w:r>
      <w:r>
        <w:rPr>
          <w:rStyle w:val="NormalTok"/>
        </w:rPr>
        <w:t>,</w:t>
      </w:r>
      <w:r>
        <w:rPr>
          <w:rStyle w:val="StringTok"/>
        </w:rPr>
        <w:t>'embedding_y'</w:t>
      </w:r>
      <w:r>
        <w:rPr>
          <w:rStyle w:val="NormalTok"/>
        </w:rPr>
        <w:t>]]</w:t>
      </w:r>
      <w:r>
        <w:rPr>
          <w:rStyle w:val="OperatorTok"/>
        </w:rPr>
        <w:t>=</w:t>
      </w:r>
      <w:r>
        <w:rPr>
          <w:rStyle w:val="NormalTok"/>
        </w:rPr>
        <w:t>pd.DataFrame(X_transformed)</w:t>
      </w:r>
      <w:r>
        <w:br/>
      </w:r>
      <w:r>
        <w:rPr>
          <w:rStyle w:val="CommentTok"/>
        </w:rPr>
        <w:t># metrics_inall.to_crs(args.epsg_xian,inplace=True)</w:t>
      </w:r>
      <w:r>
        <w:br/>
      </w:r>
      <w:r>
        <w:rPr>
          <w:rStyle w:val="NormalTok"/>
        </w:rPr>
        <w:t>metrics_inall[[</w:t>
      </w:r>
      <w:r>
        <w:rPr>
          <w:rStyle w:val="StringTok"/>
        </w:rPr>
        <w:t>'lon'</w:t>
      </w:r>
      <w:r>
        <w:rPr>
          <w:rStyle w:val="NormalTok"/>
        </w:rPr>
        <w:t>,</w:t>
      </w:r>
      <w:r>
        <w:rPr>
          <w:rStyle w:val="StringTok"/>
        </w:rPr>
        <w:t>'lat'</w:t>
      </w:r>
      <w:r>
        <w:rPr>
          <w:rStyle w:val="NormalTok"/>
        </w:rPr>
        <w:t>]]</w:t>
      </w:r>
      <w:r>
        <w:rPr>
          <w:rStyle w:val="OperatorTok"/>
        </w:rPr>
        <w:t>=</w:t>
      </w:r>
      <w:r>
        <w:rPr>
          <w:rStyle w:val="NormalTok"/>
        </w:rPr>
        <w:t>metrics_inall.</w:t>
      </w:r>
      <w:r>
        <w:rPr>
          <w:rStyle w:val="BuiltInTok"/>
        </w:rPr>
        <w:t>apply</w:t>
      </w:r>
      <w:r>
        <w:rPr>
          <w:rStyle w:val="NormalTok"/>
        </w:rPr>
        <w:t>(</w:t>
      </w:r>
      <w:r>
        <w:rPr>
          <w:rStyle w:val="KeywordTok"/>
        </w:rPr>
        <w:t>lambda</w:t>
      </w:r>
      <w:r>
        <w:rPr>
          <w:rStyle w:val="NormalTok"/>
        </w:rPr>
        <w:t xml:space="preserve"> row:[row.geometry.x,row.geometry.y],axis</w:t>
      </w:r>
      <w:r>
        <w:rPr>
          <w:rStyle w:val="OperatorTok"/>
        </w:rPr>
        <w:t>=</w:t>
      </w:r>
      <w:r>
        <w:rPr>
          <w:rStyle w:val="DecValTok"/>
        </w:rPr>
        <w:t>1</w:t>
      </w:r>
      <w:r>
        <w:rPr>
          <w:rStyle w:val="NormalTok"/>
        </w:rPr>
        <w:t>,result_type</w:t>
      </w:r>
      <w:r>
        <w:rPr>
          <w:rStyle w:val="OperatorTok"/>
        </w:rPr>
        <w:t>=</w:t>
      </w:r>
      <w:r>
        <w:rPr>
          <w:rStyle w:val="StringTok"/>
        </w:rPr>
        <w:t>'expand'</w:t>
      </w:r>
      <w:r>
        <w:rPr>
          <w:rStyle w:val="NormalTok"/>
        </w:rPr>
        <w:t>)</w:t>
      </w:r>
      <w:r>
        <w:br/>
      </w:r>
      <w:r>
        <w:rPr>
          <w:rStyle w:val="NormalTok"/>
        </w:rPr>
        <w:t>metrics_inall.tail(</w:t>
      </w:r>
      <w:r>
        <w:rPr>
          <w:rStyle w:val="DecValTok"/>
        </w:rPr>
        <w:t>2</w:t>
      </w:r>
      <w:r>
        <w:rPr>
          <w:rStyle w:val="NormalTok"/>
        </w:rPr>
        <w:t>)</w:t>
      </w:r>
    </w:p>
    <w:p w14:paraId="6CF3FB9D" w14:textId="4F34271D" w:rsidR="00006038" w:rsidRPr="00006038" w:rsidRDefault="00006038" w:rsidP="00006038">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tbl>
      <w:tblPr>
        <w:tblW w:w="119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
        <w:gridCol w:w="1350"/>
        <w:gridCol w:w="1470"/>
        <w:gridCol w:w="1470"/>
        <w:gridCol w:w="1721"/>
        <w:gridCol w:w="1237"/>
        <w:gridCol w:w="1590"/>
        <w:gridCol w:w="1479"/>
        <w:gridCol w:w="1963"/>
        <w:gridCol w:w="1470"/>
        <w:gridCol w:w="1237"/>
        <w:gridCol w:w="753"/>
        <w:gridCol w:w="1830"/>
        <w:gridCol w:w="1116"/>
        <w:gridCol w:w="1590"/>
        <w:gridCol w:w="1470"/>
        <w:gridCol w:w="753"/>
        <w:gridCol w:w="1358"/>
        <w:gridCol w:w="1721"/>
        <w:gridCol w:w="1721"/>
        <w:gridCol w:w="1590"/>
        <w:gridCol w:w="1470"/>
      </w:tblGrid>
      <w:tr w:rsidR="00006038" w:rsidRPr="00006038" w14:paraId="406353D8" w14:textId="77777777" w:rsidTr="00006038">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089EDC" w14:textId="77777777" w:rsidR="00006038" w:rsidRPr="00006038" w:rsidRDefault="00006038" w:rsidP="00006038">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C33C42"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Green view index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EB7DC0"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Sky view factor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441D6C"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Ground view index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2976A6"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Equilibrium degree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B9A3E8"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number of patches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D1E0CF"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Perimeter area ratio(mn)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AA43C2"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Shape index(mn)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F64C28"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Fractal dimension(mn)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D47CD6"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Color richness index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C60393"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Key point size(0-10]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83CC2F"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3D003D"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fn_key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3F03D8"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fn_idx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834D96"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443E59"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frank_e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18A16B"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num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F54B7A"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num_diff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5D7DB6"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embedding_x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AC624A"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embedding_y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43B369"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lon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469232" w14:textId="77777777" w:rsidR="00006038" w:rsidRPr="00006038" w:rsidRDefault="00006038" w:rsidP="00006038">
            <w:pPr>
              <w:spacing w:after="0"/>
              <w:jc w:val="right"/>
              <w:rPr>
                <w:rFonts w:ascii="宋体" w:eastAsia="宋体" w:hAnsi="宋体" w:cs="宋体"/>
                <w:b/>
                <w:bCs/>
                <w:lang w:eastAsia="zh-CN"/>
              </w:rPr>
            </w:pPr>
            <w:r w:rsidRPr="00006038">
              <w:rPr>
                <w:rFonts w:ascii="宋体" w:eastAsia="宋体" w:hAnsi="宋体" w:cs="宋体"/>
                <w:b/>
                <w:bCs/>
                <w:lang w:eastAsia="zh-CN"/>
              </w:rPr>
              <w:t>lat</w:t>
            </w:r>
          </w:p>
        </w:tc>
      </w:tr>
      <w:tr w:rsidR="00006038" w:rsidRPr="00006038" w14:paraId="43B38A77" w14:textId="77777777" w:rsidTr="00006038">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944A7A" w14:textId="77777777" w:rsidR="00006038" w:rsidRPr="00006038" w:rsidRDefault="00006038" w:rsidP="00006038">
            <w:pPr>
              <w:spacing w:after="0"/>
              <w:jc w:val="center"/>
              <w:rPr>
                <w:rFonts w:ascii="宋体" w:eastAsia="宋体" w:hAnsi="宋体" w:cs="宋体"/>
                <w:b/>
                <w:bCs/>
                <w:lang w:eastAsia="zh-CN"/>
              </w:rPr>
            </w:pPr>
            <w:r w:rsidRPr="00006038">
              <w:rPr>
                <w:rFonts w:ascii="宋体" w:eastAsia="宋体" w:hAnsi="宋体" w:cs="宋体"/>
                <w:b/>
                <w:bCs/>
                <w:lang w:eastAsia="zh-CN"/>
              </w:rPr>
              <w:t>563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FA0F52"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8.876533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2AB74D"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34.406317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C6B7DA"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49.708967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87E67B"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49.21693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A1F70A"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223.0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8F2C3A"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248.194856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A06EA3"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1.249436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C11437"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1.033388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317A3F"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58.475149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2B7B75"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205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2C16AA"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6E4576"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dongxistreet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6B8134"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579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4890B7"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POINT (108.96774 34.26069)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E49ABE"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64.362740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1131D4"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B184CE"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40B72B"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-19.157652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BFA869"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95.471806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ACC266"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108.967744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AA9F72"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34.260691</w:t>
            </w:r>
          </w:p>
        </w:tc>
      </w:tr>
      <w:tr w:rsidR="00006038" w:rsidRPr="00006038" w14:paraId="0FB9DC2A" w14:textId="77777777" w:rsidTr="0000603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D3DDF5" w14:textId="77777777" w:rsidR="00006038" w:rsidRPr="00006038" w:rsidRDefault="00006038" w:rsidP="00006038">
            <w:pPr>
              <w:spacing w:after="0"/>
              <w:jc w:val="center"/>
              <w:rPr>
                <w:rFonts w:ascii="宋体" w:eastAsia="宋体" w:hAnsi="宋体" w:cs="宋体"/>
                <w:b/>
                <w:bCs/>
                <w:lang w:eastAsia="zh-CN"/>
              </w:rPr>
            </w:pPr>
            <w:r w:rsidRPr="00006038">
              <w:rPr>
                <w:rFonts w:ascii="宋体" w:eastAsia="宋体" w:hAnsi="宋体" w:cs="宋体"/>
                <w:b/>
                <w:bCs/>
                <w:lang w:eastAsia="zh-CN"/>
              </w:rPr>
              <w:t>564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F6DAF8"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8.703033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3B2334"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33.874200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C243D3"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50.756650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B0EFDB"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49.15724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EEAEA6"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188.0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AF0D84"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270.015482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A65A6B"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1.202361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E79010"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1.026970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8EA3CF"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64.774178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2F088D"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67E696"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05C869"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dongxistreet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E6154D"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580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CBE471"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POINT (108.96779 34.26075)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07A91B"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63.841717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EF4A6D"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06F45D"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-34.0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D97989"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-63.913861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187062"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138.190518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9C43EE"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108.967795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E6E3B2" w14:textId="77777777" w:rsidR="00006038" w:rsidRPr="00006038" w:rsidRDefault="00006038" w:rsidP="00006038">
            <w:pPr>
              <w:spacing w:after="0"/>
              <w:rPr>
                <w:rFonts w:ascii="宋体" w:eastAsia="宋体" w:hAnsi="宋体" w:cs="宋体"/>
                <w:lang w:eastAsia="zh-CN"/>
              </w:rPr>
            </w:pPr>
            <w:r w:rsidRPr="00006038">
              <w:rPr>
                <w:rFonts w:ascii="宋体" w:eastAsia="宋体" w:hAnsi="宋体" w:cs="宋体"/>
                <w:lang w:eastAsia="zh-CN"/>
              </w:rPr>
              <w:t>34.260749</w:t>
            </w:r>
          </w:p>
        </w:tc>
      </w:tr>
    </w:tbl>
    <w:p w14:paraId="38B5B4E6" w14:textId="77777777" w:rsidR="00006038" w:rsidRDefault="00006038">
      <w:pPr>
        <w:pStyle w:val="SourceCode"/>
      </w:pPr>
    </w:p>
    <w:p w14:paraId="31211D4F" w14:textId="77777777" w:rsidR="00FF06F4" w:rsidRDefault="00000000">
      <w:pPr>
        <w:pStyle w:val="a0"/>
      </w:pPr>
      <w:r>
        <w:t>2 rows × 24 columns</w:t>
      </w:r>
    </w:p>
    <w:p w14:paraId="5E6E1A4B" w14:textId="77777777" w:rsidR="00FF06F4" w:rsidRDefault="00000000" w:rsidP="00006038">
      <w:pPr>
        <w:pStyle w:val="a0"/>
        <w:ind w:firstLineChars="200" w:firstLine="480"/>
        <w:rPr>
          <w:lang w:eastAsia="zh-CN"/>
        </w:rPr>
      </w:pPr>
      <w:r>
        <w:rPr>
          <w:lang w:eastAsia="zh-CN"/>
        </w:rPr>
        <w:t>通过指数聚类贡献度计算得知绿视率（</w:t>
      </w:r>
      <w:r>
        <w:rPr>
          <w:lang w:eastAsia="zh-CN"/>
        </w:rPr>
        <w:t>Green view index</w:t>
      </w:r>
      <w:r>
        <w:rPr>
          <w:lang w:eastAsia="zh-CN"/>
        </w:rPr>
        <w:t>，</w:t>
      </w:r>
      <w:r>
        <w:rPr>
          <w:lang w:eastAsia="zh-CN"/>
        </w:rPr>
        <w:t>GVI</w:t>
      </w:r>
      <w:r>
        <w:rPr>
          <w:lang w:eastAsia="zh-CN"/>
        </w:rPr>
        <w:t>）分值最高，因此数据打印时，样本点颜色表示为</w:t>
      </w:r>
      <w:r>
        <w:rPr>
          <w:lang w:eastAsia="zh-CN"/>
        </w:rPr>
        <w:t xml:space="preserve"> GVI </w:t>
      </w:r>
      <w:r>
        <w:rPr>
          <w:lang w:eastAsia="zh-CN"/>
        </w:rPr>
        <w:t>数值。同时，折线部分为按样本点实际地理位置坐标标准化后相对位置打印结果；折现上部的散点为</w:t>
      </w:r>
      <w:r>
        <w:rPr>
          <w:lang w:eastAsia="zh-CN"/>
        </w:rPr>
        <w:t xml:space="preserve"> MDS </w:t>
      </w:r>
      <w:r>
        <w:rPr>
          <w:lang w:eastAsia="zh-CN"/>
        </w:rPr>
        <w:t>降维至</w:t>
      </w:r>
      <w:r>
        <w:rPr>
          <w:lang w:eastAsia="zh-CN"/>
        </w:rPr>
        <w:t>2</w:t>
      </w:r>
      <w:r>
        <w:rPr>
          <w:lang w:eastAsia="zh-CN"/>
        </w:rPr>
        <w:t>维后值的标准化相对位置。降维后嵌入空间（</w:t>
      </w:r>
      <w:r>
        <w:rPr>
          <w:lang w:eastAsia="zh-CN"/>
        </w:rPr>
        <w:t>2</w:t>
      </w:r>
      <w:r>
        <w:rPr>
          <w:lang w:eastAsia="zh-CN"/>
        </w:rPr>
        <w:t>维）样本点的两两距离应该接近于原空间（</w:t>
      </w:r>
      <w:r>
        <w:rPr>
          <w:lang w:eastAsia="zh-CN"/>
        </w:rPr>
        <w:t xml:space="preserve">12 </w:t>
      </w:r>
      <w:r>
        <w:rPr>
          <w:lang w:eastAsia="zh-CN"/>
        </w:rPr>
        <w:t>维）样本点的两两距离，这从结果打印中也能够观察到，具有相似值的</w:t>
      </w:r>
      <w:r>
        <w:rPr>
          <w:lang w:eastAsia="zh-CN"/>
        </w:rPr>
        <w:t xml:space="preserve"> GVI </w:t>
      </w:r>
      <w:r>
        <w:rPr>
          <w:lang w:eastAsia="zh-CN"/>
        </w:rPr>
        <w:t>样本点在嵌入空间中彼此相互靠近成簇。</w:t>
      </w:r>
    </w:p>
    <w:p w14:paraId="22536D78" w14:textId="509EEBE2" w:rsidR="00006038" w:rsidRPr="00006038" w:rsidRDefault="00006038" w:rsidP="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0F38ABC" w14:textId="77777777" w:rsidR="00FF06F4" w:rsidRDefault="00000000">
      <w:pPr>
        <w:pStyle w:val="SourceCode"/>
        <w:rPr>
          <w:rStyle w:val="DecValTok"/>
        </w:rPr>
      </w:pPr>
      <w:r>
        <w:rPr>
          <w:rStyle w:val="NormalTok"/>
        </w:rPr>
        <w:t>norm_lon</w:t>
      </w:r>
      <w:r>
        <w:rPr>
          <w:rStyle w:val="OperatorTok"/>
        </w:rPr>
        <w:t>=</w:t>
      </w:r>
      <w:r>
        <w:rPr>
          <w:rStyle w:val="NormalTok"/>
        </w:rPr>
        <w:t>usda_utils.normalize_by_meanNstd(metrics_inall[[</w:t>
      </w:r>
      <w:r>
        <w:rPr>
          <w:rStyle w:val="StringTok"/>
        </w:rPr>
        <w:t>'lon'</w:t>
      </w:r>
      <w:r>
        <w:rPr>
          <w:rStyle w:val="NormalTok"/>
        </w:rPr>
        <w:t>]])[</w:t>
      </w:r>
      <w:r>
        <w:rPr>
          <w:rStyle w:val="DecValTok"/>
        </w:rPr>
        <w:t>0</w:t>
      </w:r>
      <w:r>
        <w:rPr>
          <w:rStyle w:val="NormalTok"/>
        </w:rPr>
        <w:t>]</w:t>
      </w:r>
      <w:r>
        <w:br/>
      </w:r>
      <w:r>
        <w:rPr>
          <w:rStyle w:val="NormalTok"/>
        </w:rPr>
        <w:t>norm_lat</w:t>
      </w:r>
      <w:r>
        <w:rPr>
          <w:rStyle w:val="OperatorTok"/>
        </w:rPr>
        <w:t>=</w:t>
      </w:r>
      <w:r>
        <w:rPr>
          <w:rStyle w:val="NormalTok"/>
        </w:rPr>
        <w:t>usda_utils.normalize_by_meanNstd(metrics_inall[[</w:t>
      </w:r>
      <w:r>
        <w:rPr>
          <w:rStyle w:val="StringTok"/>
        </w:rPr>
        <w:t>'lat'</w:t>
      </w:r>
      <w:r>
        <w:rPr>
          <w:rStyle w:val="NormalTok"/>
        </w:rPr>
        <w:t>]])[</w:t>
      </w:r>
      <w:r>
        <w:rPr>
          <w:rStyle w:val="DecValTok"/>
        </w:rPr>
        <w:t>0</w:t>
      </w:r>
      <w:r>
        <w:rPr>
          <w:rStyle w:val="NormalTok"/>
        </w:rPr>
        <w:t>]</w:t>
      </w:r>
      <w:r>
        <w:br/>
      </w:r>
      <w:r>
        <w:br/>
      </w:r>
      <w:r>
        <w:rPr>
          <w:rStyle w:val="NormalTok"/>
        </w:rPr>
        <w:t>norm_x</w:t>
      </w:r>
      <w:r>
        <w:rPr>
          <w:rStyle w:val="OperatorTok"/>
        </w:rPr>
        <w:t>=</w:t>
      </w:r>
      <w:r>
        <w:rPr>
          <w:rStyle w:val="NormalTok"/>
        </w:rPr>
        <w:t>usda_utils.normalize_by_meanNstd(metrics_inall[[</w:t>
      </w:r>
      <w:r>
        <w:rPr>
          <w:rStyle w:val="StringTok"/>
        </w:rPr>
        <w:t>'embedding_x'</w:t>
      </w:r>
      <w:r>
        <w:rPr>
          <w:rStyle w:val="NormalTok"/>
        </w:rPr>
        <w:t>]])[</w:t>
      </w:r>
      <w:r>
        <w:rPr>
          <w:rStyle w:val="DecValTok"/>
        </w:rPr>
        <w:t>0</w:t>
      </w:r>
      <w:r>
        <w:rPr>
          <w:rStyle w:val="NormalTok"/>
        </w:rPr>
        <w:t>]</w:t>
      </w:r>
      <w:r>
        <w:br/>
      </w:r>
      <w:r>
        <w:rPr>
          <w:rStyle w:val="NormalTok"/>
        </w:rPr>
        <w:t>norm_y</w:t>
      </w:r>
      <w:r>
        <w:rPr>
          <w:rStyle w:val="OperatorTok"/>
        </w:rPr>
        <w:t>=</w:t>
      </w:r>
      <w:r>
        <w:rPr>
          <w:rStyle w:val="NormalTok"/>
        </w:rPr>
        <w:t>usda_utils.normalize_by_meanNstd(metrics_inall[[</w:t>
      </w:r>
      <w:r>
        <w:rPr>
          <w:rStyle w:val="StringTok"/>
        </w:rPr>
        <w:t>'embedding_y'</w:t>
      </w:r>
      <w:r>
        <w:rPr>
          <w:rStyle w:val="NormalTok"/>
        </w:rPr>
        <w:t>]])[</w:t>
      </w:r>
      <w:r>
        <w:rPr>
          <w:rStyle w:val="DecValTok"/>
        </w:rPr>
        <w:t>0</w:t>
      </w:r>
      <w:r>
        <w:rPr>
          <w:rStyle w:val="NormalTok"/>
        </w:rPr>
        <w:t>]</w:t>
      </w:r>
      <w:r>
        <w:rPr>
          <w:rStyle w:val="OperatorTok"/>
        </w:rPr>
        <w:t>+</w:t>
      </w:r>
      <w:r>
        <w:rPr>
          <w:rStyle w:val="DecValTok"/>
        </w:rPr>
        <w:t>10</w:t>
      </w:r>
    </w:p>
    <w:p w14:paraId="60F4BD93" w14:textId="76CDBEB6" w:rsidR="00006038" w:rsidRPr="00006038" w:rsidRDefault="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1E1FD1" w14:textId="77777777" w:rsidR="00FF06F4" w:rsidRDefault="00000000">
      <w:pPr>
        <w:pStyle w:val="SourceCode"/>
      </w:pPr>
      <w:r>
        <w:rPr>
          <w:rStyle w:val="NormalTok"/>
        </w:rPr>
        <w:t>fig,ax</w:t>
      </w:r>
      <w:r>
        <w:rPr>
          <w:rStyle w:val="OperatorTok"/>
        </w:rPr>
        <w:t>=</w:t>
      </w:r>
      <w:r>
        <w:rPr>
          <w:rStyle w:val="NormalTok"/>
        </w:rPr>
        <w:t>plt.subplots(figsize</w:t>
      </w:r>
      <w:r>
        <w:rPr>
          <w:rStyle w:val="OperatorTok"/>
        </w:rPr>
        <w:t>=</w:t>
      </w:r>
      <w:r>
        <w:rPr>
          <w:rStyle w:val="NormalTok"/>
        </w:rPr>
        <w:t>(</w:t>
      </w:r>
      <w:r>
        <w:rPr>
          <w:rStyle w:val="DecValTok"/>
        </w:rPr>
        <w:t>20</w:t>
      </w:r>
      <w:r>
        <w:rPr>
          <w:rStyle w:val="NormalTok"/>
        </w:rPr>
        <w:t>,</w:t>
      </w:r>
      <w:r>
        <w:rPr>
          <w:rStyle w:val="DecValTok"/>
        </w:rPr>
        <w:t>5</w:t>
      </w:r>
      <w:r>
        <w:rPr>
          <w:rStyle w:val="NormalTok"/>
        </w:rPr>
        <w:t>))</w:t>
      </w:r>
      <w:r>
        <w:br/>
      </w:r>
      <w:r>
        <w:br/>
      </w:r>
      <w:r>
        <w:rPr>
          <w:rStyle w:val="NormalTok"/>
        </w:rPr>
        <w:t>color</w:t>
      </w:r>
      <w:r>
        <w:rPr>
          <w:rStyle w:val="OperatorTok"/>
        </w:rPr>
        <w:t>=</w:t>
      </w:r>
      <w:r>
        <w:rPr>
          <w:rStyle w:val="NormalTok"/>
        </w:rPr>
        <w:t>usda_vis.vals4color_cmap(metrics_inall[</w:t>
      </w:r>
      <w:r>
        <w:rPr>
          <w:rStyle w:val="StringTok"/>
        </w:rPr>
        <w:t>'Green view index'</w:t>
      </w:r>
      <w:r>
        <w:rPr>
          <w:rStyle w:val="NormalTok"/>
        </w:rPr>
        <w:t>].values)</w:t>
      </w:r>
      <w:r>
        <w:br/>
      </w:r>
      <w:r>
        <w:rPr>
          <w:rStyle w:val="NormalTok"/>
        </w:rPr>
        <w:t>ax.scatter(norm_lon,norm_lat,s</w:t>
      </w:r>
      <w:r>
        <w:rPr>
          <w:rStyle w:val="OperatorTok"/>
        </w:rPr>
        <w:t>=</w:t>
      </w:r>
      <w:r>
        <w:rPr>
          <w:rStyle w:val="DecValTok"/>
        </w:rPr>
        <w:t>1</w:t>
      </w:r>
      <w:r>
        <w:rPr>
          <w:rStyle w:val="NormalTok"/>
        </w:rPr>
        <w:t>,color</w:t>
      </w:r>
      <w:r>
        <w:rPr>
          <w:rStyle w:val="OperatorTok"/>
        </w:rPr>
        <w:t>=</w:t>
      </w:r>
      <w:r>
        <w:rPr>
          <w:rStyle w:val="NormalTok"/>
        </w:rPr>
        <w:t>color)</w:t>
      </w:r>
      <w:r>
        <w:br/>
      </w:r>
      <w:r>
        <w:rPr>
          <w:rStyle w:val="NormalTok"/>
        </w:rPr>
        <w:t>ax.scatter(norm_x,norm_y,s</w:t>
      </w:r>
      <w:r>
        <w:rPr>
          <w:rStyle w:val="OperatorTok"/>
        </w:rPr>
        <w:t>=</w:t>
      </w:r>
      <w:r>
        <w:rPr>
          <w:rStyle w:val="DecValTok"/>
        </w:rPr>
        <w:t>5</w:t>
      </w:r>
      <w:r>
        <w:rPr>
          <w:rStyle w:val="NormalTok"/>
        </w:rPr>
        <w:t>,color</w:t>
      </w:r>
      <w:r>
        <w:rPr>
          <w:rStyle w:val="OperatorTok"/>
        </w:rPr>
        <w:t>=</w:t>
      </w:r>
      <w:r>
        <w:rPr>
          <w:rStyle w:val="NormalTok"/>
        </w:rPr>
        <w:t>color,)</w:t>
      </w:r>
      <w:r>
        <w:br/>
      </w:r>
      <w:r>
        <w:br/>
      </w:r>
      <w:r>
        <w:rPr>
          <w:rStyle w:val="ControlFlowTok"/>
        </w:rPr>
        <w:t>for</w:t>
      </w:r>
      <w:r>
        <w:rPr>
          <w:rStyle w:val="NormalTok"/>
        </w:rPr>
        <w:t xml:space="preserve"> idx,(s_lon,s_lat,e_x,e_y) </w:t>
      </w:r>
      <w:r>
        <w:rPr>
          <w:rStyle w:val="KeywordTok"/>
        </w:rPr>
        <w:t>in</w:t>
      </w:r>
      <w:r>
        <w:rPr>
          <w:rStyle w:val="NormalTok"/>
        </w:rPr>
        <w:t xml:space="preserve"> pd.concat([norm_lon,norm_lat,norm_x,norm_y],axis</w:t>
      </w:r>
      <w:r>
        <w:rPr>
          <w:rStyle w:val="OperatorTok"/>
        </w:rPr>
        <w:t>=</w:t>
      </w:r>
      <w:r>
        <w:rPr>
          <w:rStyle w:val="DecValTok"/>
        </w:rPr>
        <w:t>1</w:t>
      </w:r>
      <w:r>
        <w:rPr>
          <w:rStyle w:val="NormalTok"/>
        </w:rPr>
        <w:t>).iterrows():</w:t>
      </w:r>
      <w:r>
        <w:br/>
      </w:r>
      <w:r>
        <w:rPr>
          <w:rStyle w:val="NormalTok"/>
        </w:rPr>
        <w:t xml:space="preserve">    dx</w:t>
      </w:r>
      <w:r>
        <w:rPr>
          <w:rStyle w:val="OperatorTok"/>
        </w:rPr>
        <w:t>=</w:t>
      </w:r>
      <w:r>
        <w:rPr>
          <w:rStyle w:val="NormalTok"/>
        </w:rPr>
        <w:t>e_x</w:t>
      </w:r>
      <w:r>
        <w:rPr>
          <w:rStyle w:val="OperatorTok"/>
        </w:rPr>
        <w:t>-</w:t>
      </w:r>
      <w:r>
        <w:rPr>
          <w:rStyle w:val="NormalTok"/>
        </w:rPr>
        <w:t>s_lon</w:t>
      </w:r>
      <w:r>
        <w:br/>
      </w:r>
      <w:r>
        <w:rPr>
          <w:rStyle w:val="NormalTok"/>
        </w:rPr>
        <w:t xml:space="preserve">    dy</w:t>
      </w:r>
      <w:r>
        <w:rPr>
          <w:rStyle w:val="OperatorTok"/>
        </w:rPr>
        <w:t>=</w:t>
      </w:r>
      <w:r>
        <w:rPr>
          <w:rStyle w:val="NormalTok"/>
        </w:rPr>
        <w:t>e_y</w:t>
      </w:r>
      <w:r>
        <w:rPr>
          <w:rStyle w:val="OperatorTok"/>
        </w:rPr>
        <w:t>-</w:t>
      </w:r>
      <w:r>
        <w:rPr>
          <w:rStyle w:val="NormalTok"/>
        </w:rPr>
        <w:t>s_lat</w:t>
      </w:r>
      <w:r>
        <w:br/>
      </w:r>
      <w:r>
        <w:rPr>
          <w:rStyle w:val="NormalTok"/>
        </w:rPr>
        <w:lastRenderedPageBreak/>
        <w:t xml:space="preserve">    ax.arrow(s_lon,s_lat,dx,dy,width</w:t>
      </w:r>
      <w:r>
        <w:rPr>
          <w:rStyle w:val="OperatorTok"/>
        </w:rPr>
        <w:t>=</w:t>
      </w:r>
      <w:r>
        <w:rPr>
          <w:rStyle w:val="FloatTok"/>
        </w:rPr>
        <w:t>0.001</w:t>
      </w:r>
      <w:r>
        <w:rPr>
          <w:rStyle w:val="NormalTok"/>
        </w:rPr>
        <w:t>,head_width</w:t>
      </w:r>
      <w:r>
        <w:rPr>
          <w:rStyle w:val="OperatorTok"/>
        </w:rPr>
        <w:t>=</w:t>
      </w:r>
      <w:r>
        <w:rPr>
          <w:rStyle w:val="FloatTok"/>
        </w:rPr>
        <w:t>0.01</w:t>
      </w:r>
      <w:r>
        <w:rPr>
          <w:rStyle w:val="NormalTok"/>
        </w:rPr>
        <w:t>,head_length</w:t>
      </w:r>
      <w:r>
        <w:rPr>
          <w:rStyle w:val="OperatorTok"/>
        </w:rPr>
        <w:t>=</w:t>
      </w:r>
      <w:r>
        <w:rPr>
          <w:rStyle w:val="FloatTok"/>
        </w:rPr>
        <w:t>0.01</w:t>
      </w:r>
      <w:r>
        <w:rPr>
          <w:rStyle w:val="NormalTok"/>
        </w:rPr>
        <w:t>,color</w:t>
      </w:r>
      <w:r>
        <w:rPr>
          <w:rStyle w:val="OperatorTok"/>
        </w:rPr>
        <w:t>=</w:t>
      </w:r>
      <w:r>
        <w:rPr>
          <w:rStyle w:val="StringTok"/>
        </w:rPr>
        <w:t>'gray'</w:t>
      </w:r>
      <w:r>
        <w:rPr>
          <w:rStyle w:val="NormalTok"/>
        </w:rPr>
        <w:t>,alpha</w:t>
      </w:r>
      <w:r>
        <w:rPr>
          <w:rStyle w:val="OperatorTok"/>
        </w:rPr>
        <w:t>=</w:t>
      </w:r>
      <w:r>
        <w:rPr>
          <w:rStyle w:val="FloatTok"/>
        </w:rPr>
        <w:t>0.2</w:t>
      </w:r>
      <w:r>
        <w:rPr>
          <w:rStyle w:val="NormalTok"/>
        </w:rPr>
        <w:t>,linestyle</w:t>
      </w:r>
      <w:r>
        <w:rPr>
          <w:rStyle w:val="OperatorTok"/>
        </w:rPr>
        <w:t>=</w:t>
      </w:r>
      <w:r>
        <w:rPr>
          <w:rStyle w:val="StringTok"/>
        </w:rPr>
        <w:t>'--'</w:t>
      </w:r>
      <w:r>
        <w:rPr>
          <w:rStyle w:val="NormalTok"/>
        </w:rPr>
        <w:t>)</w:t>
      </w:r>
      <w:r>
        <w:br/>
      </w:r>
      <w:r>
        <w:rPr>
          <w:rStyle w:val="NormalTok"/>
        </w:rPr>
        <w:t xml:space="preserve">    </w:t>
      </w:r>
      <w:r>
        <w:br/>
      </w:r>
      <w:r>
        <w:rPr>
          <w:rStyle w:val="NormalTok"/>
        </w:rPr>
        <w:t>ax.spines[</w:t>
      </w:r>
      <w:r>
        <w:rPr>
          <w:rStyle w:val="StringTok"/>
        </w:rPr>
        <w:t>'top'</w:t>
      </w:r>
      <w:r>
        <w:rPr>
          <w:rStyle w:val="NormalTok"/>
        </w:rPr>
        <w:t>].set_visible(</w:t>
      </w:r>
      <w:r>
        <w:rPr>
          <w:rStyle w:val="VariableTok"/>
        </w:rPr>
        <w:t>False</w:t>
      </w:r>
      <w:r>
        <w:rPr>
          <w:rStyle w:val="NormalTok"/>
        </w:rPr>
        <w:t>)</w:t>
      </w:r>
      <w:r>
        <w:br/>
      </w:r>
      <w:r>
        <w:rPr>
          <w:rStyle w:val="NormalTok"/>
        </w:rPr>
        <w:t>ax.spines[</w:t>
      </w:r>
      <w:r>
        <w:rPr>
          <w:rStyle w:val="StringTok"/>
        </w:rPr>
        <w:t>'right'</w:t>
      </w:r>
      <w:r>
        <w:rPr>
          <w:rStyle w:val="NormalTok"/>
        </w:rPr>
        <w:t>].set_visible(</w:t>
      </w:r>
      <w:r>
        <w:rPr>
          <w:rStyle w:val="VariableTok"/>
        </w:rPr>
        <w:t>False</w:t>
      </w:r>
      <w:r>
        <w:rPr>
          <w:rStyle w:val="NormalTok"/>
        </w:rPr>
        <w:t>)</w:t>
      </w:r>
      <w:r>
        <w:br/>
      </w:r>
      <w:r>
        <w:rPr>
          <w:rStyle w:val="NormalTok"/>
        </w:rPr>
        <w:t>plt.show()</w:t>
      </w:r>
    </w:p>
    <w:p w14:paraId="4E1A35FE" w14:textId="77777777" w:rsidR="00006038" w:rsidRPr="00006038" w:rsidRDefault="00006038" w:rsidP="0000603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B786BE" w14:textId="0BB0EB52" w:rsidR="00FF06F4" w:rsidRDefault="00006038">
      <w:pPr>
        <w:pStyle w:val="FirstParagraph"/>
      </w:pPr>
      <w:r w:rsidRPr="00006038">
        <w:rPr>
          <w:noProof/>
        </w:rPr>
        <w:drawing>
          <wp:inline distT="0" distB="0" distL="0" distR="0" wp14:anchorId="457B3334" wp14:editId="644C7B89">
            <wp:extent cx="5486400" cy="1545590"/>
            <wp:effectExtent l="0" t="0" r="0" b="0"/>
            <wp:docPr id="6954922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545590"/>
                    </a:xfrm>
                    <a:prstGeom prst="rect">
                      <a:avLst/>
                    </a:prstGeom>
                    <a:noFill/>
                    <a:ln>
                      <a:noFill/>
                    </a:ln>
                  </pic:spPr>
                </pic:pic>
              </a:graphicData>
            </a:graphic>
          </wp:inline>
        </w:drawing>
      </w:r>
    </w:p>
    <w:p w14:paraId="2BB8FD7E" w14:textId="77777777" w:rsidR="00FF06F4" w:rsidRDefault="00000000">
      <w:pPr>
        <w:pStyle w:val="2"/>
      </w:pPr>
      <w:bookmarkStart w:id="5" w:name="Xb474cca4d7ccdc409ae68b3ba36ba95f0541ada"/>
      <w:bookmarkEnd w:id="2"/>
      <w:bookmarkEnd w:id="4"/>
      <w:r>
        <w:t>3.7.3 KPCA</w:t>
      </w:r>
      <w:r>
        <w:t>（</w:t>
      </w:r>
      <w:r>
        <w:t>Kernel to PCA</w:t>
      </w:r>
      <w:r>
        <w:t>（</w:t>
      </w:r>
      <w:r>
        <w:t>Principal Component Analysis</w:t>
      </w:r>
      <w:r>
        <w:t>））（核主成分分析）</w:t>
      </w:r>
    </w:p>
    <w:p w14:paraId="72E195C6" w14:textId="77777777" w:rsidR="00FF06F4" w:rsidRDefault="00000000">
      <w:pPr>
        <w:pStyle w:val="3"/>
        <w:rPr>
          <w:lang w:eastAsia="zh-CN"/>
        </w:rPr>
      </w:pPr>
      <w:bookmarkStart w:id="6" w:name="特征值和特征向量几何意义图解"/>
      <w:r>
        <w:rPr>
          <w:lang w:eastAsia="zh-CN"/>
        </w:rPr>
        <w:t xml:space="preserve">3.7.3.1 </w:t>
      </w:r>
      <w:r>
        <w:rPr>
          <w:lang w:eastAsia="zh-CN"/>
        </w:rPr>
        <w:t>特征值和特征向量几何意义图解</w:t>
      </w:r>
    </w:p>
    <w:p w14:paraId="533BC650" w14:textId="77777777" w:rsidR="00FF06F4" w:rsidRDefault="00000000">
      <w:pPr>
        <w:pStyle w:val="Compact"/>
        <w:numPr>
          <w:ilvl w:val="0"/>
          <w:numId w:val="4"/>
        </w:numPr>
      </w:pPr>
      <w:r>
        <w:t>特征值和特征向量</w:t>
      </w:r>
    </w:p>
    <w:p w14:paraId="28F636F1" w14:textId="08A67B3E" w:rsidR="00006038" w:rsidRPr="00006038" w:rsidRDefault="00000000" w:rsidP="00006038">
      <w:pPr>
        <w:pStyle w:val="FirstParagraph"/>
        <w:ind w:firstLineChars="200" w:firstLine="480"/>
        <w:rPr>
          <w:lang w:eastAsia="zh-CN"/>
        </w:rPr>
      </w:pPr>
      <w:r>
        <w:rPr>
          <w:lang w:eastAsia="zh-CN"/>
        </w:rPr>
        <w:t>在流形学习诸多方法中均涉及到线性变换，将向量左乘变换矩阵，使得该向量的长度和方向发生变化，投射到一个新的空间位置。</w:t>
      </w:r>
      <w:r>
        <w:rPr>
          <w:lang w:eastAsia="zh-CN"/>
        </w:rPr>
        <w:t xml:space="preserve">KPCA </w:t>
      </w:r>
      <w:r>
        <w:rPr>
          <w:lang w:eastAsia="zh-CN"/>
        </w:rPr>
        <w:t>流形学习方法则应用到线性变换（映射）下特征向量和特征值的计算。对于线性变换可以查看</w:t>
      </w:r>
      <w:r>
        <w:rPr>
          <w:i/>
          <w:iCs/>
          <w:lang w:eastAsia="zh-CN"/>
        </w:rPr>
        <w:t>编程线性代数</w:t>
      </w:r>
      <w:r>
        <w:rPr>
          <w:lang w:eastAsia="zh-CN"/>
        </w:rPr>
        <w:t>部分，这里进一步图示特征值和特征向量的空间几何意义，有助于对流形学习各类算法的理解。</w:t>
      </w:r>
    </w:p>
    <w:p w14:paraId="2D804AD0" w14:textId="6A9985CF" w:rsidR="00FF06F4" w:rsidRDefault="00006038" w:rsidP="00006038">
      <w:pPr>
        <w:pStyle w:val="a0"/>
        <w:ind w:firstLineChars="200" w:firstLine="480"/>
        <w:rPr>
          <w:lang w:eastAsia="zh-CN"/>
        </w:rPr>
      </w:pPr>
      <w:r w:rsidRPr="00006038">
        <w:rPr>
          <w:lang w:eastAsia="zh-CN"/>
        </w:rPr>
        <w:t>在线性代数中，线性变换的特征向量（</w:t>
      </w:r>
      <w:r w:rsidRPr="00006038">
        <w:rPr>
          <w:lang w:eastAsia="zh-CN"/>
        </w:rPr>
        <w:t>eigenvector</w:t>
      </w:r>
      <w:r w:rsidRPr="00006038">
        <w:rPr>
          <w:lang w:eastAsia="zh-CN"/>
        </w:rPr>
        <w:t>，</w:t>
      </w:r>
      <w:r w:rsidRPr="00006038">
        <w:rPr>
          <w:lang w:eastAsia="zh-CN"/>
        </w:rPr>
        <w:t>characteristic vector</w:t>
      </w:r>
      <w:r w:rsidRPr="00006038">
        <w:rPr>
          <w:lang w:eastAsia="zh-CN"/>
        </w:rPr>
        <w:t>）是一个非零向量，对应每一特征向量存在一个标量，即特征值（</w:t>
      </w:r>
      <w:r w:rsidRPr="00006038">
        <w:rPr>
          <w:lang w:eastAsia="zh-CN"/>
        </w:rPr>
        <w:t>eigenvalue</w:t>
      </w:r>
      <w:r w:rsidRPr="00006038">
        <w:rPr>
          <w:lang w:eastAsia="zh-CN"/>
        </w:rPr>
        <w:t>），用</w:t>
      </w:r>
      <w:r w:rsidRPr="00006038">
        <w:rPr>
          <w:lang w:eastAsia="zh-CN"/>
        </w:rPr>
        <w:t>λ</w:t>
      </w:r>
      <w:r w:rsidRPr="00006038">
        <w:rPr>
          <w:lang w:eastAsia="zh-CN"/>
        </w:rPr>
        <w:t>表示，例如对变换矩阵</w:t>
      </w:r>
      <w:r w:rsidRPr="00006038">
        <w:rPr>
          <w:lang w:eastAsia="zh-CN"/>
        </w:rPr>
        <w:t>A=</w:t>
      </w:r>
      <w:r w:rsidRPr="00006038">
        <w:rPr>
          <w:noProof/>
          <w:lang w:eastAsia="zh-CN"/>
        </w:rPr>
        <w:drawing>
          <wp:inline distT="0" distB="0" distL="0" distR="0" wp14:anchorId="7D213AE1" wp14:editId="0BB89AC4">
            <wp:extent cx="425450" cy="377103"/>
            <wp:effectExtent l="0" t="0" r="0" b="0"/>
            <wp:docPr id="7968289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261" cy="379595"/>
                    </a:xfrm>
                    <a:prstGeom prst="rect">
                      <a:avLst/>
                    </a:prstGeom>
                    <a:noFill/>
                    <a:ln>
                      <a:noFill/>
                    </a:ln>
                  </pic:spPr>
                </pic:pic>
              </a:graphicData>
            </a:graphic>
          </wp:inline>
        </w:drawing>
      </w:r>
      <w:r w:rsidRPr="00006038">
        <w:rPr>
          <w:lang w:eastAsia="zh-CN"/>
        </w:rPr>
        <w:t>，用</w:t>
      </w:r>
      <w:r w:rsidRPr="00006038">
        <w:rPr>
          <w:lang w:eastAsia="zh-CN"/>
        </w:rPr>
        <w:t>numpy</w:t>
      </w:r>
      <w:r w:rsidRPr="00006038">
        <w:rPr>
          <w:lang w:eastAsia="zh-CN"/>
        </w:rPr>
        <w:t>或</w:t>
      </w:r>
      <w:r w:rsidRPr="00006038">
        <w:rPr>
          <w:lang w:eastAsia="zh-CN"/>
        </w:rPr>
        <w:t>SciPy</w:t>
      </w:r>
      <w:r w:rsidRPr="00006038">
        <w:rPr>
          <w:lang w:eastAsia="zh-CN"/>
        </w:rPr>
        <w:t>库提供的工具计算特征值和特征向量，得到特征值为</w:t>
      </w:r>
      <w:r w:rsidRPr="00006038">
        <w:rPr>
          <w:lang w:eastAsia="zh-CN"/>
        </w:rPr>
        <w:t>1</w:t>
      </w:r>
      <w:r w:rsidRPr="00006038">
        <w:rPr>
          <w:lang w:eastAsia="zh-CN"/>
        </w:rPr>
        <w:t>和</w:t>
      </w:r>
      <w:r w:rsidRPr="00006038">
        <w:rPr>
          <w:lang w:eastAsia="zh-CN"/>
        </w:rPr>
        <w:t>3</w:t>
      </w:r>
      <w:r w:rsidRPr="00006038">
        <w:rPr>
          <w:lang w:eastAsia="zh-CN"/>
        </w:rPr>
        <w:t>，</w:t>
      </w:r>
      <w:r w:rsidRPr="00006038">
        <w:rPr>
          <w:lang w:eastAsia="zh-CN"/>
        </w:rPr>
        <w:t xml:space="preserve"> </w:t>
      </w:r>
      <w:r w:rsidRPr="00006038">
        <w:rPr>
          <w:lang w:eastAsia="zh-CN"/>
        </w:rPr>
        <w:t>对应特征值的特征向量为</w:t>
      </w:r>
      <w:r w:rsidRPr="00006038">
        <w:rPr>
          <w:lang w:eastAsia="zh-CN"/>
        </w:rPr>
        <w:t>[-0.707,0.70710678]</w:t>
      </w:r>
      <w:r w:rsidRPr="00006038">
        <w:rPr>
          <w:lang w:eastAsia="zh-CN"/>
        </w:rPr>
        <w:t>和</w:t>
      </w:r>
      <w:r w:rsidRPr="00006038">
        <w:rPr>
          <w:lang w:eastAsia="zh-CN"/>
        </w:rPr>
        <w:t>[0.707,0.707]</w:t>
      </w:r>
      <w:r w:rsidRPr="00006038">
        <w:rPr>
          <w:lang w:eastAsia="zh-CN"/>
        </w:rPr>
        <w:t>（为矩阵的列，</w:t>
      </w:r>
      <w:r w:rsidRPr="00006038">
        <w:rPr>
          <w:lang w:eastAsia="zh-CN"/>
        </w:rPr>
        <w:t xml:space="preserve"> eigenvectors[:, i]</w:t>
      </w:r>
      <w:r w:rsidRPr="00006038">
        <w:rPr>
          <w:lang w:eastAsia="zh-CN"/>
        </w:rPr>
        <w:t>）。在几何中，变换矩阵旋转、拉伸、或剪切它作用的向量，而特征值是拉伸特征向量的因子。如果特征值为负，则反方向拉伸。</w:t>
      </w:r>
    </w:p>
    <w:p w14:paraId="1CF01421" w14:textId="5B414189" w:rsidR="00006038" w:rsidRDefault="00934663" w:rsidP="00006038">
      <w:pPr>
        <w:pStyle w:val="a0"/>
        <w:ind w:firstLineChars="200" w:firstLine="480"/>
        <w:rPr>
          <w:lang w:eastAsia="zh-CN"/>
        </w:rPr>
      </w:pPr>
      <w:r w:rsidRPr="00934663">
        <w:rPr>
          <w:lang w:eastAsia="zh-CN"/>
        </w:rPr>
        <w:t>定义：设</w:t>
      </w:r>
      <w:r w:rsidRPr="00934663">
        <w:rPr>
          <w:lang w:eastAsia="zh-CN"/>
        </w:rPr>
        <w:t>A</w:t>
      </w:r>
      <w:r w:rsidRPr="00934663">
        <w:rPr>
          <w:lang w:eastAsia="zh-CN"/>
        </w:rPr>
        <w:t>是</w:t>
      </w:r>
      <w:r w:rsidRPr="00934663">
        <w:rPr>
          <w:lang w:eastAsia="zh-CN"/>
        </w:rPr>
        <w:t>n</w:t>
      </w:r>
      <w:r w:rsidRPr="00934663">
        <w:rPr>
          <w:lang w:eastAsia="zh-CN"/>
        </w:rPr>
        <w:t>阶矩阵，如果数</w:t>
      </w:r>
      <w:r w:rsidRPr="00934663">
        <w:rPr>
          <w:lang w:eastAsia="zh-CN"/>
        </w:rPr>
        <w:t>λ</w:t>
      </w:r>
      <w:r w:rsidRPr="00934663">
        <w:rPr>
          <w:lang w:eastAsia="zh-CN"/>
        </w:rPr>
        <w:t>和</w:t>
      </w:r>
      <w:r w:rsidRPr="00934663">
        <w:rPr>
          <w:lang w:eastAsia="zh-CN"/>
        </w:rPr>
        <w:t>n</w:t>
      </w:r>
      <w:r w:rsidRPr="00934663">
        <w:rPr>
          <w:lang w:eastAsia="zh-CN"/>
        </w:rPr>
        <w:t>维非零列向量</w:t>
      </w:r>
      <w:r w:rsidRPr="00934663">
        <w:rPr>
          <w:lang w:eastAsia="zh-CN"/>
        </w:rPr>
        <w:t>x</w:t>
      </w:r>
      <w:r w:rsidRPr="00934663">
        <w:rPr>
          <w:lang w:eastAsia="zh-CN"/>
        </w:rPr>
        <w:t>使关系式</w:t>
      </w:r>
      <w:r w:rsidRPr="00934663">
        <w:rPr>
          <w:lang w:eastAsia="zh-CN"/>
        </w:rPr>
        <w:t>Ax=λx</w:t>
      </w:r>
      <w:r w:rsidRPr="00934663">
        <w:rPr>
          <w:lang w:eastAsia="zh-CN"/>
        </w:rPr>
        <w:t>成立，那么，这样的数</w:t>
      </w:r>
      <w:r w:rsidRPr="00934663">
        <w:rPr>
          <w:lang w:eastAsia="zh-CN"/>
        </w:rPr>
        <w:t>λ</w:t>
      </w:r>
      <w:r w:rsidRPr="00934663">
        <w:rPr>
          <w:lang w:eastAsia="zh-CN"/>
        </w:rPr>
        <w:t>称为矩阵</w:t>
      </w:r>
      <w:r w:rsidRPr="00934663">
        <w:rPr>
          <w:lang w:eastAsia="zh-CN"/>
        </w:rPr>
        <w:t>A</w:t>
      </w:r>
      <w:r w:rsidRPr="00934663">
        <w:rPr>
          <w:lang w:eastAsia="zh-CN"/>
        </w:rPr>
        <w:t>的特征值，非零向量</w:t>
      </w:r>
      <w:r w:rsidRPr="00934663">
        <w:rPr>
          <w:lang w:eastAsia="zh-CN"/>
        </w:rPr>
        <w:t>x</w:t>
      </w:r>
      <w:r w:rsidRPr="00934663">
        <w:rPr>
          <w:lang w:eastAsia="zh-CN"/>
        </w:rPr>
        <w:t>称为</w:t>
      </w:r>
      <w:r w:rsidRPr="00934663">
        <w:rPr>
          <w:lang w:eastAsia="zh-CN"/>
        </w:rPr>
        <w:t>A</w:t>
      </w:r>
      <w:r w:rsidRPr="00934663">
        <w:rPr>
          <w:lang w:eastAsia="zh-CN"/>
        </w:rPr>
        <w:t>对应于特征值</w:t>
      </w:r>
      <w:r w:rsidRPr="00934663">
        <w:rPr>
          <w:lang w:eastAsia="zh-CN"/>
        </w:rPr>
        <w:t>λ</w:t>
      </w:r>
      <w:r w:rsidRPr="00934663">
        <w:rPr>
          <w:lang w:eastAsia="zh-CN"/>
        </w:rPr>
        <w:t>的特征向量</w:t>
      </w:r>
      <w:r w:rsidRPr="00934663">
        <w:rPr>
          <w:lang w:eastAsia="zh-CN"/>
        </w:rPr>
        <w:t>[7]117</w:t>
      </w:r>
      <w:r w:rsidRPr="00934663">
        <w:rPr>
          <w:lang w:eastAsia="zh-CN"/>
        </w:rPr>
        <w:t>。</w:t>
      </w:r>
      <w:r w:rsidRPr="00934663">
        <w:rPr>
          <w:lang w:eastAsia="zh-CN"/>
        </w:rPr>
        <w:t>A @ x == eigvals[1] * x</w:t>
      </w:r>
      <w:r w:rsidRPr="00934663">
        <w:rPr>
          <w:lang w:eastAsia="zh-CN"/>
        </w:rPr>
        <w:t>结果为真，验证了该定义关系式</w:t>
      </w:r>
      <w:r w:rsidRPr="00934663">
        <w:rPr>
          <w:lang w:eastAsia="zh-CN"/>
        </w:rPr>
        <w:t>Ax=λx</w:t>
      </w:r>
      <w:r w:rsidRPr="00934663">
        <w:rPr>
          <w:lang w:eastAsia="zh-CN"/>
        </w:rPr>
        <w:t>，即转换矩阵</w:t>
      </w:r>
      <w:r w:rsidRPr="00934663">
        <w:rPr>
          <w:lang w:eastAsia="zh-CN"/>
        </w:rPr>
        <w:t>A</w:t>
      </w:r>
      <w:r w:rsidRPr="00934663">
        <w:rPr>
          <w:lang w:eastAsia="zh-CN"/>
        </w:rPr>
        <w:t>把特征向量</w:t>
      </w:r>
      <w:r w:rsidRPr="00934663">
        <w:rPr>
          <w:lang w:eastAsia="zh-CN"/>
        </w:rPr>
        <w:t>x</w:t>
      </w:r>
      <w:r w:rsidRPr="00934663">
        <w:rPr>
          <w:lang w:eastAsia="zh-CN"/>
        </w:rPr>
        <w:t>转化成它自身的标倍量（</w:t>
      </w:r>
      <w:r w:rsidRPr="00934663">
        <w:rPr>
          <w:lang w:eastAsia="zh-CN"/>
        </w:rPr>
        <w:t>scalar multiple</w:t>
      </w:r>
      <w:r w:rsidRPr="00934663">
        <w:rPr>
          <w:lang w:eastAsia="zh-CN"/>
        </w:rPr>
        <w:t>）</w:t>
      </w:r>
      <w:r w:rsidRPr="00934663">
        <w:rPr>
          <w:lang w:eastAsia="zh-CN"/>
        </w:rPr>
        <w:t>λ</w:t>
      </w:r>
      <w:r w:rsidRPr="00934663">
        <w:rPr>
          <w:lang w:eastAsia="zh-CN"/>
        </w:rPr>
        <w:t>。</w:t>
      </w:r>
    </w:p>
    <w:p w14:paraId="76DDC481" w14:textId="77777777" w:rsidR="00934663" w:rsidRDefault="00934663" w:rsidP="00006038">
      <w:pPr>
        <w:pStyle w:val="a0"/>
        <w:ind w:firstLineChars="200" w:firstLine="480"/>
        <w:rPr>
          <w:lang w:eastAsia="zh-CN"/>
        </w:rPr>
      </w:pPr>
    </w:p>
    <w:p w14:paraId="0CA3BE79" w14:textId="6D7635B5" w:rsidR="00934663" w:rsidRPr="00934663" w:rsidRDefault="00934663" w:rsidP="00934663">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DC2E6E1" w14:textId="77777777" w:rsidR="00FF06F4" w:rsidRDefault="00000000">
      <w:pPr>
        <w:pStyle w:val="SourceCode"/>
        <w:rPr>
          <w:rStyle w:val="NormalTok"/>
          <w:lang w:eastAsia="zh-CN"/>
        </w:rPr>
      </w:pPr>
      <w:r>
        <w:rPr>
          <w:rStyle w:val="NormalTok"/>
          <w:lang w:eastAsia="zh-CN"/>
        </w:rPr>
        <w:t>A</w:t>
      </w:r>
      <w:r>
        <w:rPr>
          <w:rStyle w:val="OperatorTok"/>
          <w:lang w:eastAsia="zh-CN"/>
        </w:rPr>
        <w:t>=</w:t>
      </w:r>
      <w:r>
        <w:rPr>
          <w:rStyle w:val="NormalTok"/>
          <w:lang w:eastAsia="zh-CN"/>
        </w:rPr>
        <w:t>np.array([[</w:t>
      </w:r>
      <w:r>
        <w:rPr>
          <w:rStyle w:val="DecValTok"/>
          <w:lang w:eastAsia="zh-CN"/>
        </w:rPr>
        <w:t>2</w:t>
      </w:r>
      <w:r>
        <w:rPr>
          <w:rStyle w:val="Normal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rStyle w:val="DecValTok"/>
          <w:lang w:eastAsia="zh-CN"/>
        </w:rPr>
        <w:t>2</w:t>
      </w:r>
      <w:r>
        <w:rPr>
          <w:rStyle w:val="NormalTok"/>
          <w:lang w:eastAsia="zh-CN"/>
        </w:rPr>
        <w:t>]])</w:t>
      </w:r>
      <w:r>
        <w:rPr>
          <w:lang w:eastAsia="zh-CN"/>
        </w:rPr>
        <w:br/>
      </w:r>
      <w:r>
        <w:rPr>
          <w:rStyle w:val="NormalTok"/>
          <w:lang w:eastAsia="zh-CN"/>
        </w:rPr>
        <w:t>eigvals, eigvecs</w:t>
      </w:r>
      <w:r>
        <w:rPr>
          <w:rStyle w:val="OperatorTok"/>
          <w:lang w:eastAsia="zh-CN"/>
        </w:rPr>
        <w:t>=</w:t>
      </w:r>
      <w:r>
        <w:rPr>
          <w:rStyle w:val="NormalTok"/>
          <w:lang w:eastAsia="zh-CN"/>
        </w:rPr>
        <w:t>LA.eigh(A)</w:t>
      </w:r>
      <w:r>
        <w:rPr>
          <w:lang w:eastAsia="zh-CN"/>
        </w:rPr>
        <w:br/>
      </w:r>
      <w:r>
        <w:rPr>
          <w:rStyle w:val="BuiltInTok"/>
          <w:lang w:eastAsia="zh-CN"/>
        </w:rPr>
        <w:t>print</w:t>
      </w:r>
      <w:r>
        <w:rPr>
          <w:rStyle w:val="NormalTok"/>
          <w:lang w:eastAsia="zh-CN"/>
        </w:rPr>
        <w:t xml:space="preserve">(eigvals, </w:t>
      </w:r>
      <w:r>
        <w:rPr>
          <w:rStyle w:val="StringTok"/>
          <w:lang w:eastAsia="zh-CN"/>
        </w:rPr>
        <w:t>'</w:t>
      </w:r>
      <w:r>
        <w:rPr>
          <w:rStyle w:val="CharTok"/>
          <w:lang w:eastAsia="zh-CN"/>
        </w:rPr>
        <w:t>\n</w:t>
      </w:r>
      <w:r>
        <w:rPr>
          <w:rStyle w:val="StringTok"/>
          <w:lang w:eastAsia="zh-CN"/>
        </w:rPr>
        <w:t>'</w:t>
      </w:r>
      <w:r>
        <w:rPr>
          <w:rStyle w:val="NormalTok"/>
          <w:lang w:eastAsia="zh-CN"/>
        </w:rPr>
        <w:t>,eigvecs)</w:t>
      </w:r>
      <w:r>
        <w:rPr>
          <w:lang w:eastAsia="zh-CN"/>
        </w:rPr>
        <w:br/>
      </w:r>
      <w:r>
        <w:rPr>
          <w:lang w:eastAsia="zh-CN"/>
        </w:rPr>
        <w:br/>
      </w:r>
      <w:r>
        <w:rPr>
          <w:rStyle w:val="BuiltInTok"/>
          <w:lang w:eastAsia="zh-CN"/>
        </w:rPr>
        <w:t>print</w:t>
      </w:r>
      <w:r>
        <w:rPr>
          <w:rStyle w:val="NormalTok"/>
          <w:lang w:eastAsia="zh-CN"/>
        </w:rPr>
        <w:t>(</w:t>
      </w:r>
      <w:r>
        <w:rPr>
          <w:rStyle w:val="StringTok"/>
          <w:lang w:eastAsia="zh-CN"/>
        </w:rPr>
        <w:t>'-'</w:t>
      </w:r>
      <w:r>
        <w:rPr>
          <w:rStyle w:val="OperatorTok"/>
          <w:lang w:eastAsia="zh-CN"/>
        </w:rPr>
        <w:t>*</w:t>
      </w:r>
      <w:r>
        <w:rPr>
          <w:rStyle w:val="DecValTok"/>
          <w:lang w:eastAsia="zh-CN"/>
        </w:rPr>
        <w:t>50</w:t>
      </w:r>
      <w:r>
        <w:rPr>
          <w:rStyle w:val="NormalTok"/>
          <w:lang w:eastAsia="zh-CN"/>
        </w:rPr>
        <w:t>)</w:t>
      </w:r>
      <w:r>
        <w:rPr>
          <w:lang w:eastAsia="zh-CN"/>
        </w:rPr>
        <w:br/>
      </w:r>
      <w:r>
        <w:rPr>
          <w:rStyle w:val="NormalTok"/>
          <w:lang w:eastAsia="zh-CN"/>
        </w:rPr>
        <w:t>x</w:t>
      </w:r>
      <w:r>
        <w:rPr>
          <w:rStyle w:val="OperatorTok"/>
          <w:lang w:eastAsia="zh-CN"/>
        </w:rPr>
        <w:t>=</w:t>
      </w:r>
      <w:r>
        <w:rPr>
          <w:rStyle w:val="NormalTok"/>
          <w:lang w:eastAsia="zh-CN"/>
        </w:rPr>
        <w:t>eigvecs[:,</w:t>
      </w:r>
      <w:r>
        <w:rPr>
          <w:rStyle w:val="DecValTok"/>
          <w:lang w:eastAsia="zh-CN"/>
        </w:rPr>
        <w:t>1</w:t>
      </w:r>
      <w:r>
        <w:rPr>
          <w:rStyle w:val="NormalTok"/>
          <w:lang w:eastAsia="zh-CN"/>
        </w:rPr>
        <w:t>].reshape(</w:t>
      </w:r>
      <w:r>
        <w:rPr>
          <w:rStyle w:val="DecValTok"/>
          <w:lang w:eastAsia="zh-CN"/>
        </w:rPr>
        <w:t>2</w:t>
      </w:r>
      <w:r>
        <w:rPr>
          <w:rStyle w:val="NormalTok"/>
          <w:lang w:eastAsia="zh-CN"/>
        </w:rPr>
        <w:t>,</w:t>
      </w:r>
      <w:r>
        <w:rPr>
          <w:rStyle w:val="DecValTok"/>
          <w:lang w:eastAsia="zh-CN"/>
        </w:rPr>
        <w:t>1</w:t>
      </w:r>
      <w:r>
        <w:rPr>
          <w:rStyle w:val="NormalTok"/>
          <w:lang w:eastAsia="zh-CN"/>
        </w:rPr>
        <w:t>)</w:t>
      </w:r>
      <w:r>
        <w:rPr>
          <w:lang w:eastAsia="zh-CN"/>
        </w:rPr>
        <w:br/>
      </w:r>
      <w:r>
        <w:rPr>
          <w:rStyle w:val="BuiltInTok"/>
          <w:lang w:eastAsia="zh-CN"/>
        </w:rPr>
        <w:t>print</w:t>
      </w:r>
      <w:r>
        <w:rPr>
          <w:rStyle w:val="NormalTok"/>
          <w:lang w:eastAsia="zh-CN"/>
        </w:rPr>
        <w:t xml:space="preserve">(A </w:t>
      </w:r>
      <w:r>
        <w:rPr>
          <w:rStyle w:val="OperatorTok"/>
          <w:lang w:eastAsia="zh-CN"/>
        </w:rPr>
        <w:t>@</w:t>
      </w:r>
      <w:r>
        <w:rPr>
          <w:rStyle w:val="NormalTok"/>
          <w:lang w:eastAsia="zh-CN"/>
        </w:rPr>
        <w:t xml:space="preserve"> x </w:t>
      </w:r>
      <w:r>
        <w:rPr>
          <w:rStyle w:val="OperatorTok"/>
          <w:lang w:eastAsia="zh-CN"/>
        </w:rPr>
        <w:t>==</w:t>
      </w:r>
      <w:r>
        <w:rPr>
          <w:rStyle w:val="NormalTok"/>
          <w:lang w:eastAsia="zh-CN"/>
        </w:rPr>
        <w:t xml:space="preserve"> eigvals[</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x)</w:t>
      </w:r>
    </w:p>
    <w:p w14:paraId="2AB64DAC" w14:textId="4744522B" w:rsidR="00934663" w:rsidRPr="00934663" w:rsidRDefault="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200CFF" w14:textId="77777777" w:rsidR="00FF06F4" w:rsidRDefault="00000000">
      <w:pPr>
        <w:pStyle w:val="SourceCode"/>
        <w:rPr>
          <w:rStyle w:val="VerbatimChar"/>
        </w:rPr>
      </w:pPr>
      <w:r>
        <w:rPr>
          <w:rStyle w:val="VerbatimChar"/>
        </w:rPr>
        <w:t xml:space="preserve">[1. 3.] </w:t>
      </w:r>
      <w:r>
        <w:br/>
      </w:r>
      <w:r>
        <w:rPr>
          <w:rStyle w:val="VerbatimChar"/>
        </w:rPr>
        <w:t xml:space="preserve"> [[-0.70710678  0.70710678]</w:t>
      </w:r>
      <w:r>
        <w:br/>
      </w:r>
      <w:r>
        <w:rPr>
          <w:rStyle w:val="VerbatimChar"/>
        </w:rPr>
        <w:t xml:space="preserve"> [ 0.70710678  0.70710678]]</w:t>
      </w:r>
      <w:r>
        <w:br/>
      </w:r>
      <w:r>
        <w:rPr>
          <w:rStyle w:val="VerbatimChar"/>
        </w:rPr>
        <w:t>--------------------------------------------------</w:t>
      </w:r>
      <w:r>
        <w:br/>
      </w:r>
      <w:r>
        <w:rPr>
          <w:rStyle w:val="VerbatimChar"/>
        </w:rPr>
        <w:t>[[ True]</w:t>
      </w:r>
      <w:r>
        <w:br/>
      </w:r>
      <w:r>
        <w:rPr>
          <w:rStyle w:val="VerbatimChar"/>
        </w:rPr>
        <w:t xml:space="preserve"> [ True]]</w:t>
      </w:r>
    </w:p>
    <w:p w14:paraId="62235985" w14:textId="63044379" w:rsidR="00934663" w:rsidRPr="00934663" w:rsidRDefault="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D9F6283" w14:textId="77777777" w:rsidR="00FF06F4" w:rsidRDefault="00000000">
      <w:pPr>
        <w:numPr>
          <w:ilvl w:val="0"/>
          <w:numId w:val="5"/>
        </w:numPr>
        <w:rPr>
          <w:lang w:eastAsia="zh-CN"/>
        </w:rPr>
      </w:pPr>
      <w:r>
        <w:rPr>
          <w:lang w:eastAsia="zh-CN"/>
        </w:rPr>
        <w:t>如果为实数（</w:t>
      </w:r>
      <w:r>
        <w:rPr>
          <w:lang w:eastAsia="zh-CN"/>
        </w:rPr>
        <w:t>real</w:t>
      </w:r>
      <w:r>
        <w:rPr>
          <w:lang w:eastAsia="zh-CN"/>
        </w:rPr>
        <w:t>）且。如下图左</w:t>
      </w:r>
      <w:r>
        <w:rPr>
          <w:lang w:eastAsia="zh-CN"/>
        </w:rPr>
        <w:t>1</w:t>
      </w:r>
      <w:r>
        <w:rPr>
          <w:lang w:eastAsia="zh-CN"/>
        </w:rPr>
        <w:t>，将向量</w:t>
      </w:r>
      <w:r>
        <w:rPr>
          <w:rStyle w:val="VerbatimChar"/>
          <w:lang w:eastAsia="zh-CN"/>
        </w:rPr>
        <w:t>[3,3]</w:t>
      </w:r>
      <w:r>
        <w:rPr>
          <w:lang w:eastAsia="zh-CN"/>
        </w:rPr>
        <w:t>，拉伸了</w:t>
      </w:r>
      <w:r>
        <w:rPr>
          <w:lang w:eastAsia="zh-CN"/>
        </w:rPr>
        <w:t>3</w:t>
      </w:r>
      <w:r>
        <w:rPr>
          <w:lang w:eastAsia="zh-CN"/>
        </w:rPr>
        <w:t>倍，变为向量</w:t>
      </w:r>
      <w:r>
        <w:rPr>
          <w:rStyle w:val="VerbatimChar"/>
          <w:lang w:eastAsia="zh-CN"/>
        </w:rPr>
        <w:t>[9</w:t>
      </w:r>
      <w:r>
        <w:rPr>
          <w:rStyle w:val="VerbatimChar"/>
          <w:lang w:eastAsia="zh-CN"/>
        </w:rPr>
        <w:t>，</w:t>
      </w:r>
      <w:r>
        <w:rPr>
          <w:rStyle w:val="VerbatimChar"/>
          <w:lang w:eastAsia="zh-CN"/>
        </w:rPr>
        <w:t>9]</w:t>
      </w:r>
      <w:r>
        <w:rPr>
          <w:lang w:eastAsia="zh-CN"/>
        </w:rPr>
        <w:t>；</w:t>
      </w:r>
    </w:p>
    <w:p w14:paraId="76930731" w14:textId="77777777" w:rsidR="00FF06F4" w:rsidRDefault="00000000">
      <w:pPr>
        <w:numPr>
          <w:ilvl w:val="0"/>
          <w:numId w:val="5"/>
        </w:numPr>
        <w:rPr>
          <w:lang w:eastAsia="zh-CN"/>
        </w:rPr>
      </w:pPr>
      <w:r>
        <w:rPr>
          <w:lang w:eastAsia="zh-CN"/>
        </w:rPr>
        <w:t>如果如下图左</w:t>
      </w:r>
      <w:r>
        <w:rPr>
          <w:lang w:eastAsia="zh-CN"/>
        </w:rPr>
        <w:t>2</w:t>
      </w:r>
      <w:r>
        <w:rPr>
          <w:lang w:eastAsia="zh-CN"/>
        </w:rPr>
        <w:t>，将向量</w:t>
      </w:r>
      <w:r>
        <w:rPr>
          <w:rStyle w:val="VerbatimChar"/>
          <w:lang w:eastAsia="zh-CN"/>
        </w:rPr>
        <w:t>[3,3]</w:t>
      </w:r>
      <w:r>
        <w:rPr>
          <w:lang w:eastAsia="zh-CN"/>
        </w:rPr>
        <w:t>，缩小了</w:t>
      </w:r>
      <w:r>
        <w:rPr>
          <w:lang w:eastAsia="zh-CN"/>
        </w:rPr>
        <w:t>0.5</w:t>
      </w:r>
      <w:r>
        <w:rPr>
          <w:lang w:eastAsia="zh-CN"/>
        </w:rPr>
        <w:t>倍，变为向量</w:t>
      </w:r>
      <w:r>
        <w:rPr>
          <w:rStyle w:val="VerbatimChar"/>
          <w:lang w:eastAsia="zh-CN"/>
        </w:rPr>
        <w:t>[1.5,1.5]</w:t>
      </w:r>
      <w:r>
        <w:rPr>
          <w:lang w:eastAsia="zh-CN"/>
        </w:rPr>
        <w:t>；</w:t>
      </w:r>
    </w:p>
    <w:p w14:paraId="0187C735" w14:textId="77777777" w:rsidR="00FF06F4" w:rsidRDefault="00000000">
      <w:pPr>
        <w:numPr>
          <w:ilvl w:val="0"/>
          <w:numId w:val="5"/>
        </w:numPr>
        <w:rPr>
          <w:lang w:eastAsia="zh-CN"/>
        </w:rPr>
      </w:pPr>
      <w:r>
        <w:rPr>
          <w:lang w:eastAsia="zh-CN"/>
        </w:rPr>
        <w:t>如果效果缩放大小同前</w:t>
      </w:r>
      <w:r>
        <w:rPr>
          <w:lang w:eastAsia="zh-CN"/>
        </w:rPr>
        <w:t>2</w:t>
      </w:r>
      <w:r>
        <w:rPr>
          <w:lang w:eastAsia="zh-CN"/>
        </w:rPr>
        <w:t>条，但是方向取反。如下图左</w:t>
      </w:r>
      <w:r>
        <w:rPr>
          <w:lang w:eastAsia="zh-CN"/>
        </w:rPr>
        <w:t>3</w:t>
      </w:r>
      <w:r>
        <w:rPr>
          <w:lang w:eastAsia="zh-CN"/>
        </w:rPr>
        <w:t>，将向量</w:t>
      </w:r>
      <w:r>
        <w:rPr>
          <w:rStyle w:val="VerbatimChar"/>
          <w:lang w:eastAsia="zh-CN"/>
        </w:rPr>
        <w:t>[-8,2]</w:t>
      </w:r>
      <w:r>
        <w:rPr>
          <w:lang w:eastAsia="zh-CN"/>
        </w:rPr>
        <w:t>，缩小了</w:t>
      </w:r>
      <w:r>
        <w:rPr>
          <w:lang w:eastAsia="zh-CN"/>
        </w:rPr>
        <w:t>0.5</w:t>
      </w:r>
      <w:r>
        <w:rPr>
          <w:lang w:eastAsia="zh-CN"/>
        </w:rPr>
        <w:t>倍，变为向量</w:t>
      </w:r>
      <w:r>
        <w:rPr>
          <w:rStyle w:val="VerbatimChar"/>
          <w:lang w:eastAsia="zh-CN"/>
        </w:rPr>
        <w:t>[4,-1]</w:t>
      </w:r>
      <w:r>
        <w:rPr>
          <w:lang w:eastAsia="zh-CN"/>
        </w:rPr>
        <w:t>[8]451</w:t>
      </w:r>
      <w:r>
        <w:rPr>
          <w:lang w:eastAsia="zh-CN"/>
        </w:rPr>
        <w:t>；</w:t>
      </w:r>
    </w:p>
    <w:p w14:paraId="50F1FF04" w14:textId="77777777" w:rsidR="00FF06F4" w:rsidRDefault="00000000" w:rsidP="00934663">
      <w:pPr>
        <w:pStyle w:val="FirstParagraph"/>
        <w:ind w:firstLineChars="200" w:firstLine="480"/>
        <w:rPr>
          <w:lang w:eastAsia="zh-CN"/>
        </w:rPr>
      </w:pPr>
      <w:r>
        <w:rPr>
          <w:lang w:eastAsia="zh-CN"/>
        </w:rPr>
        <w:t>如果向量不位于特征向量的方向上，例如下图右</w:t>
      </w:r>
      <w:r>
        <w:rPr>
          <w:lang w:eastAsia="zh-CN"/>
        </w:rPr>
        <w:t>1</w:t>
      </w:r>
      <w:r>
        <w:rPr>
          <w:lang w:eastAsia="zh-CN"/>
        </w:rPr>
        <w:t>向量</w:t>
      </w:r>
      <w:r>
        <w:rPr>
          <w:rStyle w:val="VerbatimChar"/>
          <w:lang w:eastAsia="zh-CN"/>
        </w:rPr>
        <w:t>[-8,2]</w:t>
      </w:r>
      <w:r>
        <w:rPr>
          <w:lang w:eastAsia="zh-CN"/>
        </w:rPr>
        <w:t>，经转换矩阵的缩放同时，也发生旋转，变为向量</w:t>
      </w:r>
      <w:r>
        <w:rPr>
          <w:rStyle w:val="VerbatimChar"/>
          <w:lang w:eastAsia="zh-CN"/>
        </w:rPr>
        <w:t>[-14,-4]</w:t>
      </w:r>
      <w:r>
        <w:rPr>
          <w:lang w:eastAsia="zh-CN"/>
        </w:rPr>
        <w:t>。</w:t>
      </w:r>
    </w:p>
    <w:p w14:paraId="59F0C777" w14:textId="2E8CDEB6" w:rsidR="00934663" w:rsidRPr="00934663" w:rsidRDefault="00934663" w:rsidP="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D11039" w14:textId="77777777" w:rsidR="00FF06F4" w:rsidRDefault="00000000">
      <w:pPr>
        <w:pStyle w:val="SourceCode"/>
      </w:pPr>
      <w:r>
        <w:rPr>
          <w:rStyle w:val="NormalTok"/>
        </w:rPr>
        <w:t>fig, axs</w:t>
      </w:r>
      <w:r>
        <w:rPr>
          <w:rStyle w:val="OperatorTok"/>
        </w:rPr>
        <w:t>=</w:t>
      </w:r>
      <w:r>
        <w:rPr>
          <w:rStyle w:val="NormalTok"/>
        </w:rPr>
        <w:t>plt.subplots(</w:t>
      </w:r>
      <w:r>
        <w:rPr>
          <w:rStyle w:val="DecValTok"/>
        </w:rPr>
        <w:t>1</w:t>
      </w:r>
      <w:r>
        <w:rPr>
          <w:rStyle w:val="NormalTok"/>
        </w:rPr>
        <w:t xml:space="preserve">, </w:t>
      </w:r>
      <w:r>
        <w:rPr>
          <w:rStyle w:val="DecValTok"/>
        </w:rPr>
        <w:t>4</w:t>
      </w:r>
      <w:r>
        <w:rPr>
          <w:rStyle w:val="NormalTok"/>
        </w:rPr>
        <w:t>,figsize</w:t>
      </w:r>
      <w:r>
        <w:rPr>
          <w:rStyle w:val="OperatorTok"/>
        </w:rPr>
        <w:t>=</w:t>
      </w:r>
      <w:r>
        <w:rPr>
          <w:rStyle w:val="NormalTok"/>
        </w:rPr>
        <w:t>(</w:t>
      </w:r>
      <w:r>
        <w:rPr>
          <w:rStyle w:val="DecValTok"/>
        </w:rPr>
        <w:t>20</w:t>
      </w:r>
      <w:r>
        <w:rPr>
          <w:rStyle w:val="NormalTok"/>
        </w:rPr>
        <w:t>,</w:t>
      </w:r>
      <w:r>
        <w:rPr>
          <w:rStyle w:val="FloatTok"/>
        </w:rPr>
        <w:t>4.5</w:t>
      </w:r>
      <w:r>
        <w:rPr>
          <w:rStyle w:val="NormalTok"/>
        </w:rPr>
        <w:t>))</w:t>
      </w:r>
      <w:r>
        <w:br/>
      </w:r>
      <w:r>
        <w:rPr>
          <w:rStyle w:val="NormalTok"/>
        </w:rPr>
        <w:t>usda_demo.demo_eigvals_eigvecs_1d(np.array([[</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 ,np.array([</w:t>
      </w:r>
      <w:r>
        <w:rPr>
          <w:rStyle w:val="DecValTok"/>
        </w:rPr>
        <w:t>3</w:t>
      </w:r>
      <w:r>
        <w:rPr>
          <w:rStyle w:val="NormalTok"/>
        </w:rPr>
        <w:t>,</w:t>
      </w:r>
      <w:r>
        <w:rPr>
          <w:rStyle w:val="DecValTok"/>
        </w:rPr>
        <w:t>3</w:t>
      </w:r>
      <w:r>
        <w:rPr>
          <w:rStyle w:val="NormalTok"/>
        </w:rPr>
        <w:t>]),ax</w:t>
      </w:r>
      <w:r>
        <w:rPr>
          <w:rStyle w:val="OperatorTok"/>
        </w:rPr>
        <w:t>=</w:t>
      </w:r>
      <w:r>
        <w:rPr>
          <w:rStyle w:val="NormalTok"/>
        </w:rPr>
        <w:t>axs[</w:t>
      </w:r>
      <w:r>
        <w:rPr>
          <w:rStyle w:val="DecValTok"/>
        </w:rPr>
        <w:t>0</w:t>
      </w:r>
      <w:r>
        <w:rPr>
          <w:rStyle w:val="NormalTok"/>
        </w:rPr>
        <w:t xml:space="preserve">])     </w:t>
      </w:r>
      <w:r>
        <w:br/>
      </w:r>
      <w:r>
        <w:rPr>
          <w:rStyle w:val="NormalTok"/>
        </w:rPr>
        <w:t>usda_demo.demo_eigvals_eigvecs_1d(np.array([[</w:t>
      </w:r>
      <w:r>
        <w:rPr>
          <w:rStyle w:val="FloatTok"/>
        </w:rPr>
        <w:t>0.5</w:t>
      </w:r>
      <w:r>
        <w:rPr>
          <w:rStyle w:val="NormalTok"/>
        </w:rPr>
        <w:t>,</w:t>
      </w:r>
      <w:r>
        <w:rPr>
          <w:rStyle w:val="DecValTok"/>
        </w:rPr>
        <w:t>0</w:t>
      </w:r>
      <w:r>
        <w:rPr>
          <w:rStyle w:val="NormalTok"/>
        </w:rPr>
        <w:t>],[</w:t>
      </w:r>
      <w:r>
        <w:rPr>
          <w:rStyle w:val="DecValTok"/>
        </w:rPr>
        <w:t>0</w:t>
      </w:r>
      <w:r>
        <w:rPr>
          <w:rStyle w:val="NormalTok"/>
        </w:rPr>
        <w:t>,</w:t>
      </w:r>
      <w:r>
        <w:rPr>
          <w:rStyle w:val="FloatTok"/>
        </w:rPr>
        <w:t>0.5</w:t>
      </w:r>
      <w:r>
        <w:rPr>
          <w:rStyle w:val="NormalTok"/>
        </w:rPr>
        <w:t>]]) ,np.array([</w:t>
      </w:r>
      <w:r>
        <w:rPr>
          <w:rStyle w:val="DecValTok"/>
        </w:rPr>
        <w:t>3</w:t>
      </w:r>
      <w:r>
        <w:rPr>
          <w:rStyle w:val="NormalTok"/>
        </w:rPr>
        <w:t>,</w:t>
      </w:r>
      <w:r>
        <w:rPr>
          <w:rStyle w:val="DecValTok"/>
        </w:rPr>
        <w:t>3</w:t>
      </w:r>
      <w:r>
        <w:rPr>
          <w:rStyle w:val="NormalTok"/>
        </w:rPr>
        <w:t>]),ax</w:t>
      </w:r>
      <w:r>
        <w:rPr>
          <w:rStyle w:val="OperatorTok"/>
        </w:rPr>
        <w:t>=</w:t>
      </w:r>
      <w:r>
        <w:rPr>
          <w:rStyle w:val="NormalTok"/>
        </w:rPr>
        <w:t>axs[</w:t>
      </w:r>
      <w:r>
        <w:rPr>
          <w:rStyle w:val="DecValTok"/>
        </w:rPr>
        <w:t>1</w:t>
      </w:r>
      <w:r>
        <w:rPr>
          <w:rStyle w:val="NormalTok"/>
        </w:rPr>
        <w:t>])</w:t>
      </w:r>
      <w:r>
        <w:br/>
      </w:r>
      <w:r>
        <w:rPr>
          <w:rStyle w:val="NormalTok"/>
        </w:rPr>
        <w:t>usda_demo.demo_eigvals_eigvecs_1d(np.array([[</w:t>
      </w:r>
      <w:r>
        <w:rPr>
          <w:rStyle w:val="OperatorTok"/>
        </w:rPr>
        <w:t>-</w:t>
      </w:r>
      <w:r>
        <w:rPr>
          <w:rStyle w:val="FloatTok"/>
        </w:rPr>
        <w:t>0.5</w:t>
      </w:r>
      <w:r>
        <w:rPr>
          <w:rStyle w:val="NormalTok"/>
        </w:rPr>
        <w:t>,</w:t>
      </w:r>
      <w:r>
        <w:rPr>
          <w:rStyle w:val="DecValTok"/>
        </w:rPr>
        <w:t>0</w:t>
      </w:r>
      <w:r>
        <w:rPr>
          <w:rStyle w:val="NormalTok"/>
        </w:rPr>
        <w:t>],[</w:t>
      </w:r>
      <w:r>
        <w:rPr>
          <w:rStyle w:val="DecValTok"/>
        </w:rPr>
        <w:t>0</w:t>
      </w:r>
      <w:r>
        <w:rPr>
          <w:rStyle w:val="NormalTok"/>
        </w:rPr>
        <w:t>,</w:t>
      </w:r>
      <w:r>
        <w:rPr>
          <w:rStyle w:val="OperatorTok"/>
        </w:rPr>
        <w:t>-</w:t>
      </w:r>
      <w:r>
        <w:rPr>
          <w:rStyle w:val="FloatTok"/>
        </w:rPr>
        <w:t>0.5</w:t>
      </w:r>
      <w:r>
        <w:rPr>
          <w:rStyle w:val="NormalTok"/>
        </w:rPr>
        <w:t>]]) ,np.array([</w:t>
      </w:r>
      <w:r>
        <w:rPr>
          <w:rStyle w:val="OperatorTok"/>
        </w:rPr>
        <w:t>-</w:t>
      </w:r>
      <w:r>
        <w:rPr>
          <w:rStyle w:val="DecValTok"/>
        </w:rPr>
        <w:t>8</w:t>
      </w:r>
      <w:r>
        <w:rPr>
          <w:rStyle w:val="NormalTok"/>
        </w:rPr>
        <w:t>,</w:t>
      </w:r>
      <w:r>
        <w:rPr>
          <w:rStyle w:val="DecValTok"/>
        </w:rPr>
        <w:t>2</w:t>
      </w:r>
      <w:r>
        <w:rPr>
          <w:rStyle w:val="NormalTok"/>
        </w:rPr>
        <w:t>]),ax</w:t>
      </w:r>
      <w:r>
        <w:rPr>
          <w:rStyle w:val="OperatorTok"/>
        </w:rPr>
        <w:t>=</w:t>
      </w:r>
      <w:r>
        <w:rPr>
          <w:rStyle w:val="NormalTok"/>
        </w:rPr>
        <w:t>axs[</w:t>
      </w:r>
      <w:r>
        <w:rPr>
          <w:rStyle w:val="DecValTok"/>
        </w:rPr>
        <w:t>2</w:t>
      </w:r>
      <w:r>
        <w:rPr>
          <w:rStyle w:val="NormalTok"/>
        </w:rPr>
        <w:t>])</w:t>
      </w:r>
      <w:r>
        <w:br/>
      </w:r>
      <w:r>
        <w:rPr>
          <w:rStyle w:val="NormalTok"/>
        </w:rPr>
        <w:t>usda_demo.demo_eigvals_eigvecs_1d(np.array([[</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 ,np.array([</w:t>
      </w:r>
      <w:r>
        <w:rPr>
          <w:rStyle w:val="OperatorTok"/>
        </w:rPr>
        <w:t>-</w:t>
      </w:r>
      <w:r>
        <w:rPr>
          <w:rStyle w:val="DecValTok"/>
        </w:rPr>
        <w:t>8</w:t>
      </w:r>
      <w:r>
        <w:rPr>
          <w:rStyle w:val="NormalTok"/>
        </w:rPr>
        <w:t>,</w:t>
      </w:r>
      <w:r>
        <w:rPr>
          <w:rStyle w:val="DecValTok"/>
        </w:rPr>
        <w:t>2</w:t>
      </w:r>
      <w:r>
        <w:rPr>
          <w:rStyle w:val="NormalTok"/>
        </w:rPr>
        <w:t>]),ax</w:t>
      </w:r>
      <w:r>
        <w:rPr>
          <w:rStyle w:val="OperatorTok"/>
        </w:rPr>
        <w:t>=</w:t>
      </w:r>
      <w:r>
        <w:rPr>
          <w:rStyle w:val="NormalTok"/>
        </w:rPr>
        <w:t>axs[</w:t>
      </w:r>
      <w:r>
        <w:rPr>
          <w:rStyle w:val="DecValTok"/>
        </w:rPr>
        <w:t>3</w:t>
      </w:r>
      <w:r>
        <w:rPr>
          <w:rStyle w:val="NormalTok"/>
        </w:rPr>
        <w:t>])</w:t>
      </w:r>
      <w:r>
        <w:br/>
      </w:r>
      <w:r>
        <w:rPr>
          <w:rStyle w:val="NormalTok"/>
        </w:rPr>
        <w:t>plt.show()</w:t>
      </w:r>
    </w:p>
    <w:p w14:paraId="6D48C235" w14:textId="77777777" w:rsidR="00934663" w:rsidRPr="00934663" w:rsidRDefault="00934663" w:rsidP="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6842DB" w14:textId="69D1BAAC" w:rsidR="00FF06F4" w:rsidRDefault="00934663">
      <w:pPr>
        <w:pStyle w:val="FirstParagraph"/>
      </w:pPr>
      <w:r>
        <w:rPr>
          <w:noProof/>
        </w:rPr>
        <w:lastRenderedPageBreak/>
        <w:drawing>
          <wp:inline distT="0" distB="0" distL="0" distR="0" wp14:anchorId="546F3F59" wp14:editId="63CE27C4">
            <wp:extent cx="5486400" cy="2056765"/>
            <wp:effectExtent l="0" t="0" r="0" b="0"/>
            <wp:docPr id="8779234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6BD9B7FA" w14:textId="5B8ACBA6" w:rsidR="00FF06F4" w:rsidRDefault="00000000" w:rsidP="00934663">
      <w:pPr>
        <w:pStyle w:val="a0"/>
        <w:ind w:firstLineChars="200" w:firstLine="480"/>
        <w:rPr>
          <w:lang w:eastAsia="zh-CN"/>
        </w:rPr>
      </w:pPr>
      <w:r>
        <w:rPr>
          <w:lang w:eastAsia="zh-CN"/>
        </w:rPr>
        <w:t>类似上述单个向量（</w:t>
      </w:r>
      <w:r>
        <w:rPr>
          <w:lang w:eastAsia="zh-CN"/>
        </w:rPr>
        <w:t>1</w:t>
      </w:r>
      <w:r>
        <w:rPr>
          <w:lang w:eastAsia="zh-CN"/>
        </w:rPr>
        <w:t>维）的变换，同时变换向量矩阵（</w:t>
      </w:r>
      <w:r>
        <w:rPr>
          <w:lang w:eastAsia="zh-CN"/>
        </w:rPr>
        <w:t>2</w:t>
      </w:r>
      <w:r>
        <w:rPr>
          <w:lang w:eastAsia="zh-CN"/>
        </w:rPr>
        <w:t>维）观察图像变化，</w:t>
      </w:r>
      <w:r w:rsidR="00934663">
        <w:rPr>
          <w:rFonts w:ascii="Source Sans Pro" w:hAnsi="Source Sans Pro"/>
          <w:color w:val="34495E"/>
          <w:sz w:val="23"/>
          <w:szCs w:val="23"/>
          <w:shd w:val="clear" w:color="auto" w:fill="FFFFFF"/>
          <w:lang w:eastAsia="zh-CN"/>
        </w:rPr>
        <w:t>同样用变换矩阵</w:t>
      </w:r>
      <w:r w:rsidR="00934663">
        <w:rPr>
          <w:rStyle w:val="mord"/>
          <w:rFonts w:ascii="KaTeX_Math" w:hAnsi="KaTeX_Math"/>
          <w:i/>
          <w:iCs/>
          <w:color w:val="34495E"/>
          <w:sz w:val="29"/>
          <w:szCs w:val="29"/>
          <w:shd w:val="clear" w:color="auto" w:fill="FFFFFF"/>
          <w:lang w:eastAsia="zh-CN"/>
        </w:rPr>
        <w:t>A</w:t>
      </w:r>
      <w:r w:rsidR="00934663">
        <w:rPr>
          <w:rStyle w:val="mrel"/>
          <w:rFonts w:ascii="KaTeX_Main" w:hAnsi="KaTeX_Main"/>
          <w:color w:val="34495E"/>
          <w:sz w:val="29"/>
          <w:szCs w:val="29"/>
          <w:shd w:val="clear" w:color="auto" w:fill="FFFFFF"/>
          <w:lang w:eastAsia="zh-CN"/>
        </w:rPr>
        <w:t>=</w:t>
      </w:r>
      <w:r w:rsidR="00934663" w:rsidRPr="00934663">
        <w:rPr>
          <w:rStyle w:val="delimsizing"/>
          <w:rFonts w:ascii="KaTeX_Size3" w:hAnsi="KaTeX_Size3"/>
          <w:noProof/>
          <w:color w:val="34495E"/>
          <w:sz w:val="29"/>
          <w:szCs w:val="29"/>
          <w:shd w:val="clear" w:color="auto" w:fill="FFFFFF"/>
          <w:lang w:eastAsia="zh-CN"/>
        </w:rPr>
        <w:drawing>
          <wp:inline distT="0" distB="0" distL="0" distR="0" wp14:anchorId="040306ED" wp14:editId="0BE530EC">
            <wp:extent cx="412750" cy="427318"/>
            <wp:effectExtent l="0" t="0" r="0" b="0"/>
            <wp:docPr id="2061077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065" cy="430750"/>
                    </a:xfrm>
                    <a:prstGeom prst="rect">
                      <a:avLst/>
                    </a:prstGeom>
                    <a:noFill/>
                    <a:ln>
                      <a:noFill/>
                    </a:ln>
                  </pic:spPr>
                </pic:pic>
              </a:graphicData>
            </a:graphic>
          </wp:inline>
        </w:drawing>
      </w:r>
      <w:r w:rsidR="00934663">
        <w:rPr>
          <w:rFonts w:ascii="Source Sans Pro" w:hAnsi="Source Sans Pro"/>
          <w:color w:val="34495E"/>
          <w:sz w:val="23"/>
          <w:szCs w:val="23"/>
          <w:shd w:val="clear" w:color="auto" w:fill="FFFFFF"/>
          <w:lang w:eastAsia="zh-CN"/>
        </w:rPr>
        <w:t>试验。</w:t>
      </w:r>
      <w:r>
        <w:rPr>
          <w:lang w:eastAsia="zh-CN"/>
        </w:rPr>
        <w:t>从下图得知，位于</w:t>
      </w:r>
      <w:r>
        <w:rPr>
          <w:lang w:eastAsia="zh-CN"/>
        </w:rPr>
        <w:t>2</w:t>
      </w:r>
      <w:r>
        <w:rPr>
          <w:lang w:eastAsia="zh-CN"/>
        </w:rPr>
        <w:t>个特征向量方向上的点沿所属方向缩放，如点</w:t>
      </w:r>
      <w:r>
        <w:rPr>
          <w:lang w:eastAsia="zh-CN"/>
        </w:rPr>
        <w:t>1</w:t>
      </w:r>
      <w:r>
        <w:rPr>
          <w:lang w:eastAsia="zh-CN"/>
        </w:rPr>
        <w:t>和</w:t>
      </w:r>
      <w:r>
        <w:rPr>
          <w:lang w:eastAsia="zh-CN"/>
        </w:rPr>
        <w:t>4</w:t>
      </w:r>
      <w:r>
        <w:rPr>
          <w:lang w:eastAsia="zh-CN"/>
        </w:rPr>
        <w:t>，点</w:t>
      </w:r>
      <w:r>
        <w:rPr>
          <w:lang w:eastAsia="zh-CN"/>
        </w:rPr>
        <w:t>2</w:t>
      </w:r>
      <w:r>
        <w:rPr>
          <w:lang w:eastAsia="zh-CN"/>
        </w:rPr>
        <w:t>（重合）和</w:t>
      </w:r>
      <w:r>
        <w:rPr>
          <w:lang w:eastAsia="zh-CN"/>
        </w:rPr>
        <w:t>3</w:t>
      </w:r>
      <w:r>
        <w:rPr>
          <w:lang w:eastAsia="zh-CN"/>
        </w:rPr>
        <w:t>；点</w:t>
      </w:r>
      <w:r>
        <w:rPr>
          <w:lang w:eastAsia="zh-CN"/>
        </w:rPr>
        <w:t>5</w:t>
      </w:r>
      <w:r>
        <w:rPr>
          <w:lang w:eastAsia="zh-CN"/>
        </w:rPr>
        <w:t>不位于任一特征向量方向上，因此除了缩放，也发生了旋转。</w:t>
      </w:r>
    </w:p>
    <w:p w14:paraId="7F6F6016" w14:textId="55358C7C" w:rsidR="00934663" w:rsidRPr="00934663" w:rsidRDefault="00934663" w:rsidP="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A73EBA8" w14:textId="77777777" w:rsidR="00FF06F4" w:rsidRDefault="00000000">
      <w:pPr>
        <w:pStyle w:val="SourceCode"/>
        <w:rPr>
          <w:rStyle w:val="NormalTok"/>
        </w:rPr>
      </w:pPr>
      <w:r>
        <w:rPr>
          <w:rStyle w:val="NormalTok"/>
        </w:rPr>
        <w:t>usda_demo.demo_eigvals_eigvecs_2d()</w:t>
      </w:r>
    </w:p>
    <w:p w14:paraId="02FE7C05" w14:textId="2E9EBAF3" w:rsidR="00934663" w:rsidRPr="00934663" w:rsidRDefault="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244CFE" w14:textId="77777777" w:rsidR="00FF06F4" w:rsidRDefault="00000000">
      <w:pPr>
        <w:pStyle w:val="SourceCode"/>
      </w:pPr>
      <w:r>
        <w:rPr>
          <w:rStyle w:val="VerbatimChar"/>
        </w:rPr>
        <w:t>A:</w:t>
      </w:r>
      <w:r>
        <w:br/>
      </w:r>
      <w:r>
        <w:rPr>
          <w:rStyle w:val="VerbatimChar"/>
        </w:rPr>
        <w:t>[[2 1]</w:t>
      </w:r>
      <w:r>
        <w:br/>
      </w:r>
      <w:r>
        <w:rPr>
          <w:rStyle w:val="VerbatimChar"/>
        </w:rPr>
        <w:t xml:space="preserve"> [1 2]]</w:t>
      </w:r>
      <w:r>
        <w:br/>
      </w:r>
      <w:r>
        <w:rPr>
          <w:rStyle w:val="VerbatimChar"/>
        </w:rPr>
        <w:t>eigenvalue:</w:t>
      </w:r>
      <w:r>
        <w:br/>
      </w:r>
      <w:r>
        <w:rPr>
          <w:rStyle w:val="VerbatimChar"/>
        </w:rPr>
        <w:t>[1. 3.]</w:t>
      </w:r>
      <w:r>
        <w:br/>
      </w:r>
      <w:r>
        <w:rPr>
          <w:rStyle w:val="VerbatimChar"/>
        </w:rPr>
        <w:t>eigenvector:</w:t>
      </w:r>
      <w:r>
        <w:br/>
      </w:r>
      <w:r>
        <w:rPr>
          <w:rStyle w:val="VerbatimChar"/>
        </w:rPr>
        <w:t>[[-0.70710678  0.70710678]</w:t>
      </w:r>
      <w:r>
        <w:br/>
      </w:r>
      <w:r>
        <w:rPr>
          <w:rStyle w:val="VerbatimChar"/>
        </w:rPr>
        <w:t xml:space="preserve"> [ 0.70710678  0.70710678]]</w:t>
      </w:r>
    </w:p>
    <w:p w14:paraId="1A76D452" w14:textId="77777777" w:rsidR="00934663" w:rsidRPr="00934663" w:rsidRDefault="00934663" w:rsidP="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AA989F" w14:textId="28F5DD6C" w:rsidR="00FF06F4" w:rsidRDefault="00934663">
      <w:pPr>
        <w:pStyle w:val="FirstParagraph"/>
      </w:pPr>
      <w:r>
        <w:rPr>
          <w:noProof/>
        </w:rPr>
        <w:lastRenderedPageBreak/>
        <w:drawing>
          <wp:inline distT="0" distB="0" distL="0" distR="0" wp14:anchorId="054AC9CB" wp14:editId="5F65BCD1">
            <wp:extent cx="4069779" cy="3975100"/>
            <wp:effectExtent l="0" t="0" r="0" b="0"/>
            <wp:docPr id="9750192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1359" cy="3976643"/>
                    </a:xfrm>
                    <a:prstGeom prst="rect">
                      <a:avLst/>
                    </a:prstGeom>
                    <a:noFill/>
                    <a:ln>
                      <a:noFill/>
                    </a:ln>
                  </pic:spPr>
                </pic:pic>
              </a:graphicData>
            </a:graphic>
          </wp:inline>
        </w:drawing>
      </w:r>
    </w:p>
    <w:p w14:paraId="76ADD869" w14:textId="77777777" w:rsidR="00FF06F4" w:rsidRDefault="00000000">
      <w:pPr>
        <w:pStyle w:val="Compact"/>
        <w:numPr>
          <w:ilvl w:val="0"/>
          <w:numId w:val="6"/>
        </w:numPr>
      </w:pPr>
      <w:r>
        <w:t>对角化和特征分解（</w:t>
      </w:r>
      <w:r>
        <w:t>Diagonalization and the eigendecomposition</w:t>
      </w:r>
      <w:r>
        <w:t>）</w:t>
      </w:r>
    </w:p>
    <w:p w14:paraId="06542D62" w14:textId="2682110E" w:rsidR="00FF06F4" w:rsidRDefault="00000000" w:rsidP="00934663">
      <w:pPr>
        <w:pStyle w:val="FirstParagraph"/>
        <w:ind w:firstLineChars="200" w:firstLine="480"/>
        <w:rPr>
          <w:lang w:eastAsia="zh-CN"/>
        </w:rPr>
      </w:pPr>
      <w:r>
        <w:rPr>
          <w:lang w:eastAsia="zh-CN"/>
        </w:rPr>
        <w:t>假设变换矩阵</w:t>
      </w:r>
      <w:r w:rsidR="00934663" w:rsidRPr="00934663">
        <w:rPr>
          <w:lang w:eastAsia="zh-CN"/>
        </w:rPr>
        <w:t>A</w:t>
      </w:r>
      <w:r w:rsidR="00934663" w:rsidRPr="00934663">
        <w:rPr>
          <w:lang w:eastAsia="zh-CN"/>
        </w:rPr>
        <w:t>的特征向量构成一组基向量（</w:t>
      </w:r>
      <w:r w:rsidR="00934663" w:rsidRPr="00934663">
        <w:rPr>
          <w:lang w:eastAsia="zh-CN"/>
        </w:rPr>
        <w:t>Base Vector</w:t>
      </w:r>
      <w:r w:rsidR="00934663" w:rsidRPr="00934663">
        <w:rPr>
          <w:lang w:eastAsia="zh-CN"/>
        </w:rPr>
        <w:t>），即</w:t>
      </w:r>
      <w:r w:rsidR="00934663" w:rsidRPr="00934663">
        <w:rPr>
          <w:lang w:eastAsia="zh-CN"/>
        </w:rPr>
        <w:t>A</w:t>
      </w:r>
      <w:r w:rsidR="00934663" w:rsidRPr="00934663">
        <w:rPr>
          <w:lang w:eastAsia="zh-CN"/>
        </w:rPr>
        <w:t>有</w:t>
      </w:r>
      <w:r w:rsidR="00934663" w:rsidRPr="00934663">
        <w:rPr>
          <w:lang w:eastAsia="zh-CN"/>
        </w:rPr>
        <w:t>n</w:t>
      </w:r>
      <w:r w:rsidR="00934663" w:rsidRPr="00934663">
        <w:rPr>
          <w:lang w:eastAsia="zh-CN"/>
        </w:rPr>
        <w:t>个线性无关的特征向量</w:t>
      </w:r>
      <w:r w:rsidR="00934663" w:rsidRPr="00934663">
        <w:rPr>
          <w:lang w:eastAsia="zh-CN"/>
        </w:rPr>
        <w:t>v1​,v2​,⋯,vn​</w:t>
      </w:r>
      <w:r w:rsidR="00934663" w:rsidRPr="00934663">
        <w:rPr>
          <w:lang w:eastAsia="zh-CN"/>
        </w:rPr>
        <w:t>，对应的特征值为</w:t>
      </w:r>
      <w:r w:rsidR="00934663" w:rsidRPr="00934663">
        <w:rPr>
          <w:lang w:eastAsia="zh-CN"/>
        </w:rPr>
        <w:t>λ1​,λ2​,⋯,λn​</w:t>
      </w:r>
      <w:r w:rsidR="00934663" w:rsidRPr="00934663">
        <w:rPr>
          <w:lang w:eastAsia="zh-CN"/>
        </w:rPr>
        <w:t>。定义一个方阵</w:t>
      </w:r>
      <w:r w:rsidR="00934663" w:rsidRPr="00934663">
        <w:rPr>
          <w:lang w:eastAsia="zh-CN"/>
        </w:rPr>
        <w:t>Q</w:t>
      </w:r>
      <w:r w:rsidR="00934663" w:rsidRPr="00934663">
        <w:rPr>
          <w:lang w:eastAsia="zh-CN"/>
        </w:rPr>
        <w:t>，其列向量是</w:t>
      </w:r>
      <w:r w:rsidR="00934663" w:rsidRPr="00934663">
        <w:rPr>
          <w:lang w:eastAsia="zh-CN"/>
        </w:rPr>
        <w:t>A</w:t>
      </w:r>
      <w:r w:rsidR="00934663" w:rsidRPr="00934663">
        <w:rPr>
          <w:lang w:eastAsia="zh-CN"/>
        </w:rPr>
        <w:t>的</w:t>
      </w:r>
      <w:r w:rsidR="00934663" w:rsidRPr="00934663">
        <w:rPr>
          <w:lang w:eastAsia="zh-CN"/>
        </w:rPr>
        <w:t>n</w:t>
      </w:r>
      <w:r w:rsidR="00934663" w:rsidRPr="00934663">
        <w:rPr>
          <w:lang w:eastAsia="zh-CN"/>
        </w:rPr>
        <w:t>个线性无关的特征向量，</w:t>
      </w:r>
      <w:r w:rsidR="00934663" w:rsidRPr="00934663">
        <w:rPr>
          <w:lang w:eastAsia="zh-CN"/>
        </w:rPr>
        <w:t xml:space="preserve"> Q=[v1​​v2​​⋯​vn​​]</w:t>
      </w:r>
      <w:r w:rsidR="00934663" w:rsidRPr="00934663">
        <w:rPr>
          <w:lang w:eastAsia="zh-CN"/>
        </w:rPr>
        <w:t>；因为</w:t>
      </w:r>
      <w:r w:rsidR="00934663" w:rsidRPr="00934663">
        <w:rPr>
          <w:lang w:eastAsia="zh-CN"/>
        </w:rPr>
        <w:t>Q</w:t>
      </w:r>
      <w:r w:rsidR="00934663" w:rsidRPr="00934663">
        <w:rPr>
          <w:lang w:eastAsia="zh-CN"/>
        </w:rPr>
        <w:t>的每一个列都是</w:t>
      </w:r>
      <w:r w:rsidR="00934663" w:rsidRPr="00934663">
        <w:rPr>
          <w:lang w:eastAsia="zh-CN"/>
        </w:rPr>
        <w:t>A</w:t>
      </w:r>
      <w:r w:rsidR="00934663" w:rsidRPr="00934663">
        <w:rPr>
          <w:lang w:eastAsia="zh-CN"/>
        </w:rPr>
        <w:t>的特征向量，因此</w:t>
      </w:r>
      <w:r w:rsidR="00934663" w:rsidRPr="00934663">
        <w:rPr>
          <w:lang w:eastAsia="zh-CN"/>
        </w:rPr>
        <w:t>AQ=[λ1​v1​​λ2​v2​​⋯​λn​vn​​]</w:t>
      </w:r>
      <w:r w:rsidR="00934663" w:rsidRPr="00934663">
        <w:rPr>
          <w:lang w:eastAsia="zh-CN"/>
        </w:rPr>
        <w:t>；定义一个对角矩阵</w:t>
      </w:r>
      <w:r w:rsidR="00934663" w:rsidRPr="00934663">
        <w:rPr>
          <w:lang w:eastAsia="zh-CN"/>
        </w:rPr>
        <w:t>Λ</w:t>
      </w:r>
      <w:r w:rsidR="00934663" w:rsidRPr="00934663">
        <w:rPr>
          <w:lang w:eastAsia="zh-CN"/>
        </w:rPr>
        <w:t>，其中每一个对角元素</w:t>
      </w:r>
      <w:r w:rsidR="00934663" w:rsidRPr="00934663">
        <w:rPr>
          <w:lang w:eastAsia="zh-CN"/>
        </w:rPr>
        <w:t>Λij​</w:t>
      </w:r>
      <w:r w:rsidR="00934663" w:rsidRPr="00934663">
        <w:rPr>
          <w:lang w:eastAsia="zh-CN"/>
        </w:rPr>
        <w:t>是与</w:t>
      </w:r>
      <w:r w:rsidR="00934663" w:rsidRPr="00934663">
        <w:rPr>
          <w:lang w:eastAsia="zh-CN"/>
        </w:rPr>
        <w:t>Q</w:t>
      </w:r>
      <w:r w:rsidR="00934663" w:rsidRPr="00934663">
        <w:rPr>
          <w:lang w:eastAsia="zh-CN"/>
        </w:rPr>
        <w:t>第</w:t>
      </w:r>
      <w:r w:rsidR="00934663" w:rsidRPr="00934663">
        <w:rPr>
          <w:lang w:eastAsia="zh-CN"/>
        </w:rPr>
        <w:t>i</w:t>
      </w:r>
      <w:r w:rsidR="00934663" w:rsidRPr="00934663">
        <w:rPr>
          <w:lang w:eastAsia="zh-CN"/>
        </w:rPr>
        <w:t>列相关联的特征值，有</w:t>
      </w:r>
      <w:r w:rsidR="00934663" w:rsidRPr="00934663">
        <w:rPr>
          <w:lang w:eastAsia="zh-CN"/>
        </w:rPr>
        <w:t>AQ=QΛ</w:t>
      </w:r>
      <w:r w:rsidR="00934663" w:rsidRPr="00934663">
        <w:rPr>
          <w:lang w:eastAsia="zh-CN"/>
        </w:rPr>
        <w:t>；因为</w:t>
      </w:r>
      <w:r w:rsidR="00934663" w:rsidRPr="00934663">
        <w:rPr>
          <w:lang w:eastAsia="zh-CN"/>
        </w:rPr>
        <w:t>Q</w:t>
      </w:r>
      <w:r w:rsidR="00934663" w:rsidRPr="00934663">
        <w:rPr>
          <w:lang w:eastAsia="zh-CN"/>
        </w:rPr>
        <w:t>的列向量线性无关，所以</w:t>
      </w:r>
      <w:r w:rsidR="00934663" w:rsidRPr="00934663">
        <w:rPr>
          <w:lang w:eastAsia="zh-CN"/>
        </w:rPr>
        <w:t>Q</w:t>
      </w:r>
      <w:r w:rsidR="00934663" w:rsidRPr="00934663">
        <w:rPr>
          <w:lang w:eastAsia="zh-CN"/>
        </w:rPr>
        <w:t>是可逆的，等式两边同时乘以</w:t>
      </w:r>
      <w:r w:rsidR="00934663" w:rsidRPr="00934663">
        <w:rPr>
          <w:lang w:eastAsia="zh-CN"/>
        </w:rPr>
        <w:t>Q</w:t>
      </w:r>
      <w:r w:rsidR="00934663" w:rsidRPr="00934663">
        <w:rPr>
          <w:lang w:eastAsia="zh-CN"/>
        </w:rPr>
        <w:t>有</w:t>
      </w:r>
      <w:r w:rsidR="00934663" w:rsidRPr="00934663">
        <w:rPr>
          <w:lang w:eastAsia="zh-CN"/>
        </w:rPr>
        <w:t>A=QAQ−1</w:t>
      </w:r>
      <w:r w:rsidR="00934663" w:rsidRPr="00934663">
        <w:rPr>
          <w:lang w:eastAsia="zh-CN"/>
        </w:rPr>
        <w:t>，或者为</w:t>
      </w:r>
      <w:r w:rsidR="00934663" w:rsidRPr="00934663">
        <w:rPr>
          <w:lang w:eastAsia="zh-CN"/>
        </w:rPr>
        <w:t>Q−1AQ=Λ</w:t>
      </w:r>
      <w:r w:rsidR="00934663" w:rsidRPr="00934663">
        <w:rPr>
          <w:lang w:eastAsia="zh-CN"/>
        </w:rPr>
        <w:t>。</w:t>
      </w:r>
    </w:p>
    <w:p w14:paraId="3709A7A8" w14:textId="52B001E5" w:rsidR="00934663" w:rsidRPr="00934663" w:rsidRDefault="00000000" w:rsidP="00934663">
      <w:pPr>
        <w:pStyle w:val="a0"/>
        <w:ind w:firstLineChars="200" w:firstLine="480"/>
        <w:rPr>
          <w:lang w:eastAsia="zh-CN"/>
        </w:rPr>
      </w:pPr>
      <w:r>
        <w:rPr>
          <w:lang w:eastAsia="zh-CN"/>
        </w:rPr>
        <w:t>因此，变换矩阵可以分解成一个由它的特征向量组成的矩阵和一个特征值沿着对角线的对角矩阵，及特征向量矩阵的逆矩阵，即为特征分解。本质上，</w:t>
      </w:r>
      <w:r w:rsidR="00934663" w:rsidRPr="00934663">
        <w:rPr>
          <w:lang w:eastAsia="zh-CN"/>
        </w:rPr>
        <w:t>变换矩阵</w:t>
      </w:r>
      <w:r w:rsidR="00934663" w:rsidRPr="00934663">
        <w:rPr>
          <w:lang w:eastAsia="zh-CN"/>
        </w:rPr>
        <w:t>A</w:t>
      </w:r>
      <w:r w:rsidR="00934663" w:rsidRPr="00934663">
        <w:rPr>
          <w:lang w:eastAsia="zh-CN"/>
        </w:rPr>
        <w:t>和对角矩阵</w:t>
      </w:r>
      <w:r w:rsidR="00934663" w:rsidRPr="00934663">
        <w:rPr>
          <w:lang w:eastAsia="zh-CN"/>
        </w:rPr>
        <w:t>Λ</w:t>
      </w:r>
      <w:r w:rsidR="00934663" w:rsidRPr="00934663">
        <w:rPr>
          <w:lang w:eastAsia="zh-CN"/>
        </w:rPr>
        <w:t>为用两个不同的基表示的同一线性变换。当将线性变换表示为</w:t>
      </w:r>
      <w:r w:rsidR="00934663" w:rsidRPr="00934663">
        <w:rPr>
          <w:lang w:eastAsia="zh-CN"/>
        </w:rPr>
        <w:t>Λ</w:t>
      </w:r>
      <w:r w:rsidR="00934663" w:rsidRPr="00934663">
        <w:rPr>
          <w:lang w:eastAsia="zh-CN"/>
        </w:rPr>
        <w:t>时，特征向量被用作基</w:t>
      </w:r>
      <w:r w:rsidR="00934663" w:rsidRPr="00934663">
        <w:rPr>
          <w:lang w:eastAsia="zh-CN"/>
        </w:rPr>
        <w:t>[9]</w:t>
      </w:r>
      <w:r w:rsidR="00934663" w:rsidRPr="00934663">
        <w:rPr>
          <w:lang w:eastAsia="zh-CN"/>
        </w:rPr>
        <w:t>。</w:t>
      </w:r>
    </w:p>
    <w:p w14:paraId="346FA3AA" w14:textId="204CA2AE" w:rsidR="00FF06F4" w:rsidRDefault="00000000" w:rsidP="00934663">
      <w:pPr>
        <w:pStyle w:val="a0"/>
        <w:ind w:firstLineChars="200" w:firstLine="480"/>
        <w:rPr>
          <w:lang w:eastAsia="zh-CN"/>
        </w:rPr>
      </w:pPr>
      <w:r>
        <w:rPr>
          <w:lang w:eastAsia="zh-CN"/>
        </w:rPr>
        <w:t>用</w:t>
      </w:r>
      <w:r>
        <w:rPr>
          <w:rStyle w:val="VerbatimChar"/>
          <w:lang w:eastAsia="zh-CN"/>
        </w:rPr>
        <w:t>SciPy</w:t>
      </w:r>
      <w:r>
        <w:rPr>
          <w:lang w:eastAsia="zh-CN"/>
        </w:rPr>
        <w:t>库的</w:t>
      </w:r>
      <w:r>
        <w:rPr>
          <w:rStyle w:val="VerbatimChar"/>
          <w:lang w:eastAsia="zh-CN"/>
        </w:rPr>
        <w:t>eig</w:t>
      </w:r>
      <w:r>
        <w:rPr>
          <w:lang w:eastAsia="zh-CN"/>
        </w:rPr>
        <w:t>方法分解变换矩阵，并用</w:t>
      </w:r>
      <w:r>
        <w:rPr>
          <w:rStyle w:val="VerbatimChar"/>
          <w:lang w:eastAsia="zh-CN"/>
        </w:rPr>
        <w:t>U @ np.diag(D) @ np.linalg.inv(U)</w:t>
      </w:r>
      <w:r>
        <w:rPr>
          <w:lang w:eastAsia="zh-CN"/>
        </w:rPr>
        <w:t>验证了特征分解的结果。</w:t>
      </w:r>
    </w:p>
    <w:p w14:paraId="104A61ED" w14:textId="30EA133F" w:rsidR="00934663" w:rsidRPr="00934663" w:rsidRDefault="00934663" w:rsidP="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9E67A43" w14:textId="77777777" w:rsidR="00FF06F4" w:rsidRDefault="00000000">
      <w:pPr>
        <w:pStyle w:val="SourceCode"/>
        <w:rPr>
          <w:rStyle w:val="NormalTok"/>
        </w:rPr>
      </w:pPr>
      <w:r>
        <w:rPr>
          <w:rStyle w:val="NormalTok"/>
        </w:rPr>
        <w:t>A</w:t>
      </w:r>
      <w:r>
        <w:rPr>
          <w:rStyle w:val="OperatorTok"/>
        </w:rPr>
        <w:t>=</w:t>
      </w:r>
      <w:r>
        <w:rPr>
          <w:rStyle w:val="NormalTok"/>
        </w:rPr>
        <w:t>np.array([[</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br/>
      </w:r>
      <w:r>
        <w:rPr>
          <w:rStyle w:val="NormalTok"/>
        </w:rPr>
        <w:t>D,U</w:t>
      </w:r>
      <w:r>
        <w:rPr>
          <w:rStyle w:val="OperatorTok"/>
        </w:rPr>
        <w:t>=</w:t>
      </w:r>
      <w:r>
        <w:rPr>
          <w:rStyle w:val="NormalTok"/>
        </w:rPr>
        <w:t>eig(A)</w:t>
      </w:r>
      <w:r>
        <w:br/>
      </w:r>
      <w:r>
        <w:rPr>
          <w:rStyle w:val="BuiltInTok"/>
        </w:rPr>
        <w:t>print</w:t>
      </w:r>
      <w:r>
        <w:rPr>
          <w:rStyle w:val="NormalTok"/>
        </w:rPr>
        <w:t>(D,</w:t>
      </w:r>
      <w:r>
        <w:rPr>
          <w:rStyle w:val="StringTok"/>
        </w:rPr>
        <w:t>'</w:t>
      </w:r>
      <w:r>
        <w:rPr>
          <w:rStyle w:val="CharTok"/>
        </w:rPr>
        <w:t>\n</w:t>
      </w:r>
      <w:r>
        <w:rPr>
          <w:rStyle w:val="StringTok"/>
        </w:rPr>
        <w:t>'</w:t>
      </w:r>
      <w:r>
        <w:rPr>
          <w:rStyle w:val="NormalTok"/>
        </w:rPr>
        <w:t>,U,</w:t>
      </w:r>
      <w:r>
        <w:rPr>
          <w:rStyle w:val="StringTok"/>
        </w:rPr>
        <w:t>'</w:t>
      </w:r>
      <w:r>
        <w:rPr>
          <w:rStyle w:val="CharTok"/>
        </w:rPr>
        <w:t>\n</w:t>
      </w:r>
      <w:r>
        <w:rPr>
          <w:rStyle w:val="StringTok"/>
        </w:rPr>
        <w: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 xml:space="preserve">(U </w:t>
      </w:r>
      <w:r>
        <w:rPr>
          <w:rStyle w:val="OperatorTok"/>
        </w:rPr>
        <w:t>@</w:t>
      </w:r>
      <w:r>
        <w:rPr>
          <w:rStyle w:val="NormalTok"/>
        </w:rPr>
        <w:t xml:space="preserve"> np.diag(D) </w:t>
      </w:r>
      <w:r>
        <w:rPr>
          <w:rStyle w:val="OperatorTok"/>
        </w:rPr>
        <w:t>@</w:t>
      </w:r>
      <w:r>
        <w:rPr>
          <w:rStyle w:val="NormalTok"/>
        </w:rPr>
        <w:t xml:space="preserve"> np.linalg.inv(U))</w:t>
      </w:r>
    </w:p>
    <w:p w14:paraId="25A602E6" w14:textId="1D4F3CF0" w:rsidR="00934663" w:rsidRPr="00934663" w:rsidRDefault="00934663">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59ED3D72" w14:textId="77777777" w:rsidR="00FF06F4" w:rsidRDefault="00000000">
      <w:pPr>
        <w:pStyle w:val="SourceCode"/>
        <w:rPr>
          <w:rStyle w:val="VerbatimChar"/>
        </w:rPr>
      </w:pPr>
      <w:r>
        <w:rPr>
          <w:rStyle w:val="VerbatimChar"/>
        </w:rPr>
        <w:t xml:space="preserve">[3.+0.j 1.+0.j] </w:t>
      </w:r>
      <w:r>
        <w:br/>
      </w:r>
      <w:r>
        <w:rPr>
          <w:rStyle w:val="VerbatimChar"/>
        </w:rPr>
        <w:t xml:space="preserve"> [[ 0.70710678 -0.70710678]</w:t>
      </w:r>
      <w:r>
        <w:br/>
      </w:r>
      <w:r>
        <w:rPr>
          <w:rStyle w:val="VerbatimChar"/>
        </w:rPr>
        <w:t xml:space="preserve"> [ 0.70710678  0.70710678]] </w:t>
      </w:r>
      <w:r>
        <w:br/>
      </w:r>
      <w:r>
        <w:rPr>
          <w:rStyle w:val="VerbatimChar"/>
        </w:rPr>
        <w:t xml:space="preserve"> --------------------------------------------------</w:t>
      </w:r>
      <w:r>
        <w:br/>
      </w:r>
      <w:r>
        <w:rPr>
          <w:rStyle w:val="VerbatimChar"/>
        </w:rPr>
        <w:t>[[2.+0.j 1.+0.j]</w:t>
      </w:r>
      <w:r>
        <w:br/>
      </w:r>
      <w:r>
        <w:rPr>
          <w:rStyle w:val="VerbatimChar"/>
        </w:rPr>
        <w:t xml:space="preserve"> [1.+0.j 2.+0.j]]</w:t>
      </w:r>
    </w:p>
    <w:p w14:paraId="7B362D91" w14:textId="3B45B546" w:rsidR="00934663" w:rsidRPr="00934663" w:rsidRDefault="0093466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D5B27D6" w14:textId="77777777" w:rsidR="00FF06F4" w:rsidRDefault="00000000">
      <w:pPr>
        <w:pStyle w:val="3"/>
      </w:pPr>
      <w:bookmarkStart w:id="7" w:name="核函数kernel-function与核技巧kernel-trick10"/>
      <w:bookmarkEnd w:id="6"/>
      <w:r>
        <w:t xml:space="preserve">3.7.3.2 </w:t>
      </w:r>
      <w:r>
        <w:t>核函数（</w:t>
      </w:r>
      <w:r>
        <w:t>kernel function</w:t>
      </w:r>
      <w:r>
        <w:t>）与核技巧（</w:t>
      </w:r>
      <w:r>
        <w:t>kernel trick</w:t>
      </w:r>
      <w:r>
        <w:t>）</w:t>
      </w:r>
      <w:r>
        <w:t>[10]</w:t>
      </w:r>
    </w:p>
    <w:p w14:paraId="2D142C63" w14:textId="3C1EE617" w:rsidR="00FF06F4" w:rsidRDefault="00000000" w:rsidP="00934663">
      <w:pPr>
        <w:pStyle w:val="FirstParagraph"/>
        <w:ind w:firstLineChars="200" w:firstLine="480"/>
        <w:rPr>
          <w:lang w:eastAsia="zh-CN"/>
        </w:rPr>
      </w:pPr>
      <w:r>
        <w:rPr>
          <w:lang w:eastAsia="zh-CN"/>
        </w:rPr>
        <w:t>核函数定义，</w:t>
      </w:r>
      <w:r w:rsidR="00934663" w:rsidRPr="00934663">
        <w:rPr>
          <w:lang w:eastAsia="zh-CN"/>
        </w:rPr>
        <w:t>设</w:t>
      </w:r>
      <w:r w:rsidR="00934663" w:rsidRPr="00934663">
        <w:rPr>
          <w:lang w:eastAsia="zh-CN"/>
        </w:rPr>
        <w:t>X</w:t>
      </w:r>
      <w:r w:rsidR="00934663" w:rsidRPr="00934663">
        <w:rPr>
          <w:lang w:eastAsia="zh-CN"/>
        </w:rPr>
        <w:t>是输入空间（</w:t>
      </w:r>
      <w:r w:rsidR="00934663" w:rsidRPr="00934663">
        <w:rPr>
          <w:lang w:eastAsia="zh-CN"/>
        </w:rPr>
        <w:t>input space</w:t>
      </w:r>
      <w:r w:rsidR="00934663" w:rsidRPr="00934663">
        <w:rPr>
          <w:lang w:eastAsia="zh-CN"/>
        </w:rPr>
        <w:t>）（欧式空间</w:t>
      </w:r>
      <w:r w:rsidR="00934663" w:rsidRPr="00934663">
        <w:rPr>
          <w:lang w:eastAsia="zh-CN"/>
        </w:rPr>
        <w:t>Rn</w:t>
      </w:r>
      <w:r w:rsidR="00934663" w:rsidRPr="00934663">
        <w:rPr>
          <w:lang w:eastAsia="zh-CN"/>
        </w:rPr>
        <w:t>的子集或离散集合），又设</w:t>
      </w:r>
      <w:r w:rsidR="00934663" w:rsidRPr="00934663">
        <w:rPr>
          <w:lang w:eastAsia="zh-CN"/>
        </w:rPr>
        <w:t>H</w:t>
      </w:r>
      <w:r w:rsidR="00934663" w:rsidRPr="00934663">
        <w:rPr>
          <w:lang w:eastAsia="zh-CN"/>
        </w:rPr>
        <w:t>为特征空间（</w:t>
      </w:r>
      <w:r w:rsidR="00934663" w:rsidRPr="00934663">
        <w:rPr>
          <w:lang w:eastAsia="zh-CN"/>
        </w:rPr>
        <w:t>feature space</w:t>
      </w:r>
      <w:r w:rsidR="00934663" w:rsidRPr="00934663">
        <w:rPr>
          <w:lang w:eastAsia="zh-CN"/>
        </w:rPr>
        <w:t>）（希尔伯特空间（</w:t>
      </w:r>
      <w:r w:rsidR="00934663" w:rsidRPr="00934663">
        <w:rPr>
          <w:lang w:eastAsia="zh-CN"/>
        </w:rPr>
        <w:t>Hilbert space</w:t>
      </w:r>
      <w:r w:rsidR="00934663" w:rsidRPr="00934663">
        <w:rPr>
          <w:lang w:eastAsia="zh-CN"/>
        </w:rPr>
        <w:t>）），如果存在一个从</w:t>
      </w:r>
      <w:r w:rsidR="00934663" w:rsidRPr="00934663">
        <w:rPr>
          <w:lang w:eastAsia="zh-CN"/>
        </w:rPr>
        <w:t>X</w:t>
      </w:r>
      <w:r w:rsidR="00934663" w:rsidRPr="00934663">
        <w:rPr>
          <w:lang w:eastAsia="zh-CN"/>
        </w:rPr>
        <w:t>到</w:t>
      </w:r>
      <w:r w:rsidR="00934663" w:rsidRPr="00934663">
        <w:rPr>
          <w:lang w:eastAsia="zh-CN"/>
        </w:rPr>
        <w:t>H</w:t>
      </w:r>
      <w:r w:rsidR="00934663" w:rsidRPr="00934663">
        <w:rPr>
          <w:lang w:eastAsia="zh-CN"/>
        </w:rPr>
        <w:t>的映射</w:t>
      </w:r>
      <w:r w:rsidR="00934663" w:rsidRPr="00934663">
        <w:rPr>
          <w:lang w:eastAsia="zh-CN"/>
        </w:rPr>
        <w:t>ϕ(x):X→H</w:t>
      </w:r>
      <w:r w:rsidR="00934663" w:rsidRPr="00934663">
        <w:rPr>
          <w:lang w:eastAsia="zh-CN"/>
        </w:rPr>
        <w:t>，使得对所有</w:t>
      </w:r>
      <w:r w:rsidR="00934663" w:rsidRPr="00934663">
        <w:rPr>
          <w:lang w:eastAsia="zh-CN"/>
        </w:rPr>
        <w:t>x,z∈X</w:t>
      </w:r>
      <w:r w:rsidR="00934663" w:rsidRPr="00934663">
        <w:rPr>
          <w:lang w:eastAsia="zh-CN"/>
        </w:rPr>
        <w:t>，函数</w:t>
      </w:r>
      <w:r w:rsidR="00934663" w:rsidRPr="00934663">
        <w:rPr>
          <w:lang w:eastAsia="zh-CN"/>
        </w:rPr>
        <w:t>K(x,z)</w:t>
      </w:r>
      <w:r w:rsidR="00934663" w:rsidRPr="00934663">
        <w:rPr>
          <w:lang w:eastAsia="zh-CN"/>
        </w:rPr>
        <w:t>满足条件</w:t>
      </w:r>
      <w:r w:rsidR="00934663" w:rsidRPr="00934663">
        <w:rPr>
          <w:lang w:eastAsia="zh-CN"/>
        </w:rPr>
        <w:t>K(x,z)=ϕ(x)⋅ϕ(z)</w:t>
      </w:r>
      <w:r w:rsidR="00934663" w:rsidRPr="00934663">
        <w:rPr>
          <w:lang w:eastAsia="zh-CN"/>
        </w:rPr>
        <w:t>，则称</w:t>
      </w:r>
      <w:r w:rsidR="00934663" w:rsidRPr="00934663">
        <w:rPr>
          <w:lang w:eastAsia="zh-CN"/>
        </w:rPr>
        <w:t>K(x,z)</w:t>
      </w:r>
      <w:r w:rsidR="00934663" w:rsidRPr="00934663">
        <w:rPr>
          <w:lang w:eastAsia="zh-CN"/>
        </w:rPr>
        <w:t>为核函数，</w:t>
      </w:r>
      <w:r w:rsidR="00934663" w:rsidRPr="00934663">
        <w:rPr>
          <w:lang w:eastAsia="zh-CN"/>
        </w:rPr>
        <w:t xml:space="preserve"> ϕ(x)</w:t>
      </w:r>
      <w:r w:rsidR="00934663" w:rsidRPr="00934663">
        <w:rPr>
          <w:lang w:eastAsia="zh-CN"/>
        </w:rPr>
        <w:t>为映射函数，式中</w:t>
      </w:r>
      <w:r w:rsidR="00934663" w:rsidRPr="00934663">
        <w:rPr>
          <w:lang w:eastAsia="zh-CN"/>
        </w:rPr>
        <w:t>ϕ(x)⋅ϕ(z)</w:t>
      </w:r>
      <w:r w:rsidR="00934663" w:rsidRPr="00934663">
        <w:rPr>
          <w:lang w:eastAsia="zh-CN"/>
        </w:rPr>
        <w:t>为</w:t>
      </w:r>
      <w:r w:rsidR="00934663" w:rsidRPr="00934663">
        <w:rPr>
          <w:lang w:eastAsia="zh-CN"/>
        </w:rPr>
        <w:t>ϕ(x)</w:t>
      </w:r>
      <w:r w:rsidR="00934663" w:rsidRPr="00934663">
        <w:rPr>
          <w:lang w:eastAsia="zh-CN"/>
        </w:rPr>
        <w:t>和</w:t>
      </w:r>
      <w:r w:rsidR="00934663" w:rsidRPr="00934663">
        <w:rPr>
          <w:lang w:eastAsia="zh-CN"/>
        </w:rPr>
        <w:t>ϕ(z)</w:t>
      </w:r>
      <w:r w:rsidR="00934663" w:rsidRPr="00934663">
        <w:rPr>
          <w:lang w:eastAsia="zh-CN"/>
        </w:rPr>
        <w:t>的内积。</w:t>
      </w:r>
    </w:p>
    <w:p w14:paraId="6CAA638D" w14:textId="33DF0D3B" w:rsidR="00934663" w:rsidRDefault="00934663" w:rsidP="00934663">
      <w:pPr>
        <w:pStyle w:val="a0"/>
        <w:ind w:firstLineChars="200" w:firstLine="480"/>
        <w:rPr>
          <w:lang w:eastAsia="zh-CN"/>
        </w:rPr>
      </w:pPr>
      <w:r w:rsidRPr="00934663">
        <w:rPr>
          <w:lang w:eastAsia="zh-CN"/>
        </w:rPr>
        <w:t>核技巧的想法是，在学习与预测中只定义核函数</w:t>
      </w:r>
      <w:r w:rsidRPr="00934663">
        <w:rPr>
          <w:lang w:eastAsia="zh-CN"/>
        </w:rPr>
        <w:t>K(x,z)</w:t>
      </w:r>
      <w:r w:rsidRPr="00934663">
        <w:rPr>
          <w:lang w:eastAsia="zh-CN"/>
        </w:rPr>
        <w:t>，而不显示地定义映射函数</w:t>
      </w:r>
      <w:r w:rsidRPr="00934663">
        <w:rPr>
          <w:lang w:eastAsia="zh-CN"/>
        </w:rPr>
        <w:t>ϕ</w:t>
      </w:r>
      <w:r w:rsidRPr="00934663">
        <w:rPr>
          <w:lang w:eastAsia="zh-CN"/>
        </w:rPr>
        <w:t>，通常，直接计算</w:t>
      </w:r>
      <w:r w:rsidRPr="00934663">
        <w:rPr>
          <w:lang w:eastAsia="zh-CN"/>
        </w:rPr>
        <w:t>K(x,z)</w:t>
      </w:r>
      <w:r w:rsidRPr="00934663">
        <w:rPr>
          <w:lang w:eastAsia="zh-CN"/>
        </w:rPr>
        <w:t>比较容易，而通过</w:t>
      </w:r>
      <w:r w:rsidRPr="00934663">
        <w:rPr>
          <w:lang w:eastAsia="zh-CN"/>
        </w:rPr>
        <w:t>ϕ(x)</w:t>
      </w:r>
      <w:r w:rsidRPr="00934663">
        <w:rPr>
          <w:lang w:eastAsia="zh-CN"/>
        </w:rPr>
        <w:t>和</w:t>
      </w:r>
      <w:r w:rsidRPr="00934663">
        <w:rPr>
          <w:lang w:eastAsia="zh-CN"/>
        </w:rPr>
        <w:t>ϕ(z)</w:t>
      </w:r>
      <w:r w:rsidRPr="00934663">
        <w:rPr>
          <w:lang w:eastAsia="zh-CN"/>
        </w:rPr>
        <w:t>计算</w:t>
      </w:r>
      <w:r w:rsidRPr="00934663">
        <w:rPr>
          <w:lang w:eastAsia="zh-CN"/>
        </w:rPr>
        <w:t>K(x,z)</w:t>
      </w:r>
      <w:r w:rsidRPr="00934663">
        <w:rPr>
          <w:lang w:eastAsia="zh-CN"/>
        </w:rPr>
        <w:t>并不容易实现。</w:t>
      </w:r>
      <w:r w:rsidRPr="00934663">
        <w:rPr>
          <w:lang w:eastAsia="zh-CN"/>
        </w:rPr>
        <w:t>ϕ</w:t>
      </w:r>
      <w:r w:rsidRPr="00934663">
        <w:rPr>
          <w:lang w:eastAsia="zh-CN"/>
        </w:rPr>
        <w:t>是输入空间</w:t>
      </w:r>
      <w:r w:rsidRPr="00934663">
        <w:rPr>
          <w:lang w:eastAsia="zh-CN"/>
        </w:rPr>
        <w:t>mathbfRn</w:t>
      </w:r>
      <w:r w:rsidRPr="00934663">
        <w:rPr>
          <w:lang w:eastAsia="zh-CN"/>
        </w:rPr>
        <w:t>到特征空间</w:t>
      </w:r>
      <w:r w:rsidRPr="00934663">
        <w:rPr>
          <w:lang w:eastAsia="zh-CN"/>
        </w:rPr>
        <w:t>H</w:t>
      </w:r>
      <w:r w:rsidRPr="00934663">
        <w:rPr>
          <w:lang w:eastAsia="zh-CN"/>
        </w:rPr>
        <w:t>的映射，特征空间</w:t>
      </w:r>
      <w:r w:rsidRPr="00934663">
        <w:rPr>
          <w:lang w:eastAsia="zh-CN"/>
        </w:rPr>
        <w:t>H</w:t>
      </w:r>
      <w:r w:rsidRPr="00934663">
        <w:rPr>
          <w:lang w:eastAsia="zh-CN"/>
        </w:rPr>
        <w:t>一般为高维空间，甚至无穷维。对于给定的核</w:t>
      </w:r>
      <w:r w:rsidRPr="00934663">
        <w:rPr>
          <w:lang w:eastAsia="zh-CN"/>
        </w:rPr>
        <w:t>K(x,z)</w:t>
      </w:r>
      <w:r w:rsidRPr="00934663">
        <w:rPr>
          <w:lang w:eastAsia="zh-CN"/>
        </w:rPr>
        <w:t>，特征空间</w:t>
      </w:r>
      <w:r w:rsidRPr="00934663">
        <w:rPr>
          <w:lang w:eastAsia="zh-CN"/>
        </w:rPr>
        <w:t>H</w:t>
      </w:r>
      <w:r w:rsidRPr="00934663">
        <w:rPr>
          <w:lang w:eastAsia="zh-CN"/>
        </w:rPr>
        <w:t>和映射函数</w:t>
      </w:r>
      <w:r w:rsidRPr="00934663">
        <w:rPr>
          <w:lang w:eastAsia="zh-CN"/>
        </w:rPr>
        <w:t>ϕ</w:t>
      </w:r>
      <w:r w:rsidRPr="00934663">
        <w:rPr>
          <w:lang w:eastAsia="zh-CN"/>
        </w:rPr>
        <w:t>的取法并不唯一，可以取不同的特征空间，即便同一特征空间里也可以取不同的映射。</w:t>
      </w:r>
    </w:p>
    <w:p w14:paraId="782315EC" w14:textId="0ACC30CF" w:rsidR="00934663" w:rsidRPr="00934663" w:rsidRDefault="00934663" w:rsidP="00934663">
      <w:pPr>
        <w:pStyle w:val="ae"/>
        <w:shd w:val="clear" w:color="auto" w:fill="FFFFFF"/>
        <w:spacing w:before="288" w:beforeAutospacing="0" w:after="288" w:afterAutospacing="0"/>
        <w:ind w:firstLineChars="200" w:firstLine="480"/>
        <w:rPr>
          <w:rFonts w:asciiTheme="minorHAnsi" w:eastAsiaTheme="minorEastAsia" w:hAnsiTheme="minorHAnsi" w:cstheme="minorBidi"/>
        </w:rPr>
      </w:pPr>
      <w:r w:rsidRPr="00934663">
        <w:rPr>
          <w:rFonts w:asciiTheme="minorHAnsi" w:eastAsiaTheme="minorEastAsia" w:hAnsiTheme="minorHAnsi" w:cstheme="minorBidi"/>
        </w:rPr>
        <w:t>通常核函数是正定核函数（</w:t>
      </w:r>
      <w:r w:rsidRPr="00934663">
        <w:rPr>
          <w:rFonts w:asciiTheme="minorHAnsi" w:eastAsiaTheme="minorEastAsia" w:hAnsiTheme="minorHAnsi" w:cstheme="minorBidi"/>
        </w:rPr>
        <w:t>positive definite kernel function</w:t>
      </w:r>
      <w:r w:rsidRPr="00934663">
        <w:rPr>
          <w:rFonts w:asciiTheme="minorHAnsi" w:eastAsiaTheme="minorEastAsia" w:hAnsiTheme="minorHAnsi" w:cstheme="minorBidi"/>
        </w:rPr>
        <w:t>），常用的核函数有多项式核函数（</w:t>
      </w:r>
      <w:r w:rsidRPr="00934663">
        <w:rPr>
          <w:rFonts w:asciiTheme="minorHAnsi" w:eastAsiaTheme="minorEastAsia" w:hAnsiTheme="minorHAnsi" w:cstheme="minorBidi"/>
        </w:rPr>
        <w:t>polynomial kernel function</w:t>
      </w:r>
      <w:r w:rsidRPr="00934663">
        <w:rPr>
          <w:rFonts w:asciiTheme="minorHAnsi" w:eastAsiaTheme="minorEastAsia" w:hAnsiTheme="minorHAnsi" w:cstheme="minorBidi"/>
        </w:rPr>
        <w:t>）、高斯核函数（</w:t>
      </w:r>
      <w:r w:rsidRPr="00934663">
        <w:rPr>
          <w:rFonts w:asciiTheme="minorHAnsi" w:eastAsiaTheme="minorEastAsia" w:hAnsiTheme="minorHAnsi" w:cstheme="minorBidi"/>
        </w:rPr>
        <w:t>Gaussian kernel function</w:t>
      </w:r>
      <w:r w:rsidRPr="00934663">
        <w:rPr>
          <w:rFonts w:asciiTheme="minorHAnsi" w:eastAsiaTheme="minorEastAsia" w:hAnsiTheme="minorHAnsi" w:cstheme="minorBidi"/>
        </w:rPr>
        <w:t>）（或径向基函数（</w:t>
      </w:r>
      <w:r w:rsidRPr="00934663">
        <w:rPr>
          <w:rFonts w:asciiTheme="minorHAnsi" w:eastAsiaTheme="minorEastAsia" w:hAnsiTheme="minorHAnsi" w:cstheme="minorBidi"/>
        </w:rPr>
        <w:t>radial basis function</w:t>
      </w:r>
      <w:r w:rsidRPr="00934663">
        <w:rPr>
          <w:rFonts w:asciiTheme="minorHAnsi" w:eastAsiaTheme="minorEastAsia" w:hAnsiTheme="minorHAnsi" w:cstheme="minorBidi"/>
        </w:rPr>
        <w:t>，</w:t>
      </w:r>
      <w:r w:rsidRPr="00934663">
        <w:rPr>
          <w:rFonts w:asciiTheme="minorHAnsi" w:eastAsiaTheme="minorEastAsia" w:hAnsiTheme="minorHAnsi" w:cstheme="minorBidi"/>
        </w:rPr>
        <w:t>RBF</w:t>
      </w:r>
      <w:r w:rsidRPr="00934663">
        <w:rPr>
          <w:rFonts w:asciiTheme="minorHAnsi" w:eastAsiaTheme="minorEastAsia" w:hAnsiTheme="minorHAnsi" w:cstheme="minorBidi"/>
        </w:rPr>
        <w:t>））和双曲正切核函数（</w:t>
      </w:r>
      <w:r w:rsidRPr="00934663">
        <w:rPr>
          <w:rFonts w:asciiTheme="minorHAnsi" w:eastAsiaTheme="minorEastAsia" w:hAnsiTheme="minorHAnsi" w:cstheme="minorBidi"/>
        </w:rPr>
        <w:t>hyperbolic tangent (sigmoid) kernel function</w:t>
      </w:r>
      <w:r w:rsidRPr="00934663">
        <w:rPr>
          <w:rFonts w:asciiTheme="minorHAnsi" w:eastAsiaTheme="minorEastAsia" w:hAnsiTheme="minorHAnsi" w:cstheme="minorBidi"/>
        </w:rPr>
        <w:t>）等。多项式核函数公式为</w:t>
      </w:r>
      <w:r w:rsidRPr="00934663">
        <w:rPr>
          <w:rFonts w:asciiTheme="minorHAnsi" w:eastAsiaTheme="minorEastAsia" w:hAnsiTheme="minorHAnsi" w:cstheme="minorBidi"/>
        </w:rPr>
        <w:t>κ(x(i),x(j))=(x(i)Tx(j)+θ)p</w:t>
      </w:r>
      <w:r w:rsidRPr="00934663">
        <w:rPr>
          <w:rFonts w:asciiTheme="minorHAnsi" w:eastAsiaTheme="minorEastAsia" w:hAnsiTheme="minorHAnsi" w:cstheme="minorBidi"/>
        </w:rPr>
        <w:t>，式中，</w:t>
      </w:r>
      <w:r w:rsidRPr="00934663">
        <w:rPr>
          <w:rFonts w:asciiTheme="minorHAnsi" w:eastAsiaTheme="minorEastAsia" w:hAnsiTheme="minorHAnsi" w:cstheme="minorBidi"/>
        </w:rPr>
        <w:t>θ</w:t>
      </w:r>
      <w:r w:rsidRPr="00934663">
        <w:rPr>
          <w:rFonts w:asciiTheme="minorHAnsi" w:eastAsiaTheme="minorEastAsia" w:hAnsiTheme="minorHAnsi" w:cstheme="minorBidi"/>
        </w:rPr>
        <w:t>为阈值，</w:t>
      </w:r>
      <w:r w:rsidRPr="00934663">
        <w:rPr>
          <w:rFonts w:asciiTheme="minorHAnsi" w:eastAsiaTheme="minorEastAsia" w:hAnsiTheme="minorHAnsi" w:cstheme="minorBidi"/>
        </w:rPr>
        <w:t xml:space="preserve"> p</w:t>
      </w:r>
      <w:r w:rsidRPr="00934663">
        <w:rPr>
          <w:rFonts w:asciiTheme="minorHAnsi" w:eastAsiaTheme="minorEastAsia" w:hAnsiTheme="minorHAnsi" w:cstheme="minorBidi"/>
        </w:rPr>
        <w:t>为指数值，均由用户指定；</w:t>
      </w:r>
      <w:r w:rsidRPr="00934663">
        <w:rPr>
          <w:rFonts w:asciiTheme="minorHAnsi" w:eastAsiaTheme="minorEastAsia" w:hAnsiTheme="minorHAnsi" w:cstheme="minorBidi"/>
        </w:rPr>
        <w:t xml:space="preserve">RBF </w:t>
      </w:r>
      <w:r w:rsidRPr="00934663">
        <w:rPr>
          <w:rFonts w:asciiTheme="minorHAnsi" w:eastAsiaTheme="minorEastAsia" w:hAnsiTheme="minorHAnsi" w:cstheme="minorBidi"/>
        </w:rPr>
        <w:t>公式为</w:t>
      </w:r>
      <w:r w:rsidRPr="00934663">
        <w:rPr>
          <w:rFonts w:asciiTheme="minorHAnsi" w:eastAsiaTheme="minorEastAsia" w:hAnsiTheme="minorHAnsi" w:cstheme="minorBidi"/>
          <w:noProof/>
        </w:rPr>
        <w:drawing>
          <wp:inline distT="0" distB="0" distL="0" distR="0" wp14:anchorId="76D705D5" wp14:editId="348BD163">
            <wp:extent cx="1917700" cy="333928"/>
            <wp:effectExtent l="0" t="0" r="0" b="0"/>
            <wp:docPr id="12098979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6372" cy="337179"/>
                    </a:xfrm>
                    <a:prstGeom prst="rect">
                      <a:avLst/>
                    </a:prstGeom>
                    <a:noFill/>
                    <a:ln>
                      <a:noFill/>
                    </a:ln>
                  </pic:spPr>
                </pic:pic>
              </a:graphicData>
            </a:graphic>
          </wp:inline>
        </w:drawing>
      </w:r>
      <w:r w:rsidRPr="00934663">
        <w:rPr>
          <w:rFonts w:asciiTheme="minorHAnsi" w:eastAsiaTheme="minorEastAsia" w:hAnsiTheme="minorHAnsi" w:cstheme="minorBidi"/>
        </w:rPr>
        <w:t>，引入变量</w:t>
      </w:r>
      <w:r w:rsidRPr="00934663">
        <w:rPr>
          <w:rFonts w:asciiTheme="minorHAnsi" w:eastAsiaTheme="minorEastAsia" w:hAnsiTheme="minorHAnsi" w:cstheme="minorBidi"/>
          <w:noProof/>
        </w:rPr>
        <w:drawing>
          <wp:inline distT="0" distB="0" distL="0" distR="0" wp14:anchorId="0B18A5EA" wp14:editId="45D8B224">
            <wp:extent cx="501650" cy="380372"/>
            <wp:effectExtent l="0" t="0" r="0" b="0"/>
            <wp:docPr id="40834189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334" cy="383165"/>
                    </a:xfrm>
                    <a:prstGeom prst="rect">
                      <a:avLst/>
                    </a:prstGeom>
                    <a:noFill/>
                    <a:ln>
                      <a:noFill/>
                    </a:ln>
                  </pic:spPr>
                </pic:pic>
              </a:graphicData>
            </a:graphic>
          </wp:inline>
        </w:drawing>
      </w:r>
      <w:r w:rsidRPr="00934663">
        <w:rPr>
          <w:rFonts w:asciiTheme="minorHAnsi" w:eastAsiaTheme="minorEastAsia" w:hAnsiTheme="minorHAnsi" w:cstheme="minorBidi"/>
        </w:rPr>
        <w:t>，则公式书写为</w:t>
      </w:r>
      <w:r w:rsidRPr="00934663">
        <w:rPr>
          <w:rFonts w:asciiTheme="minorHAnsi" w:eastAsiaTheme="minorEastAsia" w:hAnsiTheme="minorHAnsi" w:cstheme="minorBidi"/>
          <w:noProof/>
        </w:rPr>
        <w:drawing>
          <wp:inline distT="0" distB="0" distL="0" distR="0" wp14:anchorId="26BFB309" wp14:editId="73B10A01">
            <wp:extent cx="2235200" cy="350031"/>
            <wp:effectExtent l="0" t="0" r="0" b="0"/>
            <wp:docPr id="14573858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51" cy="352028"/>
                    </a:xfrm>
                    <a:prstGeom prst="rect">
                      <a:avLst/>
                    </a:prstGeom>
                    <a:noFill/>
                    <a:ln>
                      <a:noFill/>
                    </a:ln>
                  </pic:spPr>
                </pic:pic>
              </a:graphicData>
            </a:graphic>
          </wp:inline>
        </w:drawing>
      </w:r>
      <w:r w:rsidRPr="00934663">
        <w:rPr>
          <w:rFonts w:asciiTheme="minorHAnsi" w:eastAsiaTheme="minorEastAsia" w:hAnsiTheme="minorHAnsi" w:cstheme="minorBidi"/>
        </w:rPr>
        <w:t>；双曲正切核函数公式为</w:t>
      </w:r>
      <w:r w:rsidRPr="00934663">
        <w:rPr>
          <w:rFonts w:asciiTheme="minorHAnsi" w:eastAsiaTheme="minorEastAsia" w:hAnsiTheme="minorHAnsi" w:cstheme="minorBidi"/>
          <w:noProof/>
        </w:rPr>
        <w:drawing>
          <wp:inline distT="0" distB="0" distL="0" distR="0" wp14:anchorId="2CAF00D0" wp14:editId="0A0275A7">
            <wp:extent cx="2152650" cy="308243"/>
            <wp:effectExtent l="0" t="0" r="0" b="0"/>
            <wp:docPr id="16822420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9437" cy="309215"/>
                    </a:xfrm>
                    <a:prstGeom prst="rect">
                      <a:avLst/>
                    </a:prstGeom>
                    <a:noFill/>
                    <a:ln>
                      <a:noFill/>
                    </a:ln>
                  </pic:spPr>
                </pic:pic>
              </a:graphicData>
            </a:graphic>
          </wp:inline>
        </w:drawing>
      </w:r>
      <w:r w:rsidRPr="00934663">
        <w:rPr>
          <w:rFonts w:asciiTheme="minorHAnsi" w:eastAsiaTheme="minorEastAsia" w:hAnsiTheme="minorHAnsi" w:cstheme="minorBidi"/>
        </w:rPr>
        <w:t>。</w:t>
      </w:r>
    </w:p>
    <w:p w14:paraId="0712DB52" w14:textId="77777777" w:rsidR="00934663" w:rsidRPr="00934663" w:rsidRDefault="00934663" w:rsidP="00934663">
      <w:pPr>
        <w:pStyle w:val="a0"/>
        <w:ind w:firstLineChars="200" w:firstLine="480"/>
        <w:rPr>
          <w:lang w:eastAsia="zh-CN"/>
        </w:rPr>
      </w:pPr>
    </w:p>
    <w:p w14:paraId="79F79E50" w14:textId="77777777" w:rsidR="00FF06F4" w:rsidRDefault="00000000">
      <w:pPr>
        <w:pStyle w:val="3"/>
      </w:pPr>
      <w:bookmarkStart w:id="8" w:name="kpca1112169-179算法解析"/>
      <w:bookmarkEnd w:id="7"/>
      <w:r>
        <w:t>3.7.3.3 KPCA[11][12]169-179</w:t>
      </w:r>
      <w:r>
        <w:t>算法解析</w:t>
      </w:r>
    </w:p>
    <w:p w14:paraId="2B8166CA" w14:textId="77777777" w:rsidR="00FF06F4" w:rsidRDefault="00000000" w:rsidP="00934663">
      <w:pPr>
        <w:pStyle w:val="FirstParagraph"/>
        <w:ind w:firstLineChars="200" w:firstLine="480"/>
      </w:pPr>
      <w:r>
        <w:t xml:space="preserve">KPCA </w:t>
      </w:r>
      <w:r>
        <w:t>是基于</w:t>
      </w:r>
      <w:r>
        <w:t xml:space="preserve"> PCA </w:t>
      </w:r>
      <w:r>
        <w:t>的一种非线性形式，将的样本（解释变量）数据通过核函数（</w:t>
      </w:r>
      <w:r>
        <w:t>Kernel function</w:t>
      </w:r>
      <w:r>
        <w:t>）映射到一个更高维度的特征空间（</w:t>
      </w:r>
      <w:r>
        <w:t>feature space</w:t>
      </w:r>
      <w:r>
        <w:t>）</w:t>
      </w:r>
      <w:r>
        <w:t>(</w:t>
      </w:r>
      <w:r>
        <w:t>记为</w:t>
      </w:r>
      <m:oMath>
        <m:r>
          <m:rPr>
            <m:scr m:val="script"/>
            <m:sty m:val="p"/>
          </m:rPr>
          <w:rPr>
            <w:rFonts w:ascii="Cambria Math" w:hAnsi="Cambria Math"/>
          </w:rPr>
          <m:t>F</m:t>
        </m:r>
      </m:oMath>
      <w:r>
        <w:t>）中实现类的线性可分，再应用</w:t>
      </w:r>
      <w:r>
        <w:t xml:space="preserve"> PCA </w:t>
      </w:r>
      <w:r>
        <w:t>方法降维。</w:t>
      </w:r>
    </w:p>
    <w:p w14:paraId="1E511373" w14:textId="77777777" w:rsidR="00FF06F4" w:rsidRDefault="00000000">
      <w:pPr>
        <w:pStyle w:val="Compact"/>
        <w:numPr>
          <w:ilvl w:val="0"/>
          <w:numId w:val="7"/>
        </w:numPr>
      </w:pPr>
      <w:r>
        <w:t>映射</w:t>
      </w:r>
    </w:p>
    <w:p w14:paraId="38833C6D" w14:textId="77777777" w:rsidR="00E67AFD" w:rsidRDefault="00E67AFD" w:rsidP="00E67AFD">
      <w:pPr>
        <w:pStyle w:val="SourceCode"/>
        <w:ind w:firstLineChars="200" w:firstLine="480"/>
        <w:rPr>
          <w:lang w:eastAsia="zh-CN"/>
        </w:rPr>
      </w:pPr>
      <w:r w:rsidRPr="00E67AFD">
        <w:rPr>
          <w:lang w:eastAsia="zh-CN"/>
        </w:rPr>
        <w:lastRenderedPageBreak/>
        <w:t>将样本数据</w:t>
      </w:r>
      <w:r w:rsidRPr="00E67AFD">
        <w:rPr>
          <w:lang w:eastAsia="zh-CN"/>
        </w:rPr>
        <w:t>x∈Rk</w:t>
      </w:r>
      <w:r w:rsidRPr="00E67AFD">
        <w:rPr>
          <w:lang w:eastAsia="zh-CN"/>
        </w:rPr>
        <w:t>映射到</w:t>
      </w:r>
      <w:r w:rsidRPr="00E67AFD">
        <w:rPr>
          <w:lang w:eastAsia="zh-CN"/>
        </w:rPr>
        <w:t>d</w:t>
      </w:r>
      <w:r w:rsidRPr="00E67AFD">
        <w:rPr>
          <w:lang w:eastAsia="zh-CN"/>
        </w:rPr>
        <w:t>维子空间上，定义非线性映射函数</w:t>
      </w:r>
      <w:r w:rsidRPr="00E67AFD">
        <w:t>ϕ</w:t>
      </w:r>
      <w:r w:rsidRPr="00E67AFD">
        <w:rPr>
          <w:lang w:eastAsia="zh-CN"/>
        </w:rPr>
        <w:t>:Rk→Rd(d≫k)</w:t>
      </w:r>
      <w:r w:rsidRPr="00E67AFD">
        <w:rPr>
          <w:lang w:eastAsia="zh-CN"/>
        </w:rPr>
        <w:t>。例如，样本集</w:t>
      </w:r>
      <w:r w:rsidRPr="00E67AFD">
        <w:rPr>
          <w:lang w:eastAsia="zh-CN"/>
        </w:rPr>
        <w:t>X</w:t>
      </w:r>
      <w:r w:rsidRPr="00E67AFD">
        <w:rPr>
          <w:lang w:eastAsia="zh-CN"/>
        </w:rPr>
        <w:t>为包含</w:t>
      </w:r>
      <w:r w:rsidRPr="00E67AFD">
        <w:rPr>
          <w:lang w:eastAsia="zh-CN"/>
        </w:rPr>
        <w:t>2</w:t>
      </w:r>
      <w:r w:rsidRPr="00E67AFD">
        <w:rPr>
          <w:lang w:eastAsia="zh-CN"/>
        </w:rPr>
        <w:t>个特征（</w:t>
      </w:r>
      <w:r w:rsidRPr="00E67AFD">
        <w:rPr>
          <w:lang w:eastAsia="zh-CN"/>
        </w:rPr>
        <w:t>k=2</w:t>
      </w:r>
      <w:r w:rsidRPr="00E67AFD">
        <w:rPr>
          <w:lang w:eastAsia="zh-CN"/>
        </w:rPr>
        <w:t>）的列向量，将其映射到</w:t>
      </w:r>
      <w:r w:rsidRPr="00E67AFD">
        <w:rPr>
          <w:lang w:eastAsia="zh-CN"/>
        </w:rPr>
        <w:t>3</w:t>
      </w:r>
      <w:r w:rsidRPr="00E67AFD">
        <w:rPr>
          <w:lang w:eastAsia="zh-CN"/>
        </w:rPr>
        <w:t>维空间中可以表述为：</w:t>
      </w:r>
      <w:r w:rsidRPr="00E67AFD">
        <w:rPr>
          <w:noProof/>
        </w:rPr>
        <w:drawing>
          <wp:inline distT="0" distB="0" distL="0" distR="0" wp14:anchorId="7010D0BC" wp14:editId="2D960B61">
            <wp:extent cx="996950" cy="330200"/>
            <wp:effectExtent l="0" t="0" r="0" b="0"/>
            <wp:docPr id="10356611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96950" cy="330200"/>
                    </a:xfrm>
                    <a:prstGeom prst="rect">
                      <a:avLst/>
                    </a:prstGeom>
                    <a:noFill/>
                    <a:ln>
                      <a:noFill/>
                    </a:ln>
                  </pic:spPr>
                </pic:pic>
              </a:graphicData>
            </a:graphic>
          </wp:inline>
        </w:drawing>
      </w:r>
      <w:r w:rsidRPr="00E67AFD">
        <w:rPr>
          <w:noProof/>
        </w:rPr>
        <w:drawing>
          <wp:inline distT="0" distB="0" distL="0" distR="0" wp14:anchorId="5F36EAE8" wp14:editId="444B45B9">
            <wp:extent cx="381000" cy="273050"/>
            <wp:effectExtent l="0" t="0" r="0" b="0"/>
            <wp:docPr id="180290621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 cy="273050"/>
                    </a:xfrm>
                    <a:prstGeom prst="rect">
                      <a:avLst/>
                    </a:prstGeom>
                    <a:noFill/>
                    <a:ln>
                      <a:noFill/>
                    </a:ln>
                  </pic:spPr>
                </pic:pic>
              </a:graphicData>
            </a:graphic>
          </wp:inline>
        </w:drawing>
      </w:r>
      <w:r w:rsidRPr="00E67AFD">
        <w:rPr>
          <w:noProof/>
        </w:rPr>
        <w:drawing>
          <wp:inline distT="0" distB="0" distL="0" distR="0" wp14:anchorId="47F235A1" wp14:editId="67C292FE">
            <wp:extent cx="1663700" cy="304800"/>
            <wp:effectExtent l="0" t="0" r="0" b="0"/>
            <wp:docPr id="5062568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3700" cy="304800"/>
                    </a:xfrm>
                    <a:prstGeom prst="rect">
                      <a:avLst/>
                    </a:prstGeom>
                    <a:noFill/>
                    <a:ln>
                      <a:noFill/>
                    </a:ln>
                  </pic:spPr>
                </pic:pic>
              </a:graphicData>
            </a:graphic>
          </wp:inline>
        </w:drawing>
      </w:r>
      <w:r w:rsidRPr="00E67AFD">
        <w:rPr>
          <w:lang w:eastAsia="zh-CN"/>
        </w:rPr>
        <w:t>。如下图对应的</w:t>
      </w:r>
      <w:r w:rsidRPr="00E67AFD">
        <w:rPr>
          <w:lang w:eastAsia="zh-CN"/>
        </w:rPr>
        <w:t>2</w:t>
      </w:r>
      <w:r w:rsidRPr="00E67AFD">
        <w:rPr>
          <w:lang w:eastAsia="zh-CN"/>
        </w:rPr>
        <w:t>维输入空间样本到</w:t>
      </w:r>
      <w:r w:rsidRPr="00E67AFD">
        <w:rPr>
          <w:lang w:eastAsia="zh-CN"/>
        </w:rPr>
        <w:t>3</w:t>
      </w:r>
      <w:r w:rsidRPr="00E67AFD">
        <w:rPr>
          <w:lang w:eastAsia="zh-CN"/>
        </w:rPr>
        <w:t>维特征空间的映射结果，在高维特征空间实现样本类的线性可分，表面映射函数</w:t>
      </w:r>
      <w:r w:rsidRPr="00E67AFD">
        <w:t>ϕ</w:t>
      </w:r>
      <w:r w:rsidRPr="00E67AFD">
        <w:rPr>
          <w:lang w:eastAsia="zh-CN"/>
        </w:rPr>
        <w:t>能够处理非线性问题。</w:t>
      </w:r>
    </w:p>
    <w:p w14:paraId="51079DD9" w14:textId="11753E5E" w:rsidR="00E67AFD" w:rsidRPr="00E67AFD" w:rsidRDefault="00E67AFD" w:rsidP="00E67AF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DDCD93D" w14:textId="5FAE3063" w:rsidR="00FF06F4" w:rsidRDefault="00000000" w:rsidP="00E67AFD">
      <w:pPr>
        <w:pStyle w:val="SourceCode"/>
      </w:pPr>
      <w:r w:rsidRPr="00E67AFD">
        <w:t>usda_demo.demo_KPCA_2d_to_3d_mapping()</w:t>
      </w:r>
    </w:p>
    <w:p w14:paraId="59E66401" w14:textId="77777777" w:rsidR="00E67AFD" w:rsidRPr="00934663" w:rsidRDefault="00E67AFD" w:rsidP="00E67AF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C86DFF6" w14:textId="4DAA3B2D" w:rsidR="00FF06F4" w:rsidRDefault="00E67AFD">
      <w:pPr>
        <w:pStyle w:val="FirstParagraph"/>
      </w:pPr>
      <w:r>
        <w:rPr>
          <w:noProof/>
        </w:rPr>
        <w:drawing>
          <wp:inline distT="0" distB="0" distL="0" distR="0" wp14:anchorId="03B287DC" wp14:editId="7BA6E067">
            <wp:extent cx="5486400" cy="2580005"/>
            <wp:effectExtent l="0" t="0" r="0" b="0"/>
            <wp:docPr id="10758387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580005"/>
                    </a:xfrm>
                    <a:prstGeom prst="rect">
                      <a:avLst/>
                    </a:prstGeom>
                    <a:noFill/>
                    <a:ln>
                      <a:noFill/>
                    </a:ln>
                  </pic:spPr>
                </pic:pic>
              </a:graphicData>
            </a:graphic>
          </wp:inline>
        </w:drawing>
      </w:r>
    </w:p>
    <w:p w14:paraId="3D4AC24D" w14:textId="77777777" w:rsidR="00FF06F4" w:rsidRDefault="00000000">
      <w:pPr>
        <w:pStyle w:val="Compact"/>
        <w:numPr>
          <w:ilvl w:val="0"/>
          <w:numId w:val="8"/>
        </w:numPr>
      </w:pPr>
      <w:r>
        <w:t>特征空间的特征向量</w:t>
      </w:r>
    </w:p>
    <w:p w14:paraId="780CC6F5" w14:textId="6ED0C084" w:rsidR="00FF06F4" w:rsidRPr="00E67AFD" w:rsidRDefault="00000000" w:rsidP="00E67AFD">
      <w:pPr>
        <w:pStyle w:val="FirstParagraph"/>
        <w:ind w:firstLineChars="200" w:firstLine="480"/>
        <w:rPr>
          <w:lang w:eastAsia="zh-CN"/>
        </w:rPr>
      </w:pPr>
      <w:r>
        <w:rPr>
          <w:lang w:eastAsia="zh-CN"/>
        </w:rPr>
        <w:t>定义原始输入空间样本</w:t>
      </w:r>
      <w:r w:rsidR="00E67AFD" w:rsidRPr="00E67AFD">
        <w:rPr>
          <w:lang w:eastAsia="zh-CN"/>
        </w:rPr>
        <w:t>X=[x1​,x2​,…,xn​]</w:t>
      </w:r>
      <w:r w:rsidR="00E67AFD" w:rsidRPr="00E67AFD">
        <w:rPr>
          <w:lang w:eastAsia="zh-CN"/>
        </w:rPr>
        <w:t>，每一列表示一个样本，每个样本点</w:t>
      </w:r>
      <w:r w:rsidR="00E67AFD" w:rsidRPr="00E67AFD">
        <w:rPr>
          <w:lang w:eastAsia="zh-CN"/>
        </w:rPr>
        <w:t>xi​</w:t>
      </w:r>
      <w:r w:rsidR="00E67AFD" w:rsidRPr="00E67AFD">
        <w:rPr>
          <w:lang w:eastAsia="zh-CN"/>
        </w:rPr>
        <w:t>为</w:t>
      </w:r>
      <w:r w:rsidR="00E67AFD" w:rsidRPr="00E67AFD">
        <w:rPr>
          <w:lang w:eastAsia="zh-CN"/>
        </w:rPr>
        <w:t>K</w:t>
      </w:r>
      <w:r w:rsidR="00E67AFD" w:rsidRPr="00E67AFD">
        <w:rPr>
          <w:lang w:eastAsia="zh-CN"/>
        </w:rPr>
        <w:t>维列向量，</w:t>
      </w:r>
      <w:r w:rsidR="00E67AFD" w:rsidRPr="00E67AFD">
        <w:rPr>
          <w:lang w:eastAsia="zh-CN"/>
        </w:rPr>
        <w:t xml:space="preserve"> X</w:t>
      </w:r>
      <w:r w:rsidR="00E67AFD" w:rsidRPr="00E67AFD">
        <w:rPr>
          <w:lang w:eastAsia="zh-CN"/>
        </w:rPr>
        <w:t>中共</w:t>
      </w:r>
      <w:r w:rsidR="00E67AFD" w:rsidRPr="00E67AFD">
        <w:rPr>
          <w:lang w:eastAsia="zh-CN"/>
        </w:rPr>
        <w:t>N</w:t>
      </w:r>
      <w:r w:rsidR="00E67AFD" w:rsidRPr="00E67AFD">
        <w:rPr>
          <w:lang w:eastAsia="zh-CN"/>
        </w:rPr>
        <w:t>个样本，为</w:t>
      </w:r>
      <w:r w:rsidR="00E67AFD" w:rsidRPr="00E67AFD">
        <w:rPr>
          <w:lang w:eastAsia="zh-CN"/>
        </w:rPr>
        <w:t>K×N</w:t>
      </w:r>
      <w:r w:rsidR="00E67AFD" w:rsidRPr="00E67AFD">
        <w:rPr>
          <w:lang w:eastAsia="zh-CN"/>
        </w:rPr>
        <w:t>大小矩阵。将</w:t>
      </w:r>
      <w:r w:rsidR="00E67AFD" w:rsidRPr="00E67AFD">
        <w:rPr>
          <w:lang w:eastAsia="zh-CN"/>
        </w:rPr>
        <w:t>X</w:t>
      </w:r>
      <w:r w:rsidR="00E67AFD" w:rsidRPr="00E67AFD">
        <w:rPr>
          <w:lang w:eastAsia="zh-CN"/>
        </w:rPr>
        <w:t>用映射函数</w:t>
      </w:r>
      <w:r w:rsidR="00E67AFD" w:rsidRPr="00E67AFD">
        <w:t>ϕ</w:t>
      </w:r>
      <w:r w:rsidR="00E67AFD" w:rsidRPr="00E67AFD">
        <w:rPr>
          <w:lang w:eastAsia="zh-CN"/>
        </w:rPr>
        <w:t>映射到高维特征空间</w:t>
      </w:r>
      <w:r w:rsidR="00E67AFD" w:rsidRPr="00E67AFD">
        <w:rPr>
          <w:lang w:eastAsia="zh-CN"/>
        </w:rPr>
        <w:t>F</w:t>
      </w:r>
      <w:r w:rsidR="00E67AFD" w:rsidRPr="00E67AFD">
        <w:rPr>
          <w:lang w:eastAsia="zh-CN"/>
        </w:rPr>
        <w:t>中，得到一个</w:t>
      </w:r>
      <w:r w:rsidR="00E67AFD" w:rsidRPr="00E67AFD">
        <w:rPr>
          <w:lang w:eastAsia="zh-CN"/>
        </w:rPr>
        <w:t>D×N</w:t>
      </w:r>
      <w:r w:rsidR="00E67AFD" w:rsidRPr="00E67AFD">
        <w:rPr>
          <w:lang w:eastAsia="zh-CN"/>
        </w:rPr>
        <w:t>大小的新矩阵</w:t>
      </w:r>
      <w:r w:rsidR="00E67AFD" w:rsidRPr="00E67AFD">
        <w:t>ϕ</w:t>
      </w:r>
      <w:r w:rsidR="00E67AFD" w:rsidRPr="00E67AFD">
        <w:rPr>
          <w:lang w:eastAsia="zh-CN"/>
        </w:rPr>
        <w:t>(X)=[</w:t>
      </w:r>
      <w:r w:rsidR="00E67AFD" w:rsidRPr="00E67AFD">
        <w:t>ϕ</w:t>
      </w:r>
      <w:r w:rsidR="00E67AFD" w:rsidRPr="00E67AFD">
        <w:rPr>
          <w:lang w:eastAsia="zh-CN"/>
        </w:rPr>
        <w:t>(x1​),</w:t>
      </w:r>
      <w:r w:rsidR="00E67AFD" w:rsidRPr="00E67AFD">
        <w:t>ϕ</w:t>
      </w:r>
      <w:r w:rsidR="00E67AFD" w:rsidRPr="00E67AFD">
        <w:rPr>
          <w:lang w:eastAsia="zh-CN"/>
        </w:rPr>
        <w:t>(x2​),…,</w:t>
      </w:r>
      <w:r w:rsidR="00E67AFD" w:rsidRPr="00E67AFD">
        <w:t>ϕ</w:t>
      </w:r>
      <w:r w:rsidR="00E67AFD" w:rsidRPr="00E67AFD">
        <w:rPr>
          <w:lang w:eastAsia="zh-CN"/>
        </w:rPr>
        <w:t>(xn​)]</w:t>
      </w:r>
      <w:r w:rsidR="00E67AFD" w:rsidRPr="00E67AFD">
        <w:rPr>
          <w:lang w:eastAsia="zh-CN"/>
        </w:rPr>
        <w:t>。</w:t>
      </w:r>
    </w:p>
    <w:p w14:paraId="2EDD0BB2" w14:textId="7A821A93" w:rsidR="00E67AFD" w:rsidRDefault="00E67AFD" w:rsidP="00E67AFD">
      <w:pPr>
        <w:pStyle w:val="a0"/>
        <w:ind w:firstLineChars="200" w:firstLine="480"/>
      </w:pPr>
      <w:r w:rsidRPr="00E67AFD">
        <w:t>在</w:t>
      </w:r>
      <w:r w:rsidRPr="00E67AFD">
        <w:t xml:space="preserve"> PCA </w:t>
      </w:r>
      <w:r w:rsidRPr="00E67AFD">
        <w:t>中，两个特征</w:t>
      </w:r>
      <w:r w:rsidRPr="00E67AFD">
        <w:t>k</w:t>
      </w:r>
      <w:r w:rsidRPr="00E67AFD">
        <w:t>和</w:t>
      </w:r>
      <w:r w:rsidRPr="00E67AFD">
        <w:t>j</w:t>
      </w:r>
      <w:r w:rsidRPr="00E67AFD">
        <w:t>之间的协方差为</w:t>
      </w:r>
      <w:r w:rsidRPr="00E67AFD">
        <w:t>σjk​=n1​∑i=1n​(xj(i)​−μj​)(xk(i)​−μk​)</w:t>
      </w:r>
      <w:r w:rsidRPr="00E67AFD">
        <w:t>；标准中心化样本特征，使得</w:t>
      </w:r>
      <w:r w:rsidRPr="00E67AFD">
        <w:t>μj​=0</w:t>
      </w:r>
      <w:r w:rsidRPr="00E67AFD">
        <w:t>和</w:t>
      </w:r>
      <w:r w:rsidRPr="00E67AFD">
        <w:t>μk​=0</w:t>
      </w:r>
      <w:r w:rsidRPr="00E67AFD">
        <w:t>，简化协方差公式为</w:t>
      </w:r>
      <w:r w:rsidRPr="00E67AFD">
        <w:t>σjk​=n1​∑i=1n​xj(i)​xk(i)​</w:t>
      </w:r>
      <w:r w:rsidRPr="00E67AFD">
        <w:t>，即为样本的点积（内积）；表述为一般形式</w:t>
      </w:r>
      <w:r w:rsidRPr="00E67AFD">
        <w:t>Σ=n1​∑i=1n​x(i)x(i)T=n1​XTX</w:t>
      </w:r>
      <w:r w:rsidRPr="00E67AFD">
        <w:t>。</w:t>
      </w:r>
    </w:p>
    <w:p w14:paraId="080997AB" w14:textId="57A6F333" w:rsidR="00E67AFD" w:rsidRDefault="00E67AFD" w:rsidP="00E67AFD">
      <w:pPr>
        <w:pStyle w:val="a0"/>
        <w:ind w:firstLineChars="200" w:firstLine="480"/>
        <w:rPr>
          <w:lang w:eastAsia="zh-CN"/>
        </w:rPr>
      </w:pPr>
      <w:r w:rsidRPr="00E67AFD">
        <w:rPr>
          <w:lang w:eastAsia="zh-CN"/>
        </w:rPr>
        <w:t>由上述公式，映射到特征空间的样本协方差为</w:t>
      </w:r>
      <w:r w:rsidRPr="00E67AFD">
        <w:t>Σ</w:t>
      </w:r>
      <w:r w:rsidRPr="00E67AFD">
        <w:rPr>
          <w:lang w:eastAsia="zh-CN"/>
        </w:rPr>
        <w:t>=n1​∑i=1n​</w:t>
      </w:r>
      <w:r w:rsidRPr="00E67AFD">
        <w:t>ϕ</w:t>
      </w:r>
      <w:r w:rsidRPr="00E67AFD">
        <w:rPr>
          <w:lang w:eastAsia="zh-CN"/>
        </w:rPr>
        <w:t>(x(i))</w:t>
      </w:r>
      <w:r w:rsidRPr="00E67AFD">
        <w:t>ϕ</w:t>
      </w:r>
      <w:r w:rsidRPr="00E67AFD">
        <w:rPr>
          <w:lang w:eastAsia="zh-CN"/>
        </w:rPr>
        <w:t>(x(i))T=n1​</w:t>
      </w:r>
      <w:r w:rsidRPr="00E67AFD">
        <w:t>ϕ</w:t>
      </w:r>
      <w:r w:rsidRPr="00E67AFD">
        <w:rPr>
          <w:lang w:eastAsia="zh-CN"/>
        </w:rPr>
        <w:t>(X)T</w:t>
      </w:r>
      <w:r w:rsidRPr="00E67AFD">
        <w:t>ϕ</w:t>
      </w:r>
      <w:r w:rsidRPr="00E67AFD">
        <w:rPr>
          <w:lang w:eastAsia="zh-CN"/>
        </w:rPr>
        <w:t>(X)</w:t>
      </w:r>
      <w:r w:rsidRPr="00E67AFD">
        <w:rPr>
          <w:lang w:eastAsia="zh-CN"/>
        </w:rPr>
        <w:t>，为一个</w:t>
      </w:r>
      <w:r w:rsidRPr="00E67AFD">
        <w:rPr>
          <w:lang w:eastAsia="zh-CN"/>
        </w:rPr>
        <w:t>D×D</w:t>
      </w:r>
      <w:r w:rsidRPr="00E67AFD">
        <w:rPr>
          <w:lang w:eastAsia="zh-CN"/>
        </w:rPr>
        <w:t>的矩阵，为获得特征向量（主成分），从协方差矩阵推导公式有：</w:t>
      </w:r>
    </w:p>
    <w:p w14:paraId="35F42ECA" w14:textId="13001CF1" w:rsidR="00E67AFD" w:rsidRDefault="00E67AFD" w:rsidP="00E67AFD">
      <w:pPr>
        <w:pStyle w:val="a0"/>
        <w:ind w:firstLineChars="200" w:firstLine="480"/>
        <w:rPr>
          <w:lang w:eastAsia="zh-CN"/>
        </w:rPr>
      </w:pPr>
      <w:r w:rsidRPr="00E67AFD">
        <w:t>Σv=λv⇒n1​∑i=1n​ϕ(x(i))ϕ(x(i))Tv=λv⇒n1​ϕ(X)Tϕ(X)v=λv</w:t>
      </w:r>
      <w:r w:rsidRPr="00E67AFD">
        <w:t>（</w:t>
      </w:r>
      <w:r w:rsidRPr="00E67AFD">
        <w:t>1</w:t>
      </w:r>
      <w:r w:rsidRPr="00E67AFD">
        <w:t>），式中，</w:t>
      </w:r>
      <w:r w:rsidRPr="00E67AFD">
        <w:t>λ</w:t>
      </w:r>
      <w:r w:rsidRPr="00E67AFD">
        <w:t>和</w:t>
      </w:r>
      <w:r w:rsidRPr="00E67AFD">
        <w:t>v</w:t>
      </w:r>
      <w:r w:rsidRPr="00E67AFD">
        <w:t>为协方差矩阵</w:t>
      </w:r>
      <w:r w:rsidRPr="00E67AFD">
        <w:t>Σ</w:t>
      </w:r>
      <w:r w:rsidRPr="00E67AFD">
        <w:t>的特征值和特征向量。</w:t>
      </w:r>
      <w:r w:rsidRPr="00E67AFD">
        <w:rPr>
          <w:lang w:eastAsia="zh-CN"/>
        </w:rPr>
        <w:t>因为没有显示的定义映射函数</w:t>
      </w:r>
      <w:r w:rsidRPr="00E67AFD">
        <w:t>ϕ</w:t>
      </w:r>
      <w:r w:rsidRPr="00E67AFD">
        <w:rPr>
          <w:lang w:eastAsia="zh-CN"/>
        </w:rPr>
        <w:t>，无法计算</w:t>
      </w:r>
      <w:r w:rsidRPr="00E67AFD">
        <w:t>ϕ</w:t>
      </w:r>
      <w:r w:rsidRPr="00E67AFD">
        <w:rPr>
          <w:lang w:eastAsia="zh-CN"/>
        </w:rPr>
        <w:t>(x(i))</w:t>
      </w:r>
      <w:r w:rsidRPr="00E67AFD">
        <w:t>ϕ</w:t>
      </w:r>
      <w:r w:rsidRPr="00E67AFD">
        <w:rPr>
          <w:lang w:eastAsia="zh-CN"/>
        </w:rPr>
        <w:t>(x(i))T</w:t>
      </w:r>
      <w:r w:rsidRPr="00E67AFD">
        <w:rPr>
          <w:lang w:eastAsia="zh-CN"/>
        </w:rPr>
        <w:t>，因此（</w:t>
      </w:r>
      <w:r w:rsidRPr="00E67AFD">
        <w:rPr>
          <w:lang w:eastAsia="zh-CN"/>
        </w:rPr>
        <w:t>1</w:t>
      </w:r>
      <w:r w:rsidRPr="00E67AFD">
        <w:rPr>
          <w:lang w:eastAsia="zh-CN"/>
        </w:rPr>
        <w:t>）式无法直接求解，需要借助核技巧解决。</w:t>
      </w:r>
    </w:p>
    <w:p w14:paraId="4702D779" w14:textId="77777777" w:rsidR="00E67AFD" w:rsidRPr="00E67AFD" w:rsidRDefault="00E67AFD" w:rsidP="00E67AFD">
      <w:pPr>
        <w:pStyle w:val="a0"/>
        <w:ind w:firstLineChars="200" w:firstLine="480"/>
        <w:rPr>
          <w:lang w:eastAsia="zh-CN"/>
        </w:rPr>
      </w:pPr>
    </w:p>
    <w:p w14:paraId="1D398DAE" w14:textId="77777777" w:rsidR="00FF06F4" w:rsidRDefault="00000000">
      <w:pPr>
        <w:pStyle w:val="Compact"/>
        <w:numPr>
          <w:ilvl w:val="0"/>
          <w:numId w:val="9"/>
        </w:numPr>
      </w:pPr>
      <w:r>
        <w:lastRenderedPageBreak/>
        <w:t>应用核函数与核技巧</w:t>
      </w:r>
    </w:p>
    <w:p w14:paraId="43FD1C9C" w14:textId="6D558F64" w:rsidR="00FF06F4" w:rsidRDefault="00000000">
      <w:pPr>
        <w:pStyle w:val="FirstParagraph"/>
        <w:rPr>
          <w:lang w:eastAsia="zh-CN"/>
        </w:rPr>
      </w:pPr>
      <w:r>
        <w:rPr>
          <w:lang w:eastAsia="zh-CN"/>
        </w:rPr>
        <w:t>继续推导（</w:t>
      </w:r>
      <w:r>
        <w:rPr>
          <w:lang w:eastAsia="zh-CN"/>
        </w:rPr>
        <w:t>1</w:t>
      </w:r>
      <w:r>
        <w:rPr>
          <w:lang w:eastAsia="zh-CN"/>
        </w:rPr>
        <w:t>）式有</w:t>
      </w:r>
      <w:r w:rsidR="00E67AFD" w:rsidRPr="00E67AFD">
        <w:rPr>
          <w:lang w:eastAsia="zh-CN"/>
        </w:rPr>
        <w:br/>
      </w:r>
      <w:r w:rsidR="00E67AFD" w:rsidRPr="00E67AFD">
        <w:rPr>
          <w:noProof/>
        </w:rPr>
        <w:drawing>
          <wp:inline distT="0" distB="0" distL="0" distR="0" wp14:anchorId="5B29E560" wp14:editId="0EDA6559">
            <wp:extent cx="2032000" cy="273538"/>
            <wp:effectExtent l="0" t="0" r="0" b="0"/>
            <wp:docPr id="180632437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2463" cy="274947"/>
                    </a:xfrm>
                    <a:prstGeom prst="rect">
                      <a:avLst/>
                    </a:prstGeom>
                    <a:noFill/>
                    <a:ln>
                      <a:noFill/>
                    </a:ln>
                  </pic:spPr>
                </pic:pic>
              </a:graphicData>
            </a:graphic>
          </wp:inline>
        </w:drawing>
      </w:r>
      <w:r w:rsidR="00E67AFD" w:rsidRPr="00E67AFD">
        <w:rPr>
          <w:lang w:eastAsia="zh-CN"/>
        </w:rPr>
        <w:t>，因为式中</w:t>
      </w:r>
      <w:r w:rsidR="00E67AFD" w:rsidRPr="00E67AFD">
        <w:rPr>
          <w:noProof/>
        </w:rPr>
        <w:drawing>
          <wp:inline distT="0" distB="0" distL="0" distR="0" wp14:anchorId="5C000B4A" wp14:editId="1A400E09">
            <wp:extent cx="781050" cy="266700"/>
            <wp:effectExtent l="0" t="0" r="0" b="0"/>
            <wp:docPr id="19828801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1050" cy="266700"/>
                    </a:xfrm>
                    <a:prstGeom prst="rect">
                      <a:avLst/>
                    </a:prstGeom>
                    <a:noFill/>
                    <a:ln>
                      <a:noFill/>
                    </a:ln>
                  </pic:spPr>
                </pic:pic>
              </a:graphicData>
            </a:graphic>
          </wp:inline>
        </w:drawing>
      </w:r>
      <w:r w:rsidR="00E67AFD" w:rsidRPr="00E67AFD">
        <w:rPr>
          <w:lang w:eastAsia="zh-CN"/>
        </w:rPr>
        <w:t>为标量，因此有</w:t>
      </w:r>
      <w:r w:rsidR="00E67AFD" w:rsidRPr="00E67AFD">
        <w:rPr>
          <w:noProof/>
        </w:rPr>
        <w:drawing>
          <wp:inline distT="0" distB="0" distL="0" distR="0" wp14:anchorId="611E2389" wp14:editId="4B3F35A3">
            <wp:extent cx="2901950" cy="322439"/>
            <wp:effectExtent l="0" t="0" r="0" b="0"/>
            <wp:docPr id="50878231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6403" cy="322934"/>
                    </a:xfrm>
                    <a:prstGeom prst="rect">
                      <a:avLst/>
                    </a:prstGeom>
                    <a:noFill/>
                    <a:ln>
                      <a:noFill/>
                    </a:ln>
                  </pic:spPr>
                </pic:pic>
              </a:graphicData>
            </a:graphic>
          </wp:inline>
        </w:drawing>
      </w:r>
      <w:r w:rsidR="00E67AFD" w:rsidRPr="00E67AFD">
        <w:rPr>
          <w:lang w:eastAsia="zh-CN"/>
        </w:rPr>
        <w:t>，式中</w:t>
      </w:r>
      <w:r w:rsidR="00E67AFD" w:rsidRPr="00E67AFD">
        <w:rPr>
          <w:lang w:eastAsia="zh-CN"/>
        </w:rPr>
        <w:t>a</w:t>
      </w:r>
      <w:r w:rsidR="00E67AFD" w:rsidRPr="00E67AFD">
        <w:rPr>
          <w:lang w:eastAsia="zh-CN"/>
        </w:rPr>
        <w:t>为</w:t>
      </w:r>
      <w:r w:rsidR="00E67AFD" w:rsidRPr="00E67AFD">
        <w:rPr>
          <w:lang w:eastAsia="zh-CN"/>
        </w:rPr>
        <w:t>N</w:t>
      </w:r>
      <w:r w:rsidR="00E67AFD" w:rsidRPr="00E67AFD">
        <w:rPr>
          <w:lang w:eastAsia="zh-CN"/>
        </w:rPr>
        <w:t>维列向量，</w:t>
      </w:r>
      <w:r w:rsidR="00E67AFD" w:rsidRPr="00E67AFD">
        <w:t>α</w:t>
      </w:r>
      <w:r w:rsidR="00E67AFD" w:rsidRPr="00E67AFD">
        <w:rPr>
          <w:lang w:eastAsia="zh-CN"/>
        </w:rPr>
        <w:t>=[</w:t>
      </w:r>
      <w:r w:rsidR="00E67AFD" w:rsidRPr="00E67AFD">
        <w:t>α</w:t>
      </w:r>
      <w:r w:rsidR="00E67AFD" w:rsidRPr="00E67AFD">
        <w:rPr>
          <w:lang w:eastAsia="zh-CN"/>
        </w:rPr>
        <w:t>1​,</w:t>
      </w:r>
      <w:r w:rsidR="00E67AFD" w:rsidRPr="00E67AFD">
        <w:t>α</w:t>
      </w:r>
      <w:r w:rsidR="00E67AFD" w:rsidRPr="00E67AFD">
        <w:rPr>
          <w:lang w:eastAsia="zh-CN"/>
        </w:rPr>
        <w:t>2​,…,</w:t>
      </w:r>
      <w:r w:rsidR="00E67AFD" w:rsidRPr="00E67AFD">
        <w:t>α</w:t>
      </w:r>
      <w:r w:rsidR="00E67AFD" w:rsidRPr="00E67AFD">
        <w:rPr>
          <w:lang w:eastAsia="zh-CN"/>
        </w:rPr>
        <w:t>n​]T</w:t>
      </w:r>
      <w:r w:rsidR="00E67AFD" w:rsidRPr="00E67AFD">
        <w:rPr>
          <w:lang w:eastAsia="zh-CN"/>
        </w:rPr>
        <w:t>；</w:t>
      </w:r>
    </w:p>
    <w:p w14:paraId="50C42BDE" w14:textId="062F707E" w:rsidR="00E67AFD" w:rsidRDefault="00E67AFD" w:rsidP="00E67AFD">
      <w:pPr>
        <w:pStyle w:val="a0"/>
      </w:pPr>
      <w:r w:rsidRPr="00E67AFD">
        <w:t>将（</w:t>
      </w:r>
      <w:r w:rsidRPr="00E67AFD">
        <w:t>2</w:t>
      </w:r>
      <w:r w:rsidRPr="00E67AFD">
        <w:t>）式带回（</w:t>
      </w:r>
      <w:r w:rsidRPr="00E67AFD">
        <w:t>1</w:t>
      </w:r>
      <w:r w:rsidRPr="00E67AFD">
        <w:t>）式得</w:t>
      </w:r>
      <w:r w:rsidRPr="00E67AFD">
        <w:t>1n1​ϕ(X)Tϕ(X)ϕ(X)Ta=λϕ(X)Ta</w:t>
      </w:r>
      <w:r w:rsidRPr="00E67AFD">
        <w:t>（</w:t>
      </w:r>
      <w:r w:rsidRPr="00E67AFD">
        <w:t>3</w:t>
      </w:r>
      <w:r w:rsidRPr="00E67AFD">
        <w:t>）；</w:t>
      </w:r>
    </w:p>
    <w:p w14:paraId="01689C15" w14:textId="6E168D8A" w:rsidR="00E67AFD" w:rsidRDefault="00E67AFD" w:rsidP="00E67AFD">
      <w:pPr>
        <w:pStyle w:val="ae"/>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将（</w:t>
      </w:r>
      <w:r>
        <w:rPr>
          <w:rFonts w:ascii="Source Sans Pro" w:hAnsi="Source Sans Pro"/>
          <w:color w:val="34495E"/>
          <w:sz w:val="23"/>
          <w:szCs w:val="23"/>
        </w:rPr>
        <w:t>3</w:t>
      </w:r>
      <w:r>
        <w:rPr>
          <w:rFonts w:ascii="Source Sans Pro" w:hAnsi="Source Sans Pro"/>
          <w:color w:val="34495E"/>
          <w:sz w:val="23"/>
          <w:szCs w:val="23"/>
        </w:rPr>
        <w:t>）式等号两侧均乘以</w:t>
      </w:r>
      <w:r>
        <w:rPr>
          <w:rStyle w:val="mord"/>
          <w:rFonts w:ascii="KaTeX_Math" w:hAnsi="KaTeX_Math"/>
          <w:i/>
          <w:iCs/>
          <w:color w:val="34495E"/>
          <w:sz w:val="28"/>
          <w:szCs w:val="28"/>
        </w:rPr>
        <w:t>ϕ</w:t>
      </w:r>
      <w:r>
        <w:rPr>
          <w:rStyle w:val="mopen"/>
          <w:rFonts w:ascii="KaTeX_Main" w:hAnsi="KaTeX_Main"/>
          <w:color w:val="34495E"/>
          <w:sz w:val="28"/>
          <w:szCs w:val="28"/>
        </w:rPr>
        <w:t>(</w:t>
      </w:r>
      <w:r>
        <w:rPr>
          <w:rStyle w:val="mord"/>
          <w:rFonts w:ascii="KaTeX_Math" w:hAnsi="KaTeX_Math"/>
          <w:b/>
          <w:bCs/>
          <w:i/>
          <w:iCs/>
          <w:color w:val="34495E"/>
          <w:sz w:val="28"/>
          <w:szCs w:val="28"/>
        </w:rPr>
        <w:t>X</w:t>
      </w:r>
      <w:r>
        <w:rPr>
          <w:rStyle w:val="mclose"/>
          <w:rFonts w:ascii="KaTeX_Main" w:hAnsi="KaTeX_Main"/>
          <w:color w:val="34495E"/>
          <w:sz w:val="28"/>
          <w:szCs w:val="28"/>
        </w:rPr>
        <w:t>)</w:t>
      </w:r>
      <w:r>
        <w:rPr>
          <w:rFonts w:ascii="Source Sans Pro" w:hAnsi="Source Sans Pro"/>
          <w:color w:val="34495E"/>
          <w:sz w:val="23"/>
          <w:szCs w:val="23"/>
        </w:rPr>
        <w:t>得：</w:t>
      </w:r>
    </w:p>
    <w:p w14:paraId="0C6B7D2A" w14:textId="01FF4E88" w:rsidR="00E67AFD" w:rsidRPr="00E67AFD" w:rsidRDefault="00E67AFD" w:rsidP="00E67AFD">
      <w:pPr>
        <w:pStyle w:val="a0"/>
        <w:rPr>
          <w:lang w:eastAsia="zh-CN"/>
        </w:rPr>
      </w:pPr>
      <w:r w:rsidRPr="00E67AFD">
        <w:rPr>
          <w:rStyle w:val="katex-mathml"/>
          <w:rFonts w:ascii="KaTeX_Main" w:eastAsia="宋体" w:hAnsi="KaTeX_Main" w:cs="宋体"/>
          <w:noProof/>
          <w:color w:val="34495E"/>
          <w:sz w:val="28"/>
          <w:szCs w:val="28"/>
          <w:bdr w:val="none" w:sz="0" w:space="0" w:color="auto" w:frame="1"/>
          <w:lang w:eastAsia="zh-CN"/>
        </w:rPr>
        <w:drawing>
          <wp:inline distT="0" distB="0" distL="0" distR="0" wp14:anchorId="72ABDE2E" wp14:editId="6C688D3D">
            <wp:extent cx="5486400" cy="819150"/>
            <wp:effectExtent l="0" t="0" r="0" b="0"/>
            <wp:docPr id="8030825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819150"/>
                    </a:xfrm>
                    <a:prstGeom prst="rect">
                      <a:avLst/>
                    </a:prstGeom>
                    <a:noFill/>
                    <a:ln>
                      <a:noFill/>
                    </a:ln>
                  </pic:spPr>
                </pic:pic>
              </a:graphicData>
            </a:graphic>
          </wp:inline>
        </w:drawing>
      </w:r>
    </w:p>
    <w:p w14:paraId="603F62B0" w14:textId="77777777" w:rsidR="00FF06F4" w:rsidRDefault="00000000">
      <w:pPr>
        <w:pStyle w:val="Compact"/>
        <w:numPr>
          <w:ilvl w:val="0"/>
          <w:numId w:val="10"/>
        </w:numPr>
        <w:rPr>
          <w:lang w:eastAsia="zh-CN"/>
        </w:rPr>
      </w:pPr>
      <w:r>
        <w:rPr>
          <w:lang w:eastAsia="zh-CN"/>
        </w:rPr>
        <w:t xml:space="preserve">KPCA </w:t>
      </w:r>
      <w:r>
        <w:rPr>
          <w:lang w:eastAsia="zh-CN"/>
        </w:rPr>
        <w:t>降维的代码实现</w:t>
      </w:r>
    </w:p>
    <w:p w14:paraId="1E327D6B" w14:textId="6CB87D88" w:rsidR="00E67AFD" w:rsidRDefault="00000000" w:rsidP="00E67AFD">
      <w:pPr>
        <w:pStyle w:val="Compact"/>
        <w:numPr>
          <w:ilvl w:val="0"/>
          <w:numId w:val="11"/>
        </w:numPr>
        <w:rPr>
          <w:lang w:eastAsia="zh-CN"/>
        </w:rPr>
      </w:pPr>
      <w:r>
        <w:rPr>
          <w:lang w:eastAsia="zh-CN"/>
        </w:rPr>
        <w:t>计算输入空间样本的欧几里德距离的平方，用</w:t>
      </w:r>
      <w:r>
        <w:rPr>
          <w:rStyle w:val="VerbatimChar"/>
          <w:lang w:eastAsia="zh-CN"/>
        </w:rPr>
        <w:t>ScipPy</w:t>
      </w:r>
      <w:r>
        <w:rPr>
          <w:lang w:eastAsia="zh-CN"/>
        </w:rPr>
        <w:t>库的</w:t>
      </w:r>
      <w:r>
        <w:rPr>
          <w:rStyle w:val="VerbatimChar"/>
          <w:lang w:eastAsia="zh-CN"/>
        </w:rPr>
        <w:t>pdist</w:t>
      </w:r>
      <w:r>
        <w:rPr>
          <w:lang w:eastAsia="zh-CN"/>
        </w:rPr>
        <w:t>n</w:t>
      </w:r>
      <w:r>
        <w:rPr>
          <w:lang w:eastAsia="zh-CN"/>
        </w:rPr>
        <w:t>维空间中观测值之间的成对距离计算方法实现，对应代码为</w:t>
      </w:r>
    </w:p>
    <w:p w14:paraId="4509D0B2" w14:textId="1D6058C0" w:rsidR="00E67AFD" w:rsidRPr="00E67AFD" w:rsidRDefault="00E67AFD">
      <w:pPr>
        <w:pStyle w:val="SourceCode"/>
        <w:rPr>
          <w:rStyle w:val="NormalTok"/>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4900A84E" w14:textId="01CD88E8" w:rsidR="00FF06F4" w:rsidRDefault="00000000">
      <w:pPr>
        <w:pStyle w:val="SourceCode"/>
        <w:rPr>
          <w:rStyle w:val="NormalTok"/>
        </w:rPr>
      </w:pPr>
      <w:r>
        <w:rPr>
          <w:rStyle w:val="NormalTok"/>
        </w:rPr>
        <w:t xml:space="preserve">sq_dists </w:t>
      </w:r>
      <w:r>
        <w:rPr>
          <w:rStyle w:val="OperatorTok"/>
        </w:rPr>
        <w:t>=</w:t>
      </w:r>
      <w:r>
        <w:rPr>
          <w:rStyle w:val="NormalTok"/>
        </w:rPr>
        <w:t xml:space="preserve"> pdist(X, </w:t>
      </w:r>
      <w:r>
        <w:rPr>
          <w:rStyle w:val="StringTok"/>
        </w:rPr>
        <w:t>'sqeuclidean'</w:t>
      </w:r>
      <w:r>
        <w:rPr>
          <w:rStyle w:val="NormalTok"/>
        </w:rPr>
        <w:t>)</w:t>
      </w:r>
    </w:p>
    <w:p w14:paraId="6E1B0374" w14:textId="77777777" w:rsidR="00E67AFD" w:rsidRPr="00E67AFD" w:rsidRDefault="00E67AFD" w:rsidP="00E67AF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F069E3" w14:textId="77777777" w:rsidR="00E67AFD" w:rsidRDefault="00E67AFD">
      <w:pPr>
        <w:pStyle w:val="SourceCode"/>
      </w:pPr>
    </w:p>
    <w:p w14:paraId="7F2BDC87" w14:textId="2D8C6E0B" w:rsidR="00E67AFD" w:rsidRPr="00E67AFD" w:rsidRDefault="00000000" w:rsidP="00E67AFD">
      <w:pPr>
        <w:pStyle w:val="Compact"/>
        <w:numPr>
          <w:ilvl w:val="0"/>
          <w:numId w:val="12"/>
        </w:numPr>
        <w:rPr>
          <w:rStyle w:val="NormalTok"/>
          <w:rFonts w:asciiTheme="minorHAnsi" w:hAnsiTheme="minorHAnsi"/>
          <w:sz w:val="24"/>
          <w:lang w:eastAsia="zh-CN"/>
        </w:rPr>
      </w:pPr>
      <w:r>
        <w:rPr>
          <w:lang w:eastAsia="zh-CN"/>
        </w:rPr>
        <w:t>将两两距离转换成一个方阵，对应代码为</w:t>
      </w:r>
    </w:p>
    <w:p w14:paraId="34D81B0B" w14:textId="7F665B4F" w:rsidR="00E67AFD" w:rsidRPr="00E67AFD" w:rsidRDefault="00E67AFD">
      <w:pPr>
        <w:pStyle w:val="SourceCode"/>
        <w:rPr>
          <w:rStyle w:val="NormalTok"/>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3E308C92" w14:textId="409BD21B" w:rsidR="00FF06F4" w:rsidRDefault="00000000">
      <w:pPr>
        <w:pStyle w:val="SourceCode"/>
        <w:rPr>
          <w:rStyle w:val="NormalTok"/>
        </w:rPr>
      </w:pPr>
      <w:r>
        <w:rPr>
          <w:rStyle w:val="NormalTok"/>
        </w:rPr>
        <w:t xml:space="preserve">mat_sq_dists </w:t>
      </w:r>
      <w:r>
        <w:rPr>
          <w:rStyle w:val="OperatorTok"/>
        </w:rPr>
        <w:t>=</w:t>
      </w:r>
      <w:r>
        <w:rPr>
          <w:rStyle w:val="NormalTok"/>
        </w:rPr>
        <w:t xml:space="preserve"> squareform(sq_dists)</w:t>
      </w:r>
    </w:p>
    <w:p w14:paraId="1D91A29B" w14:textId="67B9CBC8" w:rsidR="00E67AFD" w:rsidRPr="00E67AFD" w:rsidRDefault="00E67AF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119356" w14:textId="156143FB" w:rsidR="00E67AFD" w:rsidRPr="00E67AFD" w:rsidRDefault="00000000" w:rsidP="00E67AFD">
      <w:pPr>
        <w:pStyle w:val="Compact"/>
        <w:numPr>
          <w:ilvl w:val="0"/>
          <w:numId w:val="13"/>
        </w:numPr>
        <w:rPr>
          <w:rStyle w:val="NormalTok"/>
          <w:rFonts w:asciiTheme="minorHAnsi" w:hAnsiTheme="minorHAnsi"/>
          <w:sz w:val="24"/>
          <w:lang w:eastAsia="zh-CN"/>
        </w:rPr>
      </w:pPr>
      <w:r>
        <w:rPr>
          <w:lang w:eastAsia="zh-CN"/>
        </w:rPr>
        <w:t>用高斯核函数计算核矩阵</w:t>
      </w:r>
      <m:oMath>
        <m:r>
          <m:rPr>
            <m:sty m:val="b"/>
          </m:rPr>
          <w:rPr>
            <w:rFonts w:ascii="Cambria Math" w:hAnsi="Cambria Math"/>
            <w:lang w:eastAsia="zh-CN"/>
          </w:rPr>
          <m:t>K</m:t>
        </m:r>
      </m:oMath>
      <w:r>
        <w:rPr>
          <w:lang w:eastAsia="zh-CN"/>
        </w:rPr>
        <w:t>，对应代码为</w:t>
      </w:r>
    </w:p>
    <w:p w14:paraId="407F053E" w14:textId="4F79BF30" w:rsidR="00E67AFD" w:rsidRPr="00E67AFD" w:rsidRDefault="00E67AFD">
      <w:pPr>
        <w:pStyle w:val="SourceCode"/>
        <w:rPr>
          <w:rStyle w:val="NormalTok"/>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3CD3D391" w14:textId="3523FBC8" w:rsidR="00FF06F4" w:rsidRDefault="00000000">
      <w:pPr>
        <w:pStyle w:val="SourceCode"/>
        <w:rPr>
          <w:rStyle w:val="NormalTok"/>
        </w:rPr>
      </w:pPr>
      <w:r>
        <w:rPr>
          <w:rStyle w:val="NormalTok"/>
        </w:rPr>
        <w:t xml:space="preserve">K </w:t>
      </w:r>
      <w:r>
        <w:rPr>
          <w:rStyle w:val="OperatorTok"/>
        </w:rPr>
        <w:t>=</w:t>
      </w:r>
      <w:r>
        <w:rPr>
          <w:rStyle w:val="NormalTok"/>
        </w:rPr>
        <w:t xml:space="preserve"> exp(</w:t>
      </w:r>
      <w:r>
        <w:rPr>
          <w:rStyle w:val="OperatorTok"/>
        </w:rPr>
        <w:t>-</w:t>
      </w:r>
      <w:r>
        <w:rPr>
          <w:rStyle w:val="NormalTok"/>
        </w:rPr>
        <w:t xml:space="preserve">gamma </w:t>
      </w:r>
      <w:r>
        <w:rPr>
          <w:rStyle w:val="OperatorTok"/>
        </w:rPr>
        <w:t>*</w:t>
      </w:r>
      <w:r>
        <w:rPr>
          <w:rStyle w:val="NormalTok"/>
        </w:rPr>
        <w:t xml:space="preserve"> mat_sq_dists)</w:t>
      </w:r>
    </w:p>
    <w:p w14:paraId="3395D73C" w14:textId="38035889" w:rsidR="00E67AFD" w:rsidRPr="00E67AFD" w:rsidRDefault="00E67AF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C3884B" w14:textId="14131EC8" w:rsidR="00E67AFD" w:rsidRDefault="00E67AFD" w:rsidP="00E67AFD">
      <w:pPr>
        <w:pStyle w:val="Compact"/>
        <w:numPr>
          <w:ilvl w:val="0"/>
          <w:numId w:val="14"/>
        </w:numPr>
      </w:pPr>
      <w:r w:rsidRPr="00E67AFD">
        <w:t>使用公式</w:t>
      </w:r>
      <w:r w:rsidRPr="00E67AFD">
        <w:t>K′=K−1n​K−K1n​+1n​K1n​</w:t>
      </w:r>
      <w:r w:rsidRPr="00E67AFD">
        <w:t>，中心化</w:t>
      </w:r>
      <w:r w:rsidRPr="00E67AFD">
        <w:t>K</w:t>
      </w:r>
      <w:r w:rsidRPr="00E67AFD">
        <w:t>，</w:t>
      </w:r>
      <w:r>
        <w:t>使用公式对应代码为</w:t>
      </w:r>
    </w:p>
    <w:p w14:paraId="4101DCFE" w14:textId="7F87D92E" w:rsidR="00E67AFD" w:rsidRDefault="00E67AFD">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2B3E82F0" w14:textId="5C0EDB59" w:rsidR="00FF06F4" w:rsidRDefault="00000000">
      <w:pPr>
        <w:pStyle w:val="SourceCode"/>
        <w:rPr>
          <w:rStyle w:val="NormalTok"/>
        </w:rPr>
      </w:pPr>
      <w:r>
        <w:rPr>
          <w:rStyle w:val="NormalTok"/>
        </w:rPr>
        <w:lastRenderedPageBreak/>
        <w:t xml:space="preserve">N </w:t>
      </w:r>
      <w:r>
        <w:rPr>
          <w:rStyle w:val="OperatorTok"/>
        </w:rPr>
        <w:t>=</w:t>
      </w:r>
      <w:r>
        <w:rPr>
          <w:rStyle w:val="NormalTok"/>
        </w:rPr>
        <w:t xml:space="preserve"> K.shape[</w:t>
      </w:r>
      <w:r>
        <w:rPr>
          <w:rStyle w:val="DecValTok"/>
        </w:rPr>
        <w:t>0</w:t>
      </w:r>
      <w:r>
        <w:rPr>
          <w:rStyle w:val="NormalTok"/>
        </w:rPr>
        <w:t>]</w:t>
      </w:r>
      <w:r>
        <w:br/>
      </w:r>
      <w:r>
        <w:rPr>
          <w:rStyle w:val="NormalTok"/>
        </w:rPr>
        <w:t xml:space="preserve">one_n </w:t>
      </w:r>
      <w:r>
        <w:rPr>
          <w:rStyle w:val="OperatorTok"/>
        </w:rPr>
        <w:t>=</w:t>
      </w:r>
      <w:r>
        <w:rPr>
          <w:rStyle w:val="NormalTok"/>
        </w:rPr>
        <w:t xml:space="preserve"> np.ones((N,N)) </w:t>
      </w:r>
      <w:r>
        <w:rPr>
          <w:rStyle w:val="OperatorTok"/>
        </w:rPr>
        <w:t>/</w:t>
      </w:r>
      <w:r>
        <w:rPr>
          <w:rStyle w:val="NormalTok"/>
        </w:rPr>
        <w:t xml:space="preserve"> N</w:t>
      </w:r>
      <w:r>
        <w:br/>
      </w:r>
      <w:r>
        <w:rPr>
          <w:rStyle w:val="NormalTok"/>
        </w:rPr>
        <w:t xml:space="preserve">K </w:t>
      </w:r>
      <w:r>
        <w:rPr>
          <w:rStyle w:val="OperatorTok"/>
        </w:rPr>
        <w:t>=</w:t>
      </w:r>
      <w:r>
        <w:rPr>
          <w:rStyle w:val="NormalTok"/>
        </w:rPr>
        <w:t xml:space="preserve"> K </w:t>
      </w:r>
      <w:r>
        <w:rPr>
          <w:rStyle w:val="OperatorTok"/>
        </w:rPr>
        <w:t>-</w:t>
      </w:r>
      <w:r>
        <w:rPr>
          <w:rStyle w:val="NormalTok"/>
        </w:rPr>
        <w:t xml:space="preserve"> one_n.dot(K) </w:t>
      </w:r>
      <w:r>
        <w:rPr>
          <w:rStyle w:val="OperatorTok"/>
        </w:rPr>
        <w:t>-</w:t>
      </w:r>
      <w:r>
        <w:rPr>
          <w:rStyle w:val="NormalTok"/>
        </w:rPr>
        <w:t xml:space="preserve"> K.dot(one_n) </w:t>
      </w:r>
      <w:r>
        <w:rPr>
          <w:rStyle w:val="OperatorTok"/>
        </w:rPr>
        <w:t>+</w:t>
      </w:r>
      <w:r>
        <w:rPr>
          <w:rStyle w:val="NormalTok"/>
        </w:rPr>
        <w:t xml:space="preserve"> one_n.dot(K).dot(one_n)</w:t>
      </w:r>
    </w:p>
    <w:p w14:paraId="142B7288" w14:textId="61D58540" w:rsidR="00E67AFD" w:rsidRDefault="00E67AFD">
      <w:pPr>
        <w:pStyle w:val="SourceCode"/>
      </w:pPr>
      <w:r w:rsidRPr="004B7077">
        <w:rPr>
          <w:rFonts w:hint="eastAsia"/>
          <w:u w:val="single"/>
          <w:lang w:eastAsia="zh-CN"/>
        </w:rPr>
        <w:t xml:space="preserve"> </w:t>
      </w:r>
      <w:r w:rsidRPr="004B7077">
        <w:rPr>
          <w:u w:val="single"/>
          <w:lang w:eastAsia="zh-CN"/>
        </w:rPr>
        <w:t xml:space="preserve">                                                                                                                                                                 </w:t>
      </w:r>
    </w:p>
    <w:p w14:paraId="0C34FB8E" w14:textId="5E7035E7" w:rsidR="004A0A1D" w:rsidRDefault="00000000" w:rsidP="004A0A1D">
      <w:pPr>
        <w:pStyle w:val="Compact"/>
        <w:numPr>
          <w:ilvl w:val="0"/>
          <w:numId w:val="15"/>
        </w:numPr>
        <w:rPr>
          <w:lang w:eastAsia="zh-CN"/>
        </w:rPr>
      </w:pPr>
      <w:r>
        <w:rPr>
          <w:lang w:eastAsia="zh-CN"/>
        </w:rPr>
        <w:t>计算</w:t>
      </w:r>
      <w:r w:rsidR="004A0A1D" w:rsidRPr="004A0A1D">
        <w:rPr>
          <w:lang w:eastAsia="zh-CN"/>
        </w:rPr>
        <w:t>K</w:t>
      </w:r>
      <w:r w:rsidR="004A0A1D" w:rsidRPr="004A0A1D">
        <w:rPr>
          <w:rFonts w:hint="eastAsia"/>
          <w:lang w:eastAsia="zh-CN"/>
        </w:rPr>
        <w:t>的</w:t>
      </w:r>
      <w:r>
        <w:rPr>
          <w:lang w:eastAsia="zh-CN"/>
        </w:rPr>
        <w:t>特征向量和特征值，对应代码为</w:t>
      </w:r>
    </w:p>
    <w:p w14:paraId="7CE4A4DC" w14:textId="07136F08" w:rsidR="004A0A1D" w:rsidRPr="004A0A1D" w:rsidRDefault="004A0A1D">
      <w:pPr>
        <w:pStyle w:val="SourceCode"/>
        <w:rPr>
          <w:rStyle w:val="NormalTok"/>
          <w:rFonts w:asciiTheme="minorHAnsi" w:hAnsiTheme="minorHAnsi"/>
          <w:sz w:val="24"/>
          <w:lang w:eastAsia="zh-CN"/>
        </w:rPr>
      </w:pPr>
      <w:r w:rsidRPr="004B7077">
        <w:rPr>
          <w:rFonts w:hint="eastAsia"/>
          <w:u w:val="single"/>
          <w:lang w:eastAsia="zh-CN"/>
        </w:rPr>
        <w:t xml:space="preserve"> </w:t>
      </w:r>
      <w:r w:rsidRPr="004B7077">
        <w:rPr>
          <w:u w:val="single"/>
          <w:lang w:eastAsia="zh-CN"/>
        </w:rPr>
        <w:t xml:space="preserve">                                                                                                                                                                 </w:t>
      </w:r>
    </w:p>
    <w:p w14:paraId="4E9F4E19" w14:textId="6691A7F1" w:rsidR="00FF06F4" w:rsidRDefault="00000000">
      <w:pPr>
        <w:pStyle w:val="SourceCode"/>
        <w:rPr>
          <w:rStyle w:val="NormalTok"/>
        </w:rPr>
      </w:pPr>
      <w:r>
        <w:rPr>
          <w:rStyle w:val="NormalTok"/>
        </w:rPr>
        <w:t xml:space="preserve">eigvals, eigvecs </w:t>
      </w:r>
      <w:r>
        <w:rPr>
          <w:rStyle w:val="OperatorTok"/>
        </w:rPr>
        <w:t>=</w:t>
      </w:r>
      <w:r>
        <w:rPr>
          <w:rStyle w:val="NormalTok"/>
        </w:rPr>
        <w:t xml:space="preserve"> eigh(K)</w:t>
      </w:r>
      <w:r>
        <w:br/>
      </w:r>
      <w:r>
        <w:rPr>
          <w:rStyle w:val="NormalTok"/>
        </w:rPr>
        <w:t xml:space="preserve">eigvals, eigvecs </w:t>
      </w:r>
      <w:r>
        <w:rPr>
          <w:rStyle w:val="OperatorTok"/>
        </w:rPr>
        <w:t>=</w:t>
      </w:r>
      <w:r>
        <w:rPr>
          <w:rStyle w:val="NormalTok"/>
        </w:rPr>
        <w:t xml:space="preserve"> eigvals[::</w:t>
      </w:r>
      <w:r>
        <w:rPr>
          <w:rStyle w:val="OperatorTok"/>
        </w:rPr>
        <w:t>-</w:t>
      </w:r>
      <w:r>
        <w:rPr>
          <w:rStyle w:val="DecValTok"/>
        </w:rPr>
        <w:t>1</w:t>
      </w:r>
      <w:r>
        <w:rPr>
          <w:rStyle w:val="NormalTok"/>
        </w:rPr>
        <w:t>], eigvecs[:, ::</w:t>
      </w:r>
      <w:r>
        <w:rPr>
          <w:rStyle w:val="OperatorTok"/>
        </w:rPr>
        <w:t>-</w:t>
      </w:r>
      <w:r>
        <w:rPr>
          <w:rStyle w:val="DecValTok"/>
        </w:rPr>
        <w:t>1</w:t>
      </w:r>
      <w:r>
        <w:rPr>
          <w:rStyle w:val="NormalTok"/>
        </w:rPr>
        <w:t>]</w:t>
      </w:r>
    </w:p>
    <w:p w14:paraId="5A0D5930" w14:textId="60E978B2" w:rsidR="004A0A1D" w:rsidRDefault="004A0A1D">
      <w:pPr>
        <w:pStyle w:val="SourceCode"/>
      </w:pPr>
      <w:r w:rsidRPr="004B7077">
        <w:rPr>
          <w:rFonts w:hint="eastAsia"/>
          <w:u w:val="single"/>
          <w:lang w:eastAsia="zh-CN"/>
        </w:rPr>
        <w:t xml:space="preserve"> </w:t>
      </w:r>
      <w:r w:rsidRPr="004B7077">
        <w:rPr>
          <w:u w:val="single"/>
          <w:lang w:eastAsia="zh-CN"/>
        </w:rPr>
        <w:t xml:space="preserve">                                                                                                                                                                 </w:t>
      </w:r>
    </w:p>
    <w:p w14:paraId="5726BFEB" w14:textId="37DF1804" w:rsidR="004A0A1D" w:rsidRPr="004A0A1D" w:rsidRDefault="00000000" w:rsidP="004A0A1D">
      <w:pPr>
        <w:pStyle w:val="Compact"/>
        <w:numPr>
          <w:ilvl w:val="0"/>
          <w:numId w:val="16"/>
        </w:numPr>
        <w:rPr>
          <w:rStyle w:val="NormalTok"/>
          <w:rFonts w:asciiTheme="minorHAnsi" w:hAnsiTheme="minorHAnsi"/>
          <w:sz w:val="24"/>
          <w:lang w:eastAsia="zh-CN"/>
        </w:rPr>
      </w:pPr>
      <w:r>
        <w:rPr>
          <w:lang w:eastAsia="zh-CN"/>
        </w:rPr>
        <w:t>返回前个特征向量，对应代码为</w:t>
      </w:r>
    </w:p>
    <w:p w14:paraId="271891F2" w14:textId="48CACA5D" w:rsidR="004A0A1D" w:rsidRPr="004A0A1D" w:rsidRDefault="004A0A1D">
      <w:pPr>
        <w:pStyle w:val="SourceCode"/>
        <w:rPr>
          <w:rStyle w:val="NormalTok"/>
          <w:rFonts w:asciiTheme="minorHAnsi" w:hAnsiTheme="minorHAnsi"/>
          <w:sz w:val="24"/>
          <w:lang w:eastAsia="zh-CN"/>
        </w:rPr>
      </w:pPr>
      <w:r w:rsidRPr="004B7077">
        <w:rPr>
          <w:rFonts w:hint="eastAsia"/>
          <w:u w:val="single"/>
          <w:lang w:eastAsia="zh-CN"/>
        </w:rPr>
        <w:t xml:space="preserve"> </w:t>
      </w:r>
      <w:r w:rsidRPr="004B7077">
        <w:rPr>
          <w:u w:val="single"/>
          <w:lang w:eastAsia="zh-CN"/>
        </w:rPr>
        <w:t xml:space="preserve">                                                                                                                                                                 </w:t>
      </w:r>
    </w:p>
    <w:p w14:paraId="73DB7E17" w14:textId="049D7184" w:rsidR="00FF06F4" w:rsidRDefault="00000000">
      <w:pPr>
        <w:pStyle w:val="SourceCode"/>
        <w:rPr>
          <w:rStyle w:val="NormalTok"/>
        </w:rPr>
      </w:pPr>
      <w:r>
        <w:rPr>
          <w:rStyle w:val="NormalTok"/>
        </w:rPr>
        <w:t xml:space="preserve">X_pc </w:t>
      </w:r>
      <w:r>
        <w:rPr>
          <w:rStyle w:val="OperatorTok"/>
        </w:rPr>
        <w:t>=</w:t>
      </w:r>
      <w:r>
        <w:rPr>
          <w:rStyle w:val="NormalTok"/>
        </w:rPr>
        <w:t xml:space="preserve"> np.column_stack([eigvecs[:, i]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(n_components)])</w:t>
      </w:r>
    </w:p>
    <w:p w14:paraId="688FD22F" w14:textId="5D48555F" w:rsidR="004A0A1D" w:rsidRDefault="004A0A1D">
      <w:pPr>
        <w:pStyle w:val="SourceCode"/>
      </w:pPr>
      <w:r w:rsidRPr="004B7077">
        <w:rPr>
          <w:rFonts w:hint="eastAsia"/>
          <w:u w:val="single"/>
          <w:lang w:eastAsia="zh-CN"/>
        </w:rPr>
        <w:t xml:space="preserve"> </w:t>
      </w:r>
      <w:r w:rsidRPr="004B7077">
        <w:rPr>
          <w:u w:val="single"/>
          <w:lang w:eastAsia="zh-CN"/>
        </w:rPr>
        <w:t xml:space="preserve">                                                                                                                                                                 </w:t>
      </w:r>
    </w:p>
    <w:p w14:paraId="46811EEF" w14:textId="77777777" w:rsidR="00FF06F4" w:rsidRDefault="00000000" w:rsidP="004A0A1D">
      <w:pPr>
        <w:pStyle w:val="FirstParagraph"/>
        <w:ind w:firstLineChars="200" w:firstLine="480"/>
        <w:rPr>
          <w:lang w:eastAsia="zh-CN"/>
        </w:rPr>
      </w:pPr>
      <w:r>
        <w:rPr>
          <w:lang w:eastAsia="zh-CN"/>
        </w:rPr>
        <w:t>试验数据计算结果如下。</w:t>
      </w:r>
    </w:p>
    <w:p w14:paraId="707ECA0A" w14:textId="0F9BD55E" w:rsidR="004A0A1D" w:rsidRPr="004A0A1D" w:rsidRDefault="004A0A1D" w:rsidP="004A0A1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28C83EC" w14:textId="77777777" w:rsidR="00FF06F4" w:rsidRDefault="00000000">
      <w:pPr>
        <w:pStyle w:val="SourceCode"/>
        <w:rPr>
          <w:rStyle w:val="NormalTok"/>
        </w:rPr>
      </w:pPr>
      <w:r>
        <w:rPr>
          <w:rStyle w:val="NormalTok"/>
        </w:rPr>
        <w:t xml:space="preserve">X, y </w:t>
      </w:r>
      <w:r>
        <w:rPr>
          <w:rStyle w:val="OperatorTok"/>
        </w:rPr>
        <w:t>=</w:t>
      </w:r>
      <w:r>
        <w:rPr>
          <w:rStyle w:val="NormalTok"/>
        </w:rPr>
        <w:t xml:space="preserve"> make_moons(n_samples</w:t>
      </w:r>
      <w:r>
        <w:rPr>
          <w:rStyle w:val="OperatorTok"/>
        </w:rPr>
        <w:t>=</w:t>
      </w:r>
      <w:r>
        <w:rPr>
          <w:rStyle w:val="DecValTok"/>
        </w:rPr>
        <w:t>500</w:t>
      </w:r>
      <w:r>
        <w:rPr>
          <w:rStyle w:val="NormalTok"/>
        </w:rPr>
        <w:t>,noise</w:t>
      </w:r>
      <w:r>
        <w:rPr>
          <w:rStyle w:val="OperatorTok"/>
        </w:rPr>
        <w:t>=</w:t>
      </w:r>
      <w:r>
        <w:rPr>
          <w:rStyle w:val="FloatTok"/>
        </w:rPr>
        <w:t>0.05</w:t>
      </w:r>
      <w:r>
        <w:rPr>
          <w:rStyle w:val="NormalTok"/>
        </w:rPr>
        <w:t>)</w:t>
      </w:r>
      <w:r>
        <w:br/>
      </w:r>
      <w:r>
        <w:rPr>
          <w:rStyle w:val="NormalTok"/>
        </w:rPr>
        <w:t>X_kpca,eigvals,eigvecs,K</w:t>
      </w:r>
      <w:r>
        <w:rPr>
          <w:rStyle w:val="OperatorTok"/>
        </w:rPr>
        <w:t>=</w:t>
      </w:r>
      <w:r>
        <w:rPr>
          <w:rStyle w:val="NormalTok"/>
        </w:rPr>
        <w:t>usda_manifold.rbf_kernel_pca(X, gamma</w:t>
      </w:r>
      <w:r>
        <w:rPr>
          <w:rStyle w:val="OperatorTok"/>
        </w:rPr>
        <w:t>=</w:t>
      </w:r>
      <w:r>
        <w:rPr>
          <w:rStyle w:val="DecValTok"/>
        </w:rPr>
        <w:t>15</w:t>
      </w:r>
      <w:r>
        <w:rPr>
          <w:rStyle w:val="NormalTok"/>
        </w:rPr>
        <w:t>, n_components</w:t>
      </w:r>
      <w:r>
        <w:rPr>
          <w:rStyle w:val="OperatorTok"/>
        </w:rPr>
        <w:t>=</w:t>
      </w:r>
      <w:r>
        <w:rPr>
          <w:rStyle w:val="DecValTok"/>
        </w:rPr>
        <w:t>2</w:t>
      </w:r>
      <w:r>
        <w:rPr>
          <w:rStyle w:val="NormalTok"/>
        </w:rPr>
        <w:t>)</w:t>
      </w:r>
      <w:r>
        <w:br/>
      </w:r>
      <w:r>
        <w:rPr>
          <w:rStyle w:val="BuiltInTok"/>
        </w:rPr>
        <w:t>print</w:t>
      </w:r>
      <w:r>
        <w:rPr>
          <w:rStyle w:val="NormalTok"/>
        </w:rPr>
        <w:t>(eigvals.shape,eigvecs.shape,K.shape)</w:t>
      </w:r>
      <w:r>
        <w:br/>
      </w:r>
      <w:r>
        <w:br/>
      </w:r>
      <w:r>
        <w:rPr>
          <w:rStyle w:val="NormalTok"/>
        </w:rPr>
        <w:t>fig,axes</w:t>
      </w:r>
      <w:r>
        <w:rPr>
          <w:rStyle w:val="OperatorTok"/>
        </w:rPr>
        <w:t>=</w:t>
      </w:r>
      <w:r>
        <w:rPr>
          <w:rStyle w:val="NormalTok"/>
        </w:rPr>
        <w:t>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8</w:t>
      </w:r>
      <w:r>
        <w:rPr>
          <w:rStyle w:val="NormalTok"/>
        </w:rPr>
        <w:t>,</w:t>
      </w:r>
      <w:r>
        <w:rPr>
          <w:rStyle w:val="DecValTok"/>
        </w:rPr>
        <w:t>4</w:t>
      </w:r>
      <w:r>
        <w:rPr>
          <w:rStyle w:val="NormalTok"/>
        </w:rPr>
        <w:t>))</w:t>
      </w:r>
      <w:r>
        <w:br/>
      </w:r>
      <w:r>
        <w:rPr>
          <w:rStyle w:val="NormalTok"/>
        </w:rPr>
        <w:t>axes[</w:t>
      </w:r>
      <w:r>
        <w:rPr>
          <w:rStyle w:val="DecValTok"/>
        </w:rPr>
        <w:t>0</w:t>
      </w:r>
      <w:r>
        <w:rPr>
          <w:rStyle w:val="NormalTok"/>
        </w:rPr>
        <w:t>].scatter(X[y</w:t>
      </w:r>
      <w:r>
        <w:rPr>
          <w:rStyle w:val="OperatorTok"/>
        </w:rPr>
        <w:t>==</w:t>
      </w:r>
      <w:r>
        <w:rPr>
          <w:rStyle w:val="DecValTok"/>
        </w:rPr>
        <w:t>0</w:t>
      </w:r>
      <w:r>
        <w:rPr>
          <w:rStyle w:val="NormalTok"/>
        </w:rPr>
        <w:t xml:space="preserve">, </w:t>
      </w:r>
      <w:r>
        <w:rPr>
          <w:rStyle w:val="DecValTok"/>
        </w:rPr>
        <w:t>0</w:t>
      </w:r>
      <w:r>
        <w:rPr>
          <w:rStyle w:val="NormalTok"/>
        </w:rPr>
        <w:t>], X[y</w:t>
      </w:r>
      <w:r>
        <w:rPr>
          <w:rStyle w:val="OperatorTok"/>
        </w:rPr>
        <w:t>==</w:t>
      </w:r>
      <w:r>
        <w:rPr>
          <w:rStyle w:val="DecValTok"/>
        </w:rPr>
        <w:t>0</w:t>
      </w:r>
      <w:r>
        <w:rPr>
          <w:rStyle w:val="NormalTok"/>
        </w:rPr>
        <w:t xml:space="preserve">, </w:t>
      </w:r>
      <w:r>
        <w:rPr>
          <w:rStyle w:val="DecValTok"/>
        </w:rPr>
        <w:t>1</w:t>
      </w:r>
      <w:r>
        <w:rPr>
          <w:rStyle w:val="NormalTok"/>
        </w:rPr>
        <w:t>],color</w:t>
      </w:r>
      <w:r>
        <w:rPr>
          <w:rStyle w:val="OperatorTok"/>
        </w:rPr>
        <w:t>=</w:t>
      </w:r>
      <w:r>
        <w:rPr>
          <w:rStyle w:val="StringTok"/>
        </w:rPr>
        <w:t>'orangered'</w:t>
      </w:r>
      <w:r>
        <w:rPr>
          <w:rStyle w:val="NormalTok"/>
        </w:rPr>
        <w:t>, marker</w:t>
      </w:r>
      <w:r>
        <w:rPr>
          <w:rStyle w:val="OperatorTok"/>
        </w:rPr>
        <w:t>=</w:t>
      </w:r>
      <w:r>
        <w:rPr>
          <w:rStyle w:val="StringTok"/>
        </w:rPr>
        <w:t>'o'</w:t>
      </w:r>
      <w:r>
        <w:rPr>
          <w:rStyle w:val="NormalTok"/>
        </w:rPr>
        <w:t>, alpha</w:t>
      </w:r>
      <w:r>
        <w:rPr>
          <w:rStyle w:val="OperatorTok"/>
        </w:rPr>
        <w:t>=</w:t>
      </w:r>
      <w:r>
        <w:rPr>
          <w:rStyle w:val="FloatTok"/>
        </w:rPr>
        <w:t>0.5</w:t>
      </w:r>
      <w:r>
        <w:rPr>
          <w:rStyle w:val="NormalTok"/>
        </w:rPr>
        <w:t>)</w:t>
      </w:r>
      <w:r>
        <w:br/>
      </w:r>
      <w:r>
        <w:rPr>
          <w:rStyle w:val="NormalTok"/>
        </w:rPr>
        <w:t>axes[</w:t>
      </w:r>
      <w:r>
        <w:rPr>
          <w:rStyle w:val="DecValTok"/>
        </w:rPr>
        <w:t>0</w:t>
      </w:r>
      <w:r>
        <w:rPr>
          <w:rStyle w:val="NormalTok"/>
        </w:rPr>
        <w:t>].scatter(X[y</w:t>
      </w:r>
      <w:r>
        <w:rPr>
          <w:rStyle w:val="OperatorTok"/>
        </w:rPr>
        <w:t>==</w:t>
      </w:r>
      <w:r>
        <w:rPr>
          <w:rStyle w:val="DecValTok"/>
        </w:rPr>
        <w:t>1</w:t>
      </w:r>
      <w:r>
        <w:rPr>
          <w:rStyle w:val="NormalTok"/>
        </w:rPr>
        <w:t xml:space="preserve">, </w:t>
      </w:r>
      <w:r>
        <w:rPr>
          <w:rStyle w:val="DecValTok"/>
        </w:rPr>
        <w:t>0</w:t>
      </w:r>
      <w:r>
        <w:rPr>
          <w:rStyle w:val="NormalTok"/>
        </w:rPr>
        <w:t>], X[y</w:t>
      </w:r>
      <w:r>
        <w:rPr>
          <w:rStyle w:val="OperatorTok"/>
        </w:rPr>
        <w:t>==</w:t>
      </w:r>
      <w:r>
        <w:rPr>
          <w:rStyle w:val="DecValTok"/>
        </w:rPr>
        <w:t>1</w:t>
      </w:r>
      <w:r>
        <w:rPr>
          <w:rStyle w:val="NormalTok"/>
        </w:rPr>
        <w:t xml:space="preserve">, </w:t>
      </w:r>
      <w:r>
        <w:rPr>
          <w:rStyle w:val="DecValTok"/>
        </w:rPr>
        <w:t>1</w:t>
      </w:r>
      <w:r>
        <w:rPr>
          <w:rStyle w:val="NormalTok"/>
        </w:rPr>
        <w:t>],color</w:t>
      </w:r>
      <w:r>
        <w:rPr>
          <w:rStyle w:val="OperatorTok"/>
        </w:rPr>
        <w:t>=</w:t>
      </w:r>
      <w:r>
        <w:rPr>
          <w:rStyle w:val="StringTok"/>
        </w:rPr>
        <w:t>'dodgerblue'</w:t>
      </w:r>
      <w:r>
        <w:rPr>
          <w:rStyle w:val="NormalTok"/>
        </w:rPr>
        <w:t>, marker</w:t>
      </w:r>
      <w:r>
        <w:rPr>
          <w:rStyle w:val="OperatorTok"/>
        </w:rPr>
        <w:t>=</w:t>
      </w:r>
      <w:r>
        <w:rPr>
          <w:rStyle w:val="StringTok"/>
        </w:rPr>
        <w:t>'o'</w:t>
      </w:r>
      <w:r>
        <w:rPr>
          <w:rStyle w:val="NormalTok"/>
        </w:rPr>
        <w:t>, alpha</w:t>
      </w:r>
      <w:r>
        <w:rPr>
          <w:rStyle w:val="OperatorTok"/>
        </w:rPr>
        <w:t>=</w:t>
      </w:r>
      <w:r>
        <w:rPr>
          <w:rStyle w:val="FloatTok"/>
        </w:rPr>
        <w:t>0.5</w:t>
      </w:r>
      <w:r>
        <w:rPr>
          <w:rStyle w:val="NormalTok"/>
        </w:rPr>
        <w:t>)</w:t>
      </w:r>
      <w:r>
        <w:br/>
      </w:r>
      <w:r>
        <w:br/>
      </w:r>
      <w:r>
        <w:rPr>
          <w:rStyle w:val="NormalTok"/>
        </w:rPr>
        <w:t>axes[</w:t>
      </w:r>
      <w:r>
        <w:rPr>
          <w:rStyle w:val="DecValTok"/>
        </w:rPr>
        <w:t>1</w:t>
      </w:r>
      <w:r>
        <w:rPr>
          <w:rStyle w:val="NormalTok"/>
        </w:rPr>
        <w:t>].scatter(X_kpca[y</w:t>
      </w:r>
      <w:r>
        <w:rPr>
          <w:rStyle w:val="OperatorTok"/>
        </w:rPr>
        <w:t>==</w:t>
      </w:r>
      <w:r>
        <w:rPr>
          <w:rStyle w:val="DecValTok"/>
        </w:rPr>
        <w:t>0</w:t>
      </w:r>
      <w:r>
        <w:rPr>
          <w:rStyle w:val="NormalTok"/>
        </w:rPr>
        <w:t xml:space="preserve">, </w:t>
      </w:r>
      <w:r>
        <w:rPr>
          <w:rStyle w:val="DecValTok"/>
        </w:rPr>
        <w:t>0</w:t>
      </w:r>
      <w:r>
        <w:rPr>
          <w:rStyle w:val="NormalTok"/>
        </w:rPr>
        <w:t>], X_kpca[y</w:t>
      </w:r>
      <w:r>
        <w:rPr>
          <w:rStyle w:val="OperatorTok"/>
        </w:rPr>
        <w:t>==</w:t>
      </w:r>
      <w:r>
        <w:rPr>
          <w:rStyle w:val="DecValTok"/>
        </w:rPr>
        <w:t>0</w:t>
      </w:r>
      <w:r>
        <w:rPr>
          <w:rStyle w:val="NormalTok"/>
        </w:rPr>
        <w:t xml:space="preserve">, </w:t>
      </w:r>
      <w:r>
        <w:rPr>
          <w:rStyle w:val="DecValTok"/>
        </w:rPr>
        <w:t>1</w:t>
      </w:r>
      <w:r>
        <w:rPr>
          <w:rStyle w:val="NormalTok"/>
        </w:rPr>
        <w:t>], color</w:t>
      </w:r>
      <w:r>
        <w:rPr>
          <w:rStyle w:val="OperatorTok"/>
        </w:rPr>
        <w:t>=</w:t>
      </w:r>
      <w:r>
        <w:rPr>
          <w:rStyle w:val="StringTok"/>
        </w:rPr>
        <w:t>'orangered'</w:t>
      </w:r>
      <w:r>
        <w:rPr>
          <w:rStyle w:val="NormalTok"/>
        </w:rPr>
        <w:t>, marker</w:t>
      </w:r>
      <w:r>
        <w:rPr>
          <w:rStyle w:val="OperatorTok"/>
        </w:rPr>
        <w:t>=</w:t>
      </w:r>
      <w:r>
        <w:rPr>
          <w:rStyle w:val="StringTok"/>
        </w:rPr>
        <w:t>'o'</w:t>
      </w:r>
      <w:r>
        <w:rPr>
          <w:rStyle w:val="NormalTok"/>
        </w:rPr>
        <w:t>, alpha</w:t>
      </w:r>
      <w:r>
        <w:rPr>
          <w:rStyle w:val="OperatorTok"/>
        </w:rPr>
        <w:t>=</w:t>
      </w:r>
      <w:r>
        <w:rPr>
          <w:rStyle w:val="FloatTok"/>
        </w:rPr>
        <w:t>0.5</w:t>
      </w:r>
      <w:r>
        <w:rPr>
          <w:rStyle w:val="NormalTok"/>
        </w:rPr>
        <w:t>)</w:t>
      </w:r>
      <w:r>
        <w:br/>
      </w:r>
      <w:r>
        <w:rPr>
          <w:rStyle w:val="NormalTok"/>
        </w:rPr>
        <w:t>axes[</w:t>
      </w:r>
      <w:r>
        <w:rPr>
          <w:rStyle w:val="DecValTok"/>
        </w:rPr>
        <w:t>1</w:t>
      </w:r>
      <w:r>
        <w:rPr>
          <w:rStyle w:val="NormalTok"/>
        </w:rPr>
        <w:t>].scatter(X_kpca[y</w:t>
      </w:r>
      <w:r>
        <w:rPr>
          <w:rStyle w:val="OperatorTok"/>
        </w:rPr>
        <w:t>==</w:t>
      </w:r>
      <w:r>
        <w:rPr>
          <w:rStyle w:val="DecValTok"/>
        </w:rPr>
        <w:t>1</w:t>
      </w:r>
      <w:r>
        <w:rPr>
          <w:rStyle w:val="NormalTok"/>
        </w:rPr>
        <w:t xml:space="preserve">, </w:t>
      </w:r>
      <w:r>
        <w:rPr>
          <w:rStyle w:val="DecValTok"/>
        </w:rPr>
        <w:t>0</w:t>
      </w:r>
      <w:r>
        <w:rPr>
          <w:rStyle w:val="NormalTok"/>
        </w:rPr>
        <w:t>], X_kpca[y</w:t>
      </w:r>
      <w:r>
        <w:rPr>
          <w:rStyle w:val="OperatorTok"/>
        </w:rPr>
        <w:t>==</w:t>
      </w:r>
      <w:r>
        <w:rPr>
          <w:rStyle w:val="DecValTok"/>
        </w:rPr>
        <w:t>1</w:t>
      </w:r>
      <w:r>
        <w:rPr>
          <w:rStyle w:val="NormalTok"/>
        </w:rPr>
        <w:t xml:space="preserve">, </w:t>
      </w:r>
      <w:r>
        <w:rPr>
          <w:rStyle w:val="DecValTok"/>
        </w:rPr>
        <w:t>1</w:t>
      </w:r>
      <w:r>
        <w:rPr>
          <w:rStyle w:val="NormalTok"/>
        </w:rPr>
        <w:t>],color</w:t>
      </w:r>
      <w:r>
        <w:rPr>
          <w:rStyle w:val="OperatorTok"/>
        </w:rPr>
        <w:t>=</w:t>
      </w:r>
      <w:r>
        <w:rPr>
          <w:rStyle w:val="StringTok"/>
        </w:rPr>
        <w:t>'dodgerblue'</w:t>
      </w:r>
      <w:r>
        <w:rPr>
          <w:rStyle w:val="NormalTok"/>
        </w:rPr>
        <w:t>, marker</w:t>
      </w:r>
      <w:r>
        <w:rPr>
          <w:rStyle w:val="OperatorTok"/>
        </w:rPr>
        <w:t>=</w:t>
      </w:r>
      <w:r>
        <w:rPr>
          <w:rStyle w:val="StringTok"/>
        </w:rPr>
        <w:t>'o'</w:t>
      </w:r>
      <w:r>
        <w:rPr>
          <w:rStyle w:val="NormalTok"/>
        </w:rPr>
        <w:t>, alpha</w:t>
      </w:r>
      <w:r>
        <w:rPr>
          <w:rStyle w:val="OperatorTok"/>
        </w:rPr>
        <w:t>=</w:t>
      </w:r>
      <w:r>
        <w:rPr>
          <w:rStyle w:val="FloatTok"/>
        </w:rPr>
        <w:t>0.5</w:t>
      </w:r>
      <w:r>
        <w:rPr>
          <w:rStyle w:val="NormalTok"/>
        </w:rPr>
        <w:t>)</w:t>
      </w:r>
      <w:r>
        <w:br/>
      </w:r>
      <w:r>
        <w:rPr>
          <w:rStyle w:val="NormalTok"/>
        </w:rPr>
        <w:t>plt.tight_layout()</w:t>
      </w:r>
      <w:r>
        <w:br/>
      </w:r>
      <w:r>
        <w:rPr>
          <w:rStyle w:val="NormalTok"/>
        </w:rPr>
        <w:t>plt.show()</w:t>
      </w:r>
    </w:p>
    <w:p w14:paraId="25319ABB" w14:textId="4134BC73" w:rsidR="004A0A1D" w:rsidRDefault="004A0A1D">
      <w:pPr>
        <w:pStyle w:val="SourceCode"/>
      </w:pPr>
      <w:r w:rsidRPr="004B7077">
        <w:rPr>
          <w:rFonts w:hint="eastAsia"/>
          <w:u w:val="single"/>
          <w:lang w:eastAsia="zh-CN"/>
        </w:rPr>
        <w:t xml:space="preserve"> </w:t>
      </w:r>
      <w:r w:rsidRPr="004B7077">
        <w:rPr>
          <w:u w:val="single"/>
          <w:lang w:eastAsia="zh-CN"/>
        </w:rPr>
        <w:t xml:space="preserve">                                                                                                                                                                 </w:t>
      </w:r>
    </w:p>
    <w:p w14:paraId="43ADF16A" w14:textId="77777777" w:rsidR="00FF06F4" w:rsidRDefault="00000000">
      <w:pPr>
        <w:pStyle w:val="SourceCode"/>
        <w:rPr>
          <w:rStyle w:val="VerbatimChar"/>
          <w:lang w:eastAsia="zh-CN"/>
        </w:rPr>
      </w:pPr>
      <w:r>
        <w:rPr>
          <w:rStyle w:val="VerbatimChar"/>
          <w:lang w:eastAsia="zh-CN"/>
        </w:rPr>
        <w:t>(500,) (500, 500) (500, 500)</w:t>
      </w:r>
    </w:p>
    <w:p w14:paraId="1FCB226D" w14:textId="77777777" w:rsidR="004A0A1D" w:rsidRDefault="004A0A1D" w:rsidP="004A0A1D">
      <w:pPr>
        <w:pStyle w:val="SourceCode"/>
      </w:pPr>
      <w:r w:rsidRPr="004B7077">
        <w:rPr>
          <w:rFonts w:hint="eastAsia"/>
          <w:u w:val="single"/>
          <w:lang w:eastAsia="zh-CN"/>
        </w:rPr>
        <w:t xml:space="preserve"> </w:t>
      </w:r>
      <w:r w:rsidRPr="004B7077">
        <w:rPr>
          <w:u w:val="single"/>
          <w:lang w:eastAsia="zh-CN"/>
        </w:rPr>
        <w:t xml:space="preserve">                                                                                                                                                                 </w:t>
      </w:r>
    </w:p>
    <w:p w14:paraId="504FC87C" w14:textId="6837497B" w:rsidR="004A0A1D" w:rsidRDefault="004A0A1D">
      <w:pPr>
        <w:pStyle w:val="SourceCode"/>
        <w:rPr>
          <w:lang w:eastAsia="zh-CN"/>
        </w:rPr>
      </w:pPr>
      <w:r w:rsidRPr="004A0A1D">
        <w:rPr>
          <w:noProof/>
          <w:lang w:eastAsia="zh-CN"/>
        </w:rPr>
        <w:lastRenderedPageBreak/>
        <w:drawing>
          <wp:inline distT="0" distB="0" distL="0" distR="0" wp14:anchorId="15972130" wp14:editId="0639B3D7">
            <wp:extent cx="5486400" cy="2748915"/>
            <wp:effectExtent l="0" t="0" r="0" b="0"/>
            <wp:docPr id="212416328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031352F1" w14:textId="77777777" w:rsidR="00FF06F4" w:rsidRDefault="00FF06F4">
      <w:pPr>
        <w:pStyle w:val="FirstParagraph"/>
        <w:rPr>
          <w:lang w:eastAsia="zh-CN"/>
        </w:rPr>
      </w:pPr>
    </w:p>
    <w:p w14:paraId="17619C74" w14:textId="77777777" w:rsidR="00FF06F4" w:rsidRDefault="00000000">
      <w:pPr>
        <w:pStyle w:val="3"/>
        <w:rPr>
          <w:lang w:eastAsia="zh-CN"/>
        </w:rPr>
      </w:pPr>
      <w:bookmarkStart w:id="9" w:name="街道空间单一景观指数的-kpca-映射试验"/>
      <w:bookmarkEnd w:id="8"/>
      <w:r>
        <w:rPr>
          <w:lang w:eastAsia="zh-CN"/>
        </w:rPr>
        <w:t xml:space="preserve">3.7.3.4 </w:t>
      </w:r>
      <w:r>
        <w:rPr>
          <w:lang w:eastAsia="zh-CN"/>
        </w:rPr>
        <w:t>街道空间单一景观指数的</w:t>
      </w:r>
      <w:r>
        <w:rPr>
          <w:lang w:eastAsia="zh-CN"/>
        </w:rPr>
        <w:t xml:space="preserve"> KPCA </w:t>
      </w:r>
      <w:r>
        <w:rPr>
          <w:lang w:eastAsia="zh-CN"/>
        </w:rPr>
        <w:t>映射试验</w:t>
      </w:r>
    </w:p>
    <w:p w14:paraId="16BBCAC3" w14:textId="77777777" w:rsidR="00FF06F4" w:rsidRDefault="00000000" w:rsidP="004A0A1D">
      <w:pPr>
        <w:pStyle w:val="FirstParagraph"/>
        <w:ind w:firstLineChars="200" w:firstLine="480"/>
        <w:rPr>
          <w:lang w:eastAsia="zh-CN"/>
        </w:rPr>
      </w:pPr>
      <w:r>
        <w:rPr>
          <w:lang w:eastAsia="zh-CN"/>
        </w:rPr>
        <w:t>同样使用</w:t>
      </w:r>
      <w:r>
        <w:rPr>
          <w:i/>
          <w:iCs/>
          <w:lang w:eastAsia="zh-CN"/>
        </w:rPr>
        <w:t>城市空间</w:t>
      </w:r>
      <w:r>
        <w:rPr>
          <w:i/>
          <w:iCs/>
          <w:lang w:eastAsia="zh-CN"/>
        </w:rPr>
        <w:t>“</w:t>
      </w:r>
      <w:r>
        <w:rPr>
          <w:i/>
          <w:iCs/>
          <w:lang w:eastAsia="zh-CN"/>
        </w:rPr>
        <w:t>语言</w:t>
      </w:r>
      <w:r>
        <w:rPr>
          <w:i/>
          <w:iCs/>
          <w:lang w:eastAsia="zh-CN"/>
        </w:rPr>
        <w:t>”</w:t>
      </w:r>
      <w:r>
        <w:rPr>
          <w:i/>
          <w:iCs/>
          <w:lang w:eastAsia="zh-CN"/>
        </w:rPr>
        <w:t>试验</w:t>
      </w:r>
      <w:r>
        <w:rPr>
          <w:lang w:eastAsia="zh-CN"/>
        </w:rPr>
        <w:t>视域景观指数和</w:t>
      </w:r>
      <w:r>
        <w:rPr>
          <w:lang w:eastAsia="zh-CN"/>
        </w:rPr>
        <w:t xml:space="preserve"> POI </w:t>
      </w:r>
      <w:r>
        <w:rPr>
          <w:lang w:eastAsia="zh-CN"/>
        </w:rPr>
        <w:t>相关指数计算结果数据，但仅选择</w:t>
      </w:r>
      <w:r>
        <w:rPr>
          <w:lang w:eastAsia="zh-CN"/>
        </w:rPr>
        <w:t xml:space="preserve"> POI </w:t>
      </w:r>
      <w:r>
        <w:rPr>
          <w:lang w:eastAsia="zh-CN"/>
        </w:rPr>
        <w:t>均衡度</w:t>
      </w:r>
      <w:r>
        <w:rPr>
          <w:rStyle w:val="VerbatimChar"/>
          <w:lang w:eastAsia="zh-CN"/>
        </w:rPr>
        <w:t>frank_e</w:t>
      </w:r>
      <w:r>
        <w:rPr>
          <w:lang w:eastAsia="zh-CN"/>
        </w:rPr>
        <w:t>一个指数，通过将该一个维度的样本数据映射到特征空间后，再降维到</w:t>
      </w:r>
      <w:r>
        <w:rPr>
          <w:lang w:eastAsia="zh-CN"/>
        </w:rPr>
        <w:t>2</w:t>
      </w:r>
      <w:r>
        <w:rPr>
          <w:lang w:eastAsia="zh-CN"/>
        </w:rPr>
        <w:t>个维度，观察样本点线性可分的分离状态。</w:t>
      </w:r>
      <w:r>
        <w:rPr>
          <w:lang w:eastAsia="zh-CN"/>
        </w:rPr>
        <w:t xml:space="preserve">KPCA </w:t>
      </w:r>
      <w:r>
        <w:rPr>
          <w:lang w:eastAsia="zh-CN"/>
        </w:rPr>
        <w:t>方式的维度变换结果可以辅助观察样本点自身属性特征的集聚分布结构，有助于对城市某一属性的空间分布特征做出判断。</w:t>
      </w:r>
    </w:p>
    <w:p w14:paraId="3D5E634C" w14:textId="77777777" w:rsidR="00FF06F4" w:rsidRDefault="00000000" w:rsidP="004A0A1D">
      <w:pPr>
        <w:pStyle w:val="a0"/>
        <w:ind w:firstLineChars="200" w:firstLine="480"/>
      </w:pPr>
      <w:r>
        <w:t>使用</w:t>
      </w:r>
      <w:r>
        <w:rPr>
          <w:rStyle w:val="VerbatimChar"/>
        </w:rPr>
        <w:t>sklearn</w:t>
      </w:r>
      <w:r>
        <w:t>库提供的</w:t>
      </w:r>
      <w:r>
        <w:rPr>
          <w:rStyle w:val="VerbatimChar"/>
        </w:rPr>
        <w:t>KernelPCA</w:t>
      </w:r>
      <w:r>
        <w:t>方法计算，计算时如果配置</w:t>
      </w:r>
      <w:r>
        <w:rPr>
          <w:rStyle w:val="VerbatimChar"/>
        </w:rPr>
        <w:t>n_components=None</w:t>
      </w:r>
      <w:r>
        <w:t>，返回值将为特征向量的所有方向。</w:t>
      </w:r>
    </w:p>
    <w:p w14:paraId="48FD9FCC" w14:textId="454FEFC9" w:rsidR="004A0A1D" w:rsidRDefault="004A0A1D" w:rsidP="004A0A1D">
      <w:pPr>
        <w:pStyle w:val="SourceCode"/>
      </w:pPr>
      <w:r w:rsidRPr="004B7077">
        <w:rPr>
          <w:rFonts w:hint="eastAsia"/>
          <w:u w:val="single"/>
          <w:lang w:eastAsia="zh-CN"/>
        </w:rPr>
        <w:t xml:space="preserve"> </w:t>
      </w:r>
      <w:r w:rsidRPr="004B7077">
        <w:rPr>
          <w:u w:val="single"/>
          <w:lang w:eastAsia="zh-CN"/>
        </w:rPr>
        <w:t xml:space="preserve">                                                                                                                                                                 </w:t>
      </w:r>
    </w:p>
    <w:p w14:paraId="691426E2" w14:textId="77777777" w:rsidR="00FF06F4" w:rsidRDefault="00000000">
      <w:pPr>
        <w:pStyle w:val="SourceCode"/>
        <w:rPr>
          <w:rStyle w:val="NormalTok"/>
        </w:rPr>
      </w:pPr>
      <w:r>
        <w:rPr>
          <w:rStyle w:val="NormalTok"/>
        </w:rPr>
        <w:t>fields</w:t>
      </w:r>
      <w:r>
        <w:rPr>
          <w:rStyle w:val="OperatorTok"/>
        </w:rPr>
        <w:t>=</w:t>
      </w:r>
      <w:r>
        <w:rPr>
          <w:rStyle w:val="NormalTok"/>
        </w:rPr>
        <w:t>[</w:t>
      </w:r>
      <w:r>
        <w:rPr>
          <w:rStyle w:val="StringTok"/>
        </w:rPr>
        <w:t>'frank_e'</w:t>
      </w:r>
      <w:r>
        <w:rPr>
          <w:rStyle w:val="NormalTok"/>
        </w:rPr>
        <w:t>]</w:t>
      </w:r>
      <w:r>
        <w:br/>
      </w:r>
      <w:r>
        <w:rPr>
          <w:rStyle w:val="NormalTok"/>
        </w:rPr>
        <w:t>metrics_selection_df</w:t>
      </w:r>
      <w:r>
        <w:rPr>
          <w:rStyle w:val="OperatorTok"/>
        </w:rPr>
        <w:t>=</w:t>
      </w:r>
      <w:r>
        <w:rPr>
          <w:rStyle w:val="NormalTok"/>
        </w:rPr>
        <w:t>metrics_inall[fields]</w:t>
      </w:r>
      <w:r>
        <w:br/>
      </w:r>
      <w:r>
        <w:br/>
      </w:r>
      <w:r>
        <w:rPr>
          <w:rStyle w:val="NormalTok"/>
        </w:rPr>
        <w:t>kernel_pca</w:t>
      </w:r>
      <w:r>
        <w:rPr>
          <w:rStyle w:val="OperatorTok"/>
        </w:rPr>
        <w:t>=</w:t>
      </w:r>
      <w:r>
        <w:rPr>
          <w:rStyle w:val="NormalTok"/>
        </w:rPr>
        <w:t>KernelPCA(n_components</w:t>
      </w:r>
      <w:r>
        <w:rPr>
          <w:rStyle w:val="OperatorTok"/>
        </w:rPr>
        <w:t>=</w:t>
      </w:r>
      <w:r>
        <w:rPr>
          <w:rStyle w:val="VariableTok"/>
        </w:rPr>
        <w:t>None</w:t>
      </w:r>
      <w:r>
        <w:rPr>
          <w:rStyle w:val="NormalTok"/>
        </w:rPr>
        <w:t>, kernel</w:t>
      </w:r>
      <w:r>
        <w:rPr>
          <w:rStyle w:val="OperatorTok"/>
        </w:rPr>
        <w:t>=</w:t>
      </w:r>
      <w:r>
        <w:rPr>
          <w:rStyle w:val="StringTok"/>
        </w:rPr>
        <w:t>"rbf"</w:t>
      </w:r>
      <w:r>
        <w:rPr>
          <w:rStyle w:val="NormalTok"/>
        </w:rPr>
        <w:t>, gamma</w:t>
      </w:r>
      <w:r>
        <w:rPr>
          <w:rStyle w:val="OperatorTok"/>
        </w:rPr>
        <w:t>=</w:t>
      </w:r>
      <w:r>
        <w:rPr>
          <w:rStyle w:val="DecValTok"/>
        </w:rPr>
        <w:t>15</w:t>
      </w:r>
      <w:r>
        <w:rPr>
          <w:rStyle w:val="NormalTok"/>
        </w:rPr>
        <w:t>, fit_inverse_transform</w:t>
      </w:r>
      <w:r>
        <w:rPr>
          <w:rStyle w:val="OperatorTok"/>
        </w:rPr>
        <w:t>=</w:t>
      </w:r>
      <w:r>
        <w:rPr>
          <w:rStyle w:val="VariableTok"/>
        </w:rPr>
        <w:t>True</w:t>
      </w:r>
      <w:r>
        <w:rPr>
          <w:rStyle w:val="NormalTok"/>
        </w:rPr>
        <w:t>, alpha</w:t>
      </w:r>
      <w:r>
        <w:rPr>
          <w:rStyle w:val="OperatorTok"/>
        </w:rPr>
        <w:t>=</w:t>
      </w:r>
      <w:r>
        <w:rPr>
          <w:rStyle w:val="FloatTok"/>
        </w:rPr>
        <w:t>0.1</w:t>
      </w:r>
      <w:r>
        <w:rPr>
          <w:rStyle w:val="NormalTok"/>
        </w:rPr>
        <w:t>)</w:t>
      </w:r>
      <w:r>
        <w:br/>
      </w:r>
      <w:r>
        <w:rPr>
          <w:rStyle w:val="NormalTok"/>
        </w:rPr>
        <w:t>kernel_pca</w:t>
      </w:r>
      <w:r>
        <w:rPr>
          <w:rStyle w:val="OperatorTok"/>
        </w:rPr>
        <w:t>=</w:t>
      </w:r>
      <w:r>
        <w:rPr>
          <w:rStyle w:val="NormalTok"/>
        </w:rPr>
        <w:t>kernel_pca.fit_transform(metrics_selection_df.to_numpy())</w:t>
      </w:r>
      <w:r>
        <w:br/>
      </w:r>
      <w:r>
        <w:rPr>
          <w:rStyle w:val="BuiltInTok"/>
        </w:rPr>
        <w:t>print</w:t>
      </w:r>
      <w:r>
        <w:rPr>
          <w:rStyle w:val="NormalTok"/>
        </w:rPr>
        <w:t>(kernel_pca.shape)</w:t>
      </w:r>
      <w:r>
        <w:br/>
      </w:r>
      <w:r>
        <w:rPr>
          <w:rStyle w:val="NormalTok"/>
        </w:rPr>
        <w:t>kernel_pca_df</w:t>
      </w:r>
      <w:r>
        <w:rPr>
          <w:rStyle w:val="OperatorTok"/>
        </w:rPr>
        <w:t>=</w:t>
      </w:r>
      <w:r>
        <w:rPr>
          <w:rStyle w:val="NormalTok"/>
        </w:rPr>
        <w:t>pd.DataFrame(kernel_pca[:,:</w:t>
      </w:r>
      <w:r>
        <w:rPr>
          <w:rStyle w:val="DecValTok"/>
        </w:rPr>
        <w:t>2</w:t>
      </w:r>
      <w:r>
        <w:rPr>
          <w:rStyle w:val="NormalTok"/>
        </w:rPr>
        <w:t>],columns</w:t>
      </w:r>
      <w:r>
        <w:rPr>
          <w:rStyle w:val="OperatorTok"/>
        </w:rPr>
        <w:t>=</w:t>
      </w:r>
      <w:r>
        <w:rPr>
          <w:rStyle w:val="NormalTok"/>
        </w:rPr>
        <w:t>[</w:t>
      </w:r>
      <w:r>
        <w:rPr>
          <w:rStyle w:val="StringTok"/>
        </w:rPr>
        <w:t>'x'</w:t>
      </w:r>
      <w:r>
        <w:rPr>
          <w:rStyle w:val="NormalTok"/>
        </w:rPr>
        <w:t>,</w:t>
      </w:r>
      <w:r>
        <w:rPr>
          <w:rStyle w:val="StringTok"/>
        </w:rPr>
        <w:t>'y'</w:t>
      </w:r>
      <w:r>
        <w:rPr>
          <w:rStyle w:val="NormalTok"/>
        </w:rPr>
        <w:t>])</w:t>
      </w:r>
      <w:r>
        <w:br/>
      </w:r>
      <w:r>
        <w:rPr>
          <w:rStyle w:val="BuiltInTok"/>
        </w:rPr>
        <w:t>print</w:t>
      </w:r>
      <w:r>
        <w:rPr>
          <w:rStyle w:val="NormalTok"/>
        </w:rPr>
        <w:t>(kernel_pca_df.shape)</w:t>
      </w:r>
      <w:r>
        <w:br/>
      </w:r>
      <w:r>
        <w:br/>
      </w:r>
      <w:r>
        <w:rPr>
          <w:rStyle w:val="NormalTok"/>
        </w:rPr>
        <w:t>norm_x</w:t>
      </w:r>
      <w:r>
        <w:rPr>
          <w:rStyle w:val="OperatorTok"/>
        </w:rPr>
        <w:t>=</w:t>
      </w:r>
      <w:r>
        <w:rPr>
          <w:rStyle w:val="NormalTok"/>
        </w:rPr>
        <w:t>usda_utils.normalize_by_meanNstd(kernel_pca_df[[</w:t>
      </w:r>
      <w:r>
        <w:rPr>
          <w:rStyle w:val="StringTok"/>
        </w:rPr>
        <w:t>'x'</w:t>
      </w:r>
      <w:r>
        <w:rPr>
          <w:rStyle w:val="NormalTok"/>
        </w:rPr>
        <w:t>]])[</w:t>
      </w:r>
      <w:r>
        <w:rPr>
          <w:rStyle w:val="DecValTok"/>
        </w:rPr>
        <w:t>0</w:t>
      </w:r>
      <w:r>
        <w:rPr>
          <w:rStyle w:val="NormalTok"/>
        </w:rPr>
        <w:t>]</w:t>
      </w:r>
      <w:r>
        <w:br/>
      </w:r>
      <w:r>
        <w:rPr>
          <w:rStyle w:val="NormalTok"/>
        </w:rPr>
        <w:t>norm_y</w:t>
      </w:r>
      <w:r>
        <w:rPr>
          <w:rStyle w:val="OperatorTok"/>
        </w:rPr>
        <w:t>=</w:t>
      </w:r>
      <w:r>
        <w:rPr>
          <w:rStyle w:val="NormalTok"/>
        </w:rPr>
        <w:t>usda_utils.normalize_by_meanNstd(kernel_pca_df[[</w:t>
      </w:r>
      <w:r>
        <w:rPr>
          <w:rStyle w:val="StringTok"/>
        </w:rPr>
        <w:t>'y'</w:t>
      </w:r>
      <w:r>
        <w:rPr>
          <w:rStyle w:val="NormalTok"/>
        </w:rPr>
        <w:t>]])[</w:t>
      </w:r>
      <w:r>
        <w:rPr>
          <w:rStyle w:val="DecValTok"/>
        </w:rPr>
        <w:t>0</w:t>
      </w:r>
      <w:r>
        <w:rPr>
          <w:rStyle w:val="NormalTok"/>
        </w:rPr>
        <w:t>]</w:t>
      </w:r>
      <w:r>
        <w:rPr>
          <w:rStyle w:val="OperatorTok"/>
        </w:rPr>
        <w:t>+</w:t>
      </w:r>
      <w:r>
        <w:rPr>
          <w:rStyle w:val="DecValTok"/>
        </w:rPr>
        <w:t>10</w:t>
      </w:r>
      <w:r>
        <w:br/>
      </w:r>
      <w:r>
        <w:br/>
      </w:r>
      <w:r>
        <w:rPr>
          <w:rStyle w:val="NormalTok"/>
        </w:rPr>
        <w:t>kernel_pca_df[[</w:t>
      </w:r>
      <w:r>
        <w:rPr>
          <w:rStyle w:val="StringTok"/>
        </w:rPr>
        <w:t>'lon'</w:t>
      </w:r>
      <w:r>
        <w:rPr>
          <w:rStyle w:val="NormalTok"/>
        </w:rPr>
        <w:t>,</w:t>
      </w:r>
      <w:r>
        <w:rPr>
          <w:rStyle w:val="StringTok"/>
        </w:rPr>
        <w:t>'lat'</w:t>
      </w:r>
      <w:r>
        <w:rPr>
          <w:rStyle w:val="NormalTok"/>
        </w:rPr>
        <w:t>]]</w:t>
      </w:r>
      <w:r>
        <w:rPr>
          <w:rStyle w:val="OperatorTok"/>
        </w:rPr>
        <w:t>=</w:t>
      </w:r>
      <w:r>
        <w:rPr>
          <w:rStyle w:val="NormalTok"/>
        </w:rPr>
        <w:t>metrics_inall.</w:t>
      </w:r>
      <w:r>
        <w:rPr>
          <w:rStyle w:val="BuiltInTok"/>
        </w:rPr>
        <w:t>apply</w:t>
      </w:r>
      <w:r>
        <w:rPr>
          <w:rStyle w:val="NormalTok"/>
        </w:rPr>
        <w:t>(</w:t>
      </w:r>
      <w:r>
        <w:rPr>
          <w:rStyle w:val="KeywordTok"/>
        </w:rPr>
        <w:t>lambda</w:t>
      </w:r>
      <w:r>
        <w:rPr>
          <w:rStyle w:val="NormalTok"/>
        </w:rPr>
        <w:t xml:space="preserve"> row:[row.geometry.x,row.geometry.y],axis</w:t>
      </w:r>
      <w:r>
        <w:rPr>
          <w:rStyle w:val="OperatorTok"/>
        </w:rPr>
        <w:t>=</w:t>
      </w:r>
      <w:r>
        <w:rPr>
          <w:rStyle w:val="DecValTok"/>
        </w:rPr>
        <w:t>1</w:t>
      </w:r>
      <w:r>
        <w:rPr>
          <w:rStyle w:val="NormalTok"/>
        </w:rPr>
        <w:t>,result_type</w:t>
      </w:r>
      <w:r>
        <w:rPr>
          <w:rStyle w:val="OperatorTok"/>
        </w:rPr>
        <w:t>=</w:t>
      </w:r>
      <w:r>
        <w:rPr>
          <w:rStyle w:val="StringTok"/>
        </w:rPr>
        <w:t>'expand'</w:t>
      </w:r>
      <w:r>
        <w:rPr>
          <w:rStyle w:val="NormalTok"/>
        </w:rPr>
        <w:t>)</w:t>
      </w:r>
      <w:r>
        <w:br/>
      </w:r>
      <w:r>
        <w:rPr>
          <w:rStyle w:val="NormalTok"/>
        </w:rPr>
        <w:lastRenderedPageBreak/>
        <w:t>norm_lon</w:t>
      </w:r>
      <w:r>
        <w:rPr>
          <w:rStyle w:val="OperatorTok"/>
        </w:rPr>
        <w:t>=</w:t>
      </w:r>
      <w:r>
        <w:rPr>
          <w:rStyle w:val="NormalTok"/>
        </w:rPr>
        <w:t>usda_utils.normalize_by_meanNstd(kernel_pca_df[[</w:t>
      </w:r>
      <w:r>
        <w:rPr>
          <w:rStyle w:val="StringTok"/>
        </w:rPr>
        <w:t>'lon'</w:t>
      </w:r>
      <w:r>
        <w:rPr>
          <w:rStyle w:val="NormalTok"/>
        </w:rPr>
        <w:t>]])[</w:t>
      </w:r>
      <w:r>
        <w:rPr>
          <w:rStyle w:val="DecValTok"/>
        </w:rPr>
        <w:t>0</w:t>
      </w:r>
      <w:r>
        <w:rPr>
          <w:rStyle w:val="NormalTok"/>
        </w:rPr>
        <w:t>]</w:t>
      </w:r>
      <w:r>
        <w:br/>
      </w:r>
      <w:r>
        <w:rPr>
          <w:rStyle w:val="NormalTok"/>
        </w:rPr>
        <w:t>norm_lat</w:t>
      </w:r>
      <w:r>
        <w:rPr>
          <w:rStyle w:val="OperatorTok"/>
        </w:rPr>
        <w:t>=</w:t>
      </w:r>
      <w:r>
        <w:rPr>
          <w:rStyle w:val="NormalTok"/>
        </w:rPr>
        <w:t>usda_utils.normalize_by_meanNstd(kernel_pca_df[[</w:t>
      </w:r>
      <w:r>
        <w:rPr>
          <w:rStyle w:val="StringTok"/>
        </w:rPr>
        <w:t>'lat'</w:t>
      </w:r>
      <w:r>
        <w:rPr>
          <w:rStyle w:val="NormalTok"/>
        </w:rPr>
        <w:t>]])[</w:t>
      </w:r>
      <w:r>
        <w:rPr>
          <w:rStyle w:val="DecValTok"/>
        </w:rPr>
        <w:t>0</w:t>
      </w:r>
      <w:r>
        <w:rPr>
          <w:rStyle w:val="NormalTok"/>
        </w:rPr>
        <w:t>]</w:t>
      </w:r>
    </w:p>
    <w:p w14:paraId="194E59ED" w14:textId="433D1BBA" w:rsidR="004A0A1D" w:rsidRDefault="004A0A1D">
      <w:pPr>
        <w:pStyle w:val="SourceCode"/>
      </w:pPr>
      <w:r w:rsidRPr="004B7077">
        <w:rPr>
          <w:rFonts w:hint="eastAsia"/>
          <w:u w:val="single"/>
          <w:lang w:eastAsia="zh-CN"/>
        </w:rPr>
        <w:t xml:space="preserve"> </w:t>
      </w:r>
      <w:r w:rsidRPr="004B7077">
        <w:rPr>
          <w:u w:val="single"/>
          <w:lang w:eastAsia="zh-CN"/>
        </w:rPr>
        <w:t xml:space="preserve">                                                                                                                                                                 </w:t>
      </w:r>
    </w:p>
    <w:p w14:paraId="4524A8DB" w14:textId="77777777" w:rsidR="00FF06F4" w:rsidRDefault="00000000">
      <w:pPr>
        <w:pStyle w:val="SourceCode"/>
        <w:rPr>
          <w:rStyle w:val="VerbatimChar"/>
          <w:lang w:eastAsia="zh-CN"/>
        </w:rPr>
      </w:pPr>
      <w:r>
        <w:rPr>
          <w:rStyle w:val="VerbatimChar"/>
          <w:lang w:eastAsia="zh-CN"/>
        </w:rPr>
        <w:t>(565, 249)</w:t>
      </w:r>
      <w:r>
        <w:rPr>
          <w:lang w:eastAsia="zh-CN"/>
        </w:rPr>
        <w:br/>
      </w:r>
      <w:r>
        <w:rPr>
          <w:rStyle w:val="VerbatimChar"/>
          <w:lang w:eastAsia="zh-CN"/>
        </w:rPr>
        <w:t>(565, 2)</w:t>
      </w:r>
    </w:p>
    <w:p w14:paraId="10EAF9F5" w14:textId="5D93E729" w:rsidR="004A0A1D" w:rsidRDefault="004A0A1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A6EC3F5" w14:textId="77777777" w:rsidR="00FF06F4" w:rsidRDefault="00000000" w:rsidP="004A0A1D">
      <w:pPr>
        <w:pStyle w:val="FirstParagraph"/>
        <w:ind w:firstLineChars="200" w:firstLine="480"/>
        <w:rPr>
          <w:lang w:eastAsia="zh-CN"/>
        </w:rPr>
      </w:pPr>
      <w:r>
        <w:rPr>
          <w:lang w:eastAsia="zh-CN"/>
        </w:rPr>
        <w:t>下述可视化图表样本点间的边也表述了均衡度值的大小，浅色的值小，表明该区域</w:t>
      </w:r>
      <w:r>
        <w:rPr>
          <w:lang w:eastAsia="zh-CN"/>
        </w:rPr>
        <w:t xml:space="preserve"> POI </w:t>
      </w:r>
      <w:r>
        <w:rPr>
          <w:lang w:eastAsia="zh-CN"/>
        </w:rPr>
        <w:t>行业服务类型单一；深色的值大，表明该区域</w:t>
      </w:r>
      <w:r>
        <w:rPr>
          <w:lang w:eastAsia="zh-CN"/>
        </w:rPr>
        <w:t xml:space="preserve"> POI </w:t>
      </w:r>
      <w:r>
        <w:rPr>
          <w:lang w:eastAsia="zh-CN"/>
        </w:rPr>
        <w:t>行业服务类型信息熵高，各类行业服务类型丰富均衡混杂。从</w:t>
      </w:r>
      <w:r>
        <w:rPr>
          <w:lang w:eastAsia="zh-CN"/>
        </w:rPr>
        <w:t xml:space="preserve"> KPCA </w:t>
      </w:r>
      <w:r>
        <w:rPr>
          <w:lang w:eastAsia="zh-CN"/>
        </w:rPr>
        <w:t>映射结果中可以明显的分割成几段区域，代表样本点各自区域特征的显著性。</w:t>
      </w:r>
    </w:p>
    <w:p w14:paraId="22A1925C" w14:textId="7B0EE3B5" w:rsidR="004A0A1D" w:rsidRPr="004A0A1D" w:rsidRDefault="004A0A1D" w:rsidP="004A0A1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6606524" w14:textId="77777777" w:rsidR="00FF06F4" w:rsidRDefault="00000000">
      <w:pPr>
        <w:pStyle w:val="SourceCode"/>
      </w:pPr>
      <w:r>
        <w:rPr>
          <w:rStyle w:val="NormalTok"/>
        </w:rPr>
        <w:t>fig,ax</w:t>
      </w:r>
      <w:r>
        <w:rPr>
          <w:rStyle w:val="OperatorTok"/>
        </w:rPr>
        <w:t>=</w:t>
      </w:r>
      <w:r>
        <w:rPr>
          <w:rStyle w:val="NormalTok"/>
        </w:rPr>
        <w:t>plt.subplots(figsize</w:t>
      </w:r>
      <w:r>
        <w:rPr>
          <w:rStyle w:val="OperatorTok"/>
        </w:rPr>
        <w:t>=</w:t>
      </w:r>
      <w:r>
        <w:rPr>
          <w:rStyle w:val="NormalTok"/>
        </w:rPr>
        <w:t>(</w:t>
      </w:r>
      <w:r>
        <w:rPr>
          <w:rStyle w:val="DecValTok"/>
        </w:rPr>
        <w:t>20</w:t>
      </w:r>
      <w:r>
        <w:rPr>
          <w:rStyle w:val="NormalTok"/>
        </w:rPr>
        <w:t>,</w:t>
      </w:r>
      <w:r>
        <w:rPr>
          <w:rStyle w:val="DecValTok"/>
        </w:rPr>
        <w:t>5</w:t>
      </w:r>
      <w:r>
        <w:rPr>
          <w:rStyle w:val="NormalTok"/>
        </w:rPr>
        <w:t>))</w:t>
      </w:r>
      <w:r>
        <w:br/>
      </w:r>
      <w:r>
        <w:br/>
      </w:r>
      <w:r>
        <w:rPr>
          <w:rStyle w:val="NormalTok"/>
        </w:rPr>
        <w:t>color4edges</w:t>
      </w:r>
      <w:r>
        <w:rPr>
          <w:rStyle w:val="OperatorTok"/>
        </w:rPr>
        <w:t>=</w:t>
      </w:r>
      <w:r>
        <w:rPr>
          <w:rStyle w:val="NormalTok"/>
        </w:rPr>
        <w:t>usda_vis.vals4color_cmap(metrics_selection_df[</w:t>
      </w:r>
      <w:r>
        <w:rPr>
          <w:rStyle w:val="StringTok"/>
        </w:rPr>
        <w:t>'frank_e'</w:t>
      </w:r>
      <w:r>
        <w:rPr>
          <w:rStyle w:val="NormalTok"/>
        </w:rPr>
        <w:t>].values,cmap</w:t>
      </w:r>
      <w:r>
        <w:rPr>
          <w:rStyle w:val="OperatorTok"/>
        </w:rPr>
        <w:t>=</w:t>
      </w:r>
      <w:r>
        <w:rPr>
          <w:rStyle w:val="StringTok"/>
        </w:rPr>
        <w:t>'gist_gray'</w:t>
      </w:r>
      <w:r>
        <w:rPr>
          <w:rStyle w:val="NormalTok"/>
        </w:rPr>
        <w:t>,vmin</w:t>
      </w:r>
      <w:r>
        <w:rPr>
          <w:rStyle w:val="OperatorTok"/>
        </w:rPr>
        <w:t>=</w:t>
      </w:r>
      <w:r>
        <w:rPr>
          <w:rStyle w:val="NormalTok"/>
        </w:rPr>
        <w:t>metrics_selection_df[</w:t>
      </w:r>
      <w:r>
        <w:rPr>
          <w:rStyle w:val="StringTok"/>
        </w:rPr>
        <w:t>'frank_e'</w:t>
      </w:r>
      <w:r>
        <w:rPr>
          <w:rStyle w:val="NormalTok"/>
        </w:rPr>
        <w:t>].</w:t>
      </w:r>
      <w:r>
        <w:rPr>
          <w:rStyle w:val="BuiltInTok"/>
        </w:rPr>
        <w:t>min</w:t>
      </w:r>
      <w:r>
        <w:rPr>
          <w:rStyle w:val="NormalTok"/>
        </w:rPr>
        <w:t>(), vmax</w:t>
      </w:r>
      <w:r>
        <w:rPr>
          <w:rStyle w:val="OperatorTok"/>
        </w:rPr>
        <w:t>=</w:t>
      </w:r>
      <w:r>
        <w:rPr>
          <w:rStyle w:val="NormalTok"/>
        </w:rPr>
        <w:t>metrics_selection_df[</w:t>
      </w:r>
      <w:r>
        <w:rPr>
          <w:rStyle w:val="StringTok"/>
        </w:rPr>
        <w:t>'frank_e'</w:t>
      </w:r>
      <w:r>
        <w:rPr>
          <w:rStyle w:val="NormalTok"/>
        </w:rPr>
        <w:t>].</w:t>
      </w:r>
      <w:r>
        <w:rPr>
          <w:rStyle w:val="BuiltInTok"/>
        </w:rPr>
        <w:t>max</w:t>
      </w:r>
      <w:r>
        <w:rPr>
          <w:rStyle w:val="NormalTok"/>
        </w:rPr>
        <w:t>())</w:t>
      </w:r>
      <w:r>
        <w:br/>
      </w:r>
      <w:r>
        <w:rPr>
          <w:rStyle w:val="ControlFlowTok"/>
        </w:rPr>
        <w:t>for</w:t>
      </w:r>
      <w:r>
        <w:rPr>
          <w:rStyle w:val="NormalTok"/>
        </w:rPr>
        <w:t xml:space="preserve"> idx,(s_lon,s_lat,e_x,e_y) </w:t>
      </w:r>
      <w:r>
        <w:rPr>
          <w:rStyle w:val="KeywordTok"/>
        </w:rPr>
        <w:t>in</w:t>
      </w:r>
      <w:r>
        <w:rPr>
          <w:rStyle w:val="NormalTok"/>
        </w:rPr>
        <w:t xml:space="preserve"> pd.concat([norm_lon,norm_lat,norm_x,norm_y],axis</w:t>
      </w:r>
      <w:r>
        <w:rPr>
          <w:rStyle w:val="OperatorTok"/>
        </w:rPr>
        <w:t>=</w:t>
      </w:r>
      <w:r>
        <w:rPr>
          <w:rStyle w:val="DecValTok"/>
        </w:rPr>
        <w:t>1</w:t>
      </w:r>
      <w:r>
        <w:rPr>
          <w:rStyle w:val="NormalTok"/>
        </w:rPr>
        <w:t>).iterrows():</w:t>
      </w:r>
      <w:r>
        <w:br/>
      </w:r>
      <w:r>
        <w:rPr>
          <w:rStyle w:val="NormalTok"/>
        </w:rPr>
        <w:t xml:space="preserve">    dx</w:t>
      </w:r>
      <w:r>
        <w:rPr>
          <w:rStyle w:val="OperatorTok"/>
        </w:rPr>
        <w:t>=</w:t>
      </w:r>
      <w:r>
        <w:rPr>
          <w:rStyle w:val="NormalTok"/>
        </w:rPr>
        <w:t>e_x</w:t>
      </w:r>
      <w:r>
        <w:rPr>
          <w:rStyle w:val="OperatorTok"/>
        </w:rPr>
        <w:t>-</w:t>
      </w:r>
      <w:r>
        <w:rPr>
          <w:rStyle w:val="NormalTok"/>
        </w:rPr>
        <w:t>s_lon</w:t>
      </w:r>
      <w:r>
        <w:br/>
      </w:r>
      <w:r>
        <w:rPr>
          <w:rStyle w:val="NormalTok"/>
        </w:rPr>
        <w:t xml:space="preserve">    dy</w:t>
      </w:r>
      <w:r>
        <w:rPr>
          <w:rStyle w:val="OperatorTok"/>
        </w:rPr>
        <w:t>=</w:t>
      </w:r>
      <w:r>
        <w:rPr>
          <w:rStyle w:val="NormalTok"/>
        </w:rPr>
        <w:t>e_y</w:t>
      </w:r>
      <w:r>
        <w:rPr>
          <w:rStyle w:val="OperatorTok"/>
        </w:rPr>
        <w:t>-</w:t>
      </w:r>
      <w:r>
        <w:rPr>
          <w:rStyle w:val="NormalTok"/>
        </w:rPr>
        <w:t>s_lat</w:t>
      </w:r>
      <w:r>
        <w:br/>
      </w:r>
      <w:r>
        <w:rPr>
          <w:rStyle w:val="NormalTok"/>
        </w:rPr>
        <w:t xml:space="preserve">    ax.arrow(s_lon,s_lat,dx,dy,width</w:t>
      </w:r>
      <w:r>
        <w:rPr>
          <w:rStyle w:val="OperatorTok"/>
        </w:rPr>
        <w:t>=</w:t>
      </w:r>
      <w:r>
        <w:rPr>
          <w:rStyle w:val="FloatTok"/>
        </w:rPr>
        <w:t>0.001</w:t>
      </w:r>
      <w:r>
        <w:rPr>
          <w:rStyle w:val="NormalTok"/>
        </w:rPr>
        <w:t>,head_width</w:t>
      </w:r>
      <w:r>
        <w:rPr>
          <w:rStyle w:val="OperatorTok"/>
        </w:rPr>
        <w:t>=</w:t>
      </w:r>
      <w:r>
        <w:rPr>
          <w:rStyle w:val="FloatTok"/>
        </w:rPr>
        <w:t>0.01</w:t>
      </w:r>
      <w:r>
        <w:rPr>
          <w:rStyle w:val="NormalTok"/>
        </w:rPr>
        <w:t>,head_length</w:t>
      </w:r>
      <w:r>
        <w:rPr>
          <w:rStyle w:val="OperatorTok"/>
        </w:rPr>
        <w:t>=</w:t>
      </w:r>
      <w:r>
        <w:rPr>
          <w:rStyle w:val="FloatTok"/>
        </w:rPr>
        <w:t>0.01</w:t>
      </w:r>
      <w:r>
        <w:rPr>
          <w:rStyle w:val="NormalTok"/>
        </w:rPr>
        <w:t>,color</w:t>
      </w:r>
      <w:r>
        <w:rPr>
          <w:rStyle w:val="OperatorTok"/>
        </w:rPr>
        <w:t>=</w:t>
      </w:r>
      <w:r>
        <w:rPr>
          <w:rStyle w:val="NormalTok"/>
        </w:rPr>
        <w:t>color4edges[idx],alpha</w:t>
      </w:r>
      <w:r>
        <w:rPr>
          <w:rStyle w:val="OperatorTok"/>
        </w:rPr>
        <w:t>=</w:t>
      </w:r>
      <w:r>
        <w:rPr>
          <w:rStyle w:val="FloatTok"/>
        </w:rPr>
        <w:t>0.2</w:t>
      </w:r>
      <w:r>
        <w:rPr>
          <w:rStyle w:val="NormalTok"/>
        </w:rPr>
        <w:t>,linestyle</w:t>
      </w:r>
      <w:r>
        <w:rPr>
          <w:rStyle w:val="OperatorTok"/>
        </w:rPr>
        <w:t>=</w:t>
      </w:r>
      <w:r>
        <w:rPr>
          <w:rStyle w:val="StringTok"/>
        </w:rPr>
        <w:t>'--'</w:t>
      </w:r>
      <w:r>
        <w:rPr>
          <w:rStyle w:val="NormalTok"/>
        </w:rPr>
        <w:t>)</w:t>
      </w:r>
      <w:r>
        <w:br/>
      </w:r>
      <w:r>
        <w:br/>
      </w:r>
      <w:r>
        <w:rPr>
          <w:rStyle w:val="NormalTok"/>
        </w:rPr>
        <w:t>color</w:t>
      </w:r>
      <w:r>
        <w:rPr>
          <w:rStyle w:val="OperatorTok"/>
        </w:rPr>
        <w:t>=</w:t>
      </w:r>
      <w:r>
        <w:rPr>
          <w:rStyle w:val="NormalTok"/>
        </w:rPr>
        <w:t>usda_vis.vals4color_cmap(metrics_selection_df[</w:t>
      </w:r>
      <w:r>
        <w:rPr>
          <w:rStyle w:val="StringTok"/>
        </w:rPr>
        <w:t>'frank_e'</w:t>
      </w:r>
      <w:r>
        <w:rPr>
          <w:rStyle w:val="NormalTok"/>
        </w:rPr>
        <w:t>].values,cmap</w:t>
      </w:r>
      <w:r>
        <w:rPr>
          <w:rStyle w:val="OperatorTok"/>
        </w:rPr>
        <w:t>=</w:t>
      </w:r>
      <w:r>
        <w:rPr>
          <w:rStyle w:val="StringTok"/>
        </w:rPr>
        <w:t>'gist_ncar'</w:t>
      </w:r>
      <w:r>
        <w:rPr>
          <w:rStyle w:val="NormalTok"/>
        </w:rPr>
        <w:t>,vmin</w:t>
      </w:r>
      <w:r>
        <w:rPr>
          <w:rStyle w:val="OperatorTok"/>
        </w:rPr>
        <w:t>=</w:t>
      </w:r>
      <w:r>
        <w:rPr>
          <w:rStyle w:val="NormalTok"/>
        </w:rPr>
        <w:t>metrics_selection_df[</w:t>
      </w:r>
      <w:r>
        <w:rPr>
          <w:rStyle w:val="StringTok"/>
        </w:rPr>
        <w:t>'frank_e'</w:t>
      </w:r>
      <w:r>
        <w:rPr>
          <w:rStyle w:val="NormalTok"/>
        </w:rPr>
        <w:t>].</w:t>
      </w:r>
      <w:r>
        <w:rPr>
          <w:rStyle w:val="BuiltInTok"/>
        </w:rPr>
        <w:t>min</w:t>
      </w:r>
      <w:r>
        <w:rPr>
          <w:rStyle w:val="NormalTok"/>
        </w:rPr>
        <w:t>(), vmax</w:t>
      </w:r>
      <w:r>
        <w:rPr>
          <w:rStyle w:val="OperatorTok"/>
        </w:rPr>
        <w:t>=</w:t>
      </w:r>
      <w:r>
        <w:rPr>
          <w:rStyle w:val="NormalTok"/>
        </w:rPr>
        <w:t>metrics_selection_df[</w:t>
      </w:r>
      <w:r>
        <w:rPr>
          <w:rStyle w:val="StringTok"/>
        </w:rPr>
        <w:t>'frank_e'</w:t>
      </w:r>
      <w:r>
        <w:rPr>
          <w:rStyle w:val="NormalTok"/>
        </w:rPr>
        <w:t>].</w:t>
      </w:r>
      <w:r>
        <w:rPr>
          <w:rStyle w:val="BuiltInTok"/>
        </w:rPr>
        <w:t>max</w:t>
      </w:r>
      <w:r>
        <w:rPr>
          <w:rStyle w:val="NormalTok"/>
        </w:rPr>
        <w:t>())</w:t>
      </w:r>
      <w:r>
        <w:br/>
      </w:r>
      <w:r>
        <w:rPr>
          <w:rStyle w:val="NormalTok"/>
        </w:rPr>
        <w:t>ax.scatter(norm_lon,norm_lat,s</w:t>
      </w:r>
      <w:r>
        <w:rPr>
          <w:rStyle w:val="OperatorTok"/>
        </w:rPr>
        <w:t>=</w:t>
      </w:r>
      <w:r>
        <w:rPr>
          <w:rStyle w:val="DecValTok"/>
        </w:rPr>
        <w:t>10</w:t>
      </w:r>
      <w:r>
        <w:rPr>
          <w:rStyle w:val="NormalTok"/>
        </w:rPr>
        <w:t>,color</w:t>
      </w:r>
      <w:r>
        <w:rPr>
          <w:rStyle w:val="OperatorTok"/>
        </w:rPr>
        <w:t>=</w:t>
      </w:r>
      <w:r>
        <w:rPr>
          <w:rStyle w:val="NormalTok"/>
        </w:rPr>
        <w:t>color)</w:t>
      </w:r>
      <w:r>
        <w:br/>
      </w:r>
      <w:r>
        <w:rPr>
          <w:rStyle w:val="NormalTok"/>
        </w:rPr>
        <w:t>ax.scatter(norm_x,norm_y,s</w:t>
      </w:r>
      <w:r>
        <w:rPr>
          <w:rStyle w:val="OperatorTok"/>
        </w:rPr>
        <w:t>=</w:t>
      </w:r>
      <w:r>
        <w:rPr>
          <w:rStyle w:val="DecValTok"/>
        </w:rPr>
        <w:t>20</w:t>
      </w:r>
      <w:r>
        <w:rPr>
          <w:rStyle w:val="NormalTok"/>
        </w:rPr>
        <w:t>,color</w:t>
      </w:r>
      <w:r>
        <w:rPr>
          <w:rStyle w:val="OperatorTok"/>
        </w:rPr>
        <w:t>=</w:t>
      </w:r>
      <w:r>
        <w:rPr>
          <w:rStyle w:val="NormalTok"/>
        </w:rPr>
        <w:t>color,)</w:t>
      </w:r>
      <w:r>
        <w:br/>
      </w:r>
      <w:r>
        <w:rPr>
          <w:rStyle w:val="NormalTok"/>
        </w:rPr>
        <w:t xml:space="preserve">    </w:t>
      </w:r>
      <w:r>
        <w:br/>
      </w:r>
      <w:r>
        <w:rPr>
          <w:rStyle w:val="NormalTok"/>
        </w:rPr>
        <w:t>ax.spines[</w:t>
      </w:r>
      <w:r>
        <w:rPr>
          <w:rStyle w:val="StringTok"/>
        </w:rPr>
        <w:t>'top'</w:t>
      </w:r>
      <w:r>
        <w:rPr>
          <w:rStyle w:val="NormalTok"/>
        </w:rPr>
        <w:t>].set_visible(</w:t>
      </w:r>
      <w:r>
        <w:rPr>
          <w:rStyle w:val="VariableTok"/>
        </w:rPr>
        <w:t>False</w:t>
      </w:r>
      <w:r>
        <w:rPr>
          <w:rStyle w:val="NormalTok"/>
        </w:rPr>
        <w:t>)</w:t>
      </w:r>
      <w:r>
        <w:br/>
      </w:r>
      <w:r>
        <w:rPr>
          <w:rStyle w:val="NormalTok"/>
        </w:rPr>
        <w:t>ax.spines[</w:t>
      </w:r>
      <w:r>
        <w:rPr>
          <w:rStyle w:val="StringTok"/>
        </w:rPr>
        <w:t>'right'</w:t>
      </w:r>
      <w:r>
        <w:rPr>
          <w:rStyle w:val="NormalTok"/>
        </w:rPr>
        <w:t>].set_visible(</w:t>
      </w:r>
      <w:r>
        <w:rPr>
          <w:rStyle w:val="VariableTok"/>
        </w:rPr>
        <w:t>False</w:t>
      </w:r>
      <w:r>
        <w:rPr>
          <w:rStyle w:val="NormalTok"/>
        </w:rPr>
        <w:t>)</w:t>
      </w:r>
      <w:r>
        <w:br/>
      </w:r>
      <w:r>
        <w:rPr>
          <w:rStyle w:val="NormalTok"/>
        </w:rPr>
        <w:t>plt.show()</w:t>
      </w:r>
    </w:p>
    <w:p w14:paraId="05429157" w14:textId="77777777" w:rsidR="004A0A1D" w:rsidRDefault="004A0A1D" w:rsidP="004A0A1D">
      <w:pPr>
        <w:pStyle w:val="SourceCode"/>
      </w:pPr>
      <w:r w:rsidRPr="004B7077">
        <w:rPr>
          <w:rFonts w:hint="eastAsia"/>
          <w:u w:val="single"/>
          <w:lang w:eastAsia="zh-CN"/>
        </w:rPr>
        <w:t xml:space="preserve"> </w:t>
      </w:r>
      <w:r w:rsidRPr="004B7077">
        <w:rPr>
          <w:u w:val="single"/>
          <w:lang w:eastAsia="zh-CN"/>
        </w:rPr>
        <w:t xml:space="preserve">                                                                                                                                                                 </w:t>
      </w:r>
    </w:p>
    <w:p w14:paraId="6B151FCB" w14:textId="2B92A44E" w:rsidR="00FF06F4" w:rsidRDefault="004A0A1D">
      <w:pPr>
        <w:pStyle w:val="FirstParagraph"/>
      </w:pPr>
      <w:r w:rsidRPr="004A0A1D">
        <w:rPr>
          <w:noProof/>
        </w:rPr>
        <w:drawing>
          <wp:inline distT="0" distB="0" distL="0" distR="0" wp14:anchorId="0EE48146" wp14:editId="3F491FFE">
            <wp:extent cx="5486400" cy="1536700"/>
            <wp:effectExtent l="0" t="0" r="0" b="0"/>
            <wp:docPr id="16126187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536700"/>
                    </a:xfrm>
                    <a:prstGeom prst="rect">
                      <a:avLst/>
                    </a:prstGeom>
                    <a:noFill/>
                    <a:ln>
                      <a:noFill/>
                    </a:ln>
                  </pic:spPr>
                </pic:pic>
              </a:graphicData>
            </a:graphic>
          </wp:inline>
        </w:drawing>
      </w:r>
    </w:p>
    <w:p w14:paraId="2471A98E" w14:textId="77777777" w:rsidR="00FF06F4" w:rsidRDefault="00000000" w:rsidP="004A0A1D">
      <w:pPr>
        <w:pStyle w:val="a0"/>
        <w:ind w:firstLineChars="200" w:firstLine="480"/>
        <w:rPr>
          <w:lang w:eastAsia="zh-CN"/>
        </w:rPr>
      </w:pPr>
      <w:r>
        <w:rPr>
          <w:lang w:eastAsia="zh-CN"/>
        </w:rPr>
        <w:lastRenderedPageBreak/>
        <w:t>提取前</w:t>
      </w:r>
      <w:r>
        <w:rPr>
          <w:lang w:eastAsia="zh-CN"/>
        </w:rPr>
        <w:t>3</w:t>
      </w:r>
      <w:r>
        <w:rPr>
          <w:lang w:eastAsia="zh-CN"/>
        </w:rPr>
        <w:t>个主成分，在三维空间中查看数据点的分布。</w:t>
      </w:r>
    </w:p>
    <w:p w14:paraId="242EEBF7" w14:textId="494C7F35" w:rsidR="004A0A1D" w:rsidRDefault="004A0A1D" w:rsidP="004A0A1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7827B56" w14:textId="77777777" w:rsidR="00FF06F4" w:rsidRDefault="00000000">
      <w:pPr>
        <w:pStyle w:val="SourceCode"/>
      </w:pPr>
      <w:r>
        <w:rPr>
          <w:rStyle w:val="NormalTok"/>
        </w:rPr>
        <w:t xml:space="preserve">fig </w:t>
      </w:r>
      <w:r>
        <w:rPr>
          <w:rStyle w:val="OperatorTok"/>
        </w:rPr>
        <w:t>=</w:t>
      </w:r>
      <w:r>
        <w:rPr>
          <w:rStyle w:val="NormalTok"/>
        </w:rPr>
        <w:t xml:space="preserve"> go.Figure(data</w:t>
      </w:r>
      <w:r>
        <w:rPr>
          <w:rStyle w:val="OperatorTok"/>
        </w:rPr>
        <w:t>=</w:t>
      </w:r>
      <w:r>
        <w:rPr>
          <w:rStyle w:val="NormalTok"/>
        </w:rPr>
        <w:t>[go.Scatter3d(</w:t>
      </w:r>
      <w:r>
        <w:br/>
      </w:r>
      <w:r>
        <w:rPr>
          <w:rStyle w:val="NormalTok"/>
        </w:rPr>
        <w:t xml:space="preserve">    x</w:t>
      </w:r>
      <w:r>
        <w:rPr>
          <w:rStyle w:val="OperatorTok"/>
        </w:rPr>
        <w:t>=</w:t>
      </w:r>
      <w:r>
        <w:rPr>
          <w:rStyle w:val="NormalTok"/>
        </w:rPr>
        <w:t>kernel_pca[:,</w:t>
      </w:r>
      <w:r>
        <w:rPr>
          <w:rStyle w:val="DecValTok"/>
        </w:rPr>
        <w:t>0</w:t>
      </w:r>
      <w:r>
        <w:rPr>
          <w:rStyle w:val="NormalTok"/>
        </w:rPr>
        <w:t>],</w:t>
      </w:r>
      <w:r>
        <w:br/>
      </w:r>
      <w:r>
        <w:rPr>
          <w:rStyle w:val="NormalTok"/>
        </w:rPr>
        <w:t xml:space="preserve">    y</w:t>
      </w:r>
      <w:r>
        <w:rPr>
          <w:rStyle w:val="OperatorTok"/>
        </w:rPr>
        <w:t>=</w:t>
      </w:r>
      <w:r>
        <w:rPr>
          <w:rStyle w:val="NormalTok"/>
        </w:rPr>
        <w:t>kernel_pca[:,</w:t>
      </w:r>
      <w:r>
        <w:rPr>
          <w:rStyle w:val="DecValTok"/>
        </w:rPr>
        <w:t>1</w:t>
      </w:r>
      <w:r>
        <w:rPr>
          <w:rStyle w:val="NormalTok"/>
        </w:rPr>
        <w:t>],</w:t>
      </w:r>
      <w:r>
        <w:br/>
      </w:r>
      <w:r>
        <w:rPr>
          <w:rStyle w:val="NormalTok"/>
        </w:rPr>
        <w:t xml:space="preserve">    z</w:t>
      </w:r>
      <w:r>
        <w:rPr>
          <w:rStyle w:val="OperatorTok"/>
        </w:rPr>
        <w:t>=</w:t>
      </w:r>
      <w:r>
        <w:rPr>
          <w:rStyle w:val="NormalTok"/>
        </w:rPr>
        <w:t>kernel_pca[:,</w:t>
      </w:r>
      <w:r>
        <w:rPr>
          <w:rStyle w:val="DecValTok"/>
        </w:rPr>
        <w:t>2</w:t>
      </w:r>
      <w:r>
        <w:rPr>
          <w:rStyle w:val="NormalTok"/>
        </w:rPr>
        <w:t>],</w:t>
      </w:r>
      <w:r>
        <w:br/>
      </w:r>
      <w:r>
        <w:rPr>
          <w:rStyle w:val="NormalTok"/>
        </w:rPr>
        <w:t xml:space="preserve">    mode</w:t>
      </w:r>
      <w:r>
        <w:rPr>
          <w:rStyle w:val="OperatorTok"/>
        </w:rPr>
        <w:t>=</w:t>
      </w:r>
      <w:r>
        <w:rPr>
          <w:rStyle w:val="StringTok"/>
        </w:rPr>
        <w:t>'markers'</w:t>
      </w:r>
      <w:r>
        <w:rPr>
          <w:rStyle w:val="NormalTok"/>
        </w:rPr>
        <w:t>,</w:t>
      </w:r>
      <w:r>
        <w:br/>
      </w:r>
      <w:r>
        <w:rPr>
          <w:rStyle w:val="NormalTok"/>
        </w:rPr>
        <w:t xml:space="preserve">    hovertemplate</w:t>
      </w:r>
      <w:r>
        <w:rPr>
          <w:rStyle w:val="OperatorTok"/>
        </w:rPr>
        <w:t>=</w:t>
      </w:r>
      <w:r>
        <w:rPr>
          <w:rStyle w:val="StringTok"/>
        </w:rPr>
        <w:t>'frank_e:&lt;b&gt;%</w:t>
      </w:r>
      <w:r>
        <w:rPr>
          <w:rStyle w:val="SpecialCharTok"/>
        </w:rPr>
        <w:t>{customdata[0]:.3f}</w:t>
      </w:r>
      <w:r>
        <w:rPr>
          <w:rStyle w:val="StringTok"/>
        </w:rPr>
        <w:t>&lt;/b&gt;&lt;br&gt;&lt;b&gt;fn_idx:%</w:t>
      </w:r>
      <w:r>
        <w:rPr>
          <w:rStyle w:val="SpecialCharTok"/>
        </w:rPr>
        <w:t>{customdata[1]}</w:t>
      </w:r>
      <w:r>
        <w:rPr>
          <w:rStyle w:val="StringTok"/>
        </w:rPr>
        <w:t>&lt;/b&gt;&lt;extra&gt;&lt;/extra&gt;'</w:t>
      </w:r>
      <w:r>
        <w:rPr>
          <w:rStyle w:val="NormalTok"/>
        </w:rPr>
        <w:t>,</w:t>
      </w:r>
      <w:r>
        <w:br/>
      </w:r>
      <w:r>
        <w:rPr>
          <w:rStyle w:val="NormalTok"/>
        </w:rPr>
        <w:t xml:space="preserve">    customdata</w:t>
      </w:r>
      <w:r>
        <w:rPr>
          <w:rStyle w:val="OperatorTok"/>
        </w:rPr>
        <w:t>=</w:t>
      </w:r>
      <w:r>
        <w:rPr>
          <w:rStyle w:val="NormalTok"/>
        </w:rPr>
        <w:t>metrics_inall[[</w:t>
      </w:r>
      <w:r>
        <w:rPr>
          <w:rStyle w:val="StringTok"/>
        </w:rPr>
        <w:t>'frank_e'</w:t>
      </w:r>
      <w:r>
        <w:rPr>
          <w:rStyle w:val="NormalTok"/>
        </w:rPr>
        <w:t>,</w:t>
      </w:r>
      <w:r>
        <w:rPr>
          <w:rStyle w:val="StringTok"/>
        </w:rPr>
        <w:t>'fn_idx'</w:t>
      </w:r>
      <w:r>
        <w:rPr>
          <w:rStyle w:val="NormalTok"/>
        </w:rPr>
        <w:t>]],</w:t>
      </w:r>
      <w:r>
        <w:br/>
      </w:r>
      <w:r>
        <w:rPr>
          <w:rStyle w:val="NormalTok"/>
        </w:rPr>
        <w:t xml:space="preserve">    marker</w:t>
      </w:r>
      <w:r>
        <w:rPr>
          <w:rStyle w:val="OperatorTok"/>
        </w:rPr>
        <w:t>=</w:t>
      </w:r>
      <w:r>
        <w:rPr>
          <w:rStyle w:val="BuiltInTok"/>
        </w:rPr>
        <w:t>dict</w:t>
      </w:r>
      <w:r>
        <w:rPr>
          <w:rStyle w:val="NormalTok"/>
        </w:rPr>
        <w:t>(</w:t>
      </w:r>
      <w:r>
        <w:br/>
      </w:r>
      <w:r>
        <w:rPr>
          <w:rStyle w:val="NormalTok"/>
        </w:rPr>
        <w:t xml:space="preserve">        size</w:t>
      </w:r>
      <w:r>
        <w:rPr>
          <w:rStyle w:val="OperatorTok"/>
        </w:rPr>
        <w:t>=</w:t>
      </w:r>
      <w:r>
        <w:rPr>
          <w:rStyle w:val="DecValTok"/>
        </w:rPr>
        <w:t>12</w:t>
      </w:r>
      <w:r>
        <w:rPr>
          <w:rStyle w:val="NormalTok"/>
        </w:rPr>
        <w:t>,</w:t>
      </w:r>
      <w:r>
        <w:br/>
      </w:r>
      <w:r>
        <w:rPr>
          <w:rStyle w:val="NormalTok"/>
        </w:rPr>
        <w:t xml:space="preserve">        color</w:t>
      </w:r>
      <w:r>
        <w:rPr>
          <w:rStyle w:val="OperatorTok"/>
        </w:rPr>
        <w:t>=</w:t>
      </w:r>
      <w:r>
        <w:rPr>
          <w:rStyle w:val="NormalTok"/>
        </w:rPr>
        <w:t xml:space="preserve">color,  </w:t>
      </w:r>
      <w:r>
        <w:br/>
      </w:r>
      <w:r>
        <w:rPr>
          <w:rStyle w:val="NormalTok"/>
        </w:rPr>
        <w:t xml:space="preserve">        opacity</w:t>
      </w:r>
      <w:r>
        <w:rPr>
          <w:rStyle w:val="OperatorTok"/>
        </w:rPr>
        <w:t>=</w:t>
      </w:r>
      <w:r>
        <w:rPr>
          <w:rStyle w:val="FloatTok"/>
        </w:rPr>
        <w:t>0.8</w:t>
      </w:r>
      <w:r>
        <w:rPr>
          <w:rStyle w:val="NormalTok"/>
        </w:rPr>
        <w:t xml:space="preserve">,        </w:t>
      </w:r>
      <w:r>
        <w:br/>
      </w:r>
      <w:r>
        <w:rPr>
          <w:rStyle w:val="NormalTok"/>
        </w:rPr>
        <w:t xml:space="preserve">    )</w:t>
      </w:r>
      <w:r>
        <w:br/>
      </w:r>
      <w:r>
        <w:rPr>
          <w:rStyle w:val="NormalTok"/>
        </w:rPr>
        <w:t>)])</w:t>
      </w:r>
      <w:r>
        <w:br/>
      </w:r>
      <w:r>
        <w:br/>
      </w:r>
      <w:r>
        <w:rPr>
          <w:rStyle w:val="CommentTok"/>
        </w:rPr>
        <w:t># tight layout</w:t>
      </w:r>
      <w:r>
        <w:br/>
      </w:r>
      <w:r>
        <w:rPr>
          <w:rStyle w:val="NormalTok"/>
        </w:rPr>
        <w:t>fig.update_layout(margin</w:t>
      </w:r>
      <w:r>
        <w:rPr>
          <w:rStyle w:val="OperatorTok"/>
        </w:rPr>
        <w:t>=</w:t>
      </w:r>
      <w:r>
        <w:rPr>
          <w:rStyle w:val="BuiltInTok"/>
        </w:rPr>
        <w:t>dict</w:t>
      </w:r>
      <w:r>
        <w:rPr>
          <w:rStyle w:val="NormalTok"/>
        </w:rPr>
        <w:t>(l</w:t>
      </w:r>
      <w:r>
        <w:rPr>
          <w:rStyle w:val="OperatorTok"/>
        </w:rPr>
        <w:t>=</w:t>
      </w:r>
      <w:r>
        <w:rPr>
          <w:rStyle w:val="DecValTok"/>
        </w:rPr>
        <w:t>0</w:t>
      </w:r>
      <w:r>
        <w:rPr>
          <w:rStyle w:val="NormalTok"/>
        </w:rPr>
        <w:t>, r</w:t>
      </w:r>
      <w:r>
        <w:rPr>
          <w:rStyle w:val="OperatorTok"/>
        </w:rPr>
        <w:t>=</w:t>
      </w:r>
      <w:r>
        <w:rPr>
          <w:rStyle w:val="DecValTok"/>
        </w:rPr>
        <w:t>0</w:t>
      </w:r>
      <w:r>
        <w:rPr>
          <w:rStyle w:val="NormalTok"/>
        </w:rPr>
        <w:t>, b</w:t>
      </w:r>
      <w:r>
        <w:rPr>
          <w:rStyle w:val="OperatorTok"/>
        </w:rPr>
        <w:t>=</w:t>
      </w:r>
      <w:r>
        <w:rPr>
          <w:rStyle w:val="DecValTok"/>
        </w:rPr>
        <w:t>0</w:t>
      </w:r>
      <w:r>
        <w:rPr>
          <w:rStyle w:val="NormalTok"/>
        </w:rPr>
        <w:t>, t</w:t>
      </w:r>
      <w:r>
        <w:rPr>
          <w:rStyle w:val="OperatorTok"/>
        </w:rPr>
        <w:t>=</w:t>
      </w:r>
      <w:r>
        <w:rPr>
          <w:rStyle w:val="DecValTok"/>
        </w:rPr>
        <w:t>0</w:t>
      </w:r>
      <w:r>
        <w:rPr>
          <w:rStyle w:val="NormalTok"/>
        </w:rPr>
        <w:t>))</w:t>
      </w:r>
      <w:r>
        <w:br/>
      </w:r>
      <w:r>
        <w:rPr>
          <w:rStyle w:val="NormalTok"/>
        </w:rPr>
        <w:t>fig.show()</w:t>
      </w:r>
    </w:p>
    <w:p w14:paraId="16B8EBD9" w14:textId="77777777" w:rsidR="004A0A1D" w:rsidRDefault="004A0A1D" w:rsidP="004A0A1D">
      <w:pPr>
        <w:pStyle w:val="SourceCode"/>
      </w:pPr>
      <w:r w:rsidRPr="004B7077">
        <w:rPr>
          <w:rFonts w:hint="eastAsia"/>
          <w:u w:val="single"/>
          <w:lang w:eastAsia="zh-CN"/>
        </w:rPr>
        <w:t xml:space="preserve"> </w:t>
      </w:r>
      <w:r w:rsidRPr="004B7077">
        <w:rPr>
          <w:u w:val="single"/>
          <w:lang w:eastAsia="zh-CN"/>
        </w:rPr>
        <w:t xml:space="preserve">                                                                                                                                                                 </w:t>
      </w:r>
    </w:p>
    <w:p w14:paraId="23C26869" w14:textId="053D92CA" w:rsidR="00FF06F4" w:rsidRDefault="00E61CB3">
      <w:pPr>
        <w:pStyle w:val="FirstParagraph"/>
      </w:pPr>
      <w:r w:rsidRPr="00E61CB3">
        <w:rPr>
          <w:noProof/>
        </w:rPr>
        <w:drawing>
          <wp:inline distT="0" distB="0" distL="0" distR="0" wp14:anchorId="21FD33FD" wp14:editId="15CEF66D">
            <wp:extent cx="5486400" cy="1409700"/>
            <wp:effectExtent l="0" t="0" r="0" b="0"/>
            <wp:docPr id="163218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409700"/>
                    </a:xfrm>
                    <a:prstGeom prst="rect">
                      <a:avLst/>
                    </a:prstGeom>
                    <a:noFill/>
                    <a:ln>
                      <a:noFill/>
                    </a:ln>
                  </pic:spPr>
                </pic:pic>
              </a:graphicData>
            </a:graphic>
          </wp:inline>
        </w:drawing>
      </w:r>
    </w:p>
    <w:p w14:paraId="742C59A3" w14:textId="77777777" w:rsidR="00FF06F4" w:rsidRDefault="00000000">
      <w:pPr>
        <w:pStyle w:val="2"/>
        <w:rPr>
          <w:lang w:eastAsia="zh-CN"/>
        </w:rPr>
      </w:pPr>
      <w:bookmarkStart w:id="10" w:name="isomap"/>
      <w:bookmarkEnd w:id="5"/>
      <w:bookmarkEnd w:id="9"/>
      <w:r>
        <w:rPr>
          <w:lang w:eastAsia="zh-CN"/>
        </w:rPr>
        <w:t>3.7.4 Isomap</w:t>
      </w:r>
    </w:p>
    <w:p w14:paraId="6477A5B8" w14:textId="77777777" w:rsidR="00FF06F4" w:rsidRDefault="00000000">
      <w:pPr>
        <w:pStyle w:val="3"/>
        <w:rPr>
          <w:lang w:eastAsia="zh-CN"/>
        </w:rPr>
      </w:pPr>
      <w:bookmarkStart w:id="11" w:name="isomap-算法解析"/>
      <w:r>
        <w:rPr>
          <w:lang w:eastAsia="zh-CN"/>
        </w:rPr>
        <w:t xml:space="preserve">3.7.4.1 Isomap </w:t>
      </w:r>
      <w:r>
        <w:rPr>
          <w:lang w:eastAsia="zh-CN"/>
        </w:rPr>
        <w:t>算法解析</w:t>
      </w:r>
    </w:p>
    <w:p w14:paraId="5D1D6613" w14:textId="77777777" w:rsidR="00FF06F4" w:rsidRDefault="00000000" w:rsidP="00E61CB3">
      <w:pPr>
        <w:pStyle w:val="FirstParagraph"/>
        <w:ind w:firstLineChars="200" w:firstLine="480"/>
        <w:rPr>
          <w:lang w:eastAsia="zh-CN"/>
        </w:rPr>
      </w:pPr>
      <w:r>
        <w:rPr>
          <w:lang w:eastAsia="zh-CN"/>
        </w:rPr>
        <w:t>在研究全球气候模式、空间分布模式特征时，通常要寻找隐藏在高维观测中有意义的低维结构。</w:t>
      </w:r>
      <w:r>
        <w:rPr>
          <w:lang w:eastAsia="zh-CN"/>
        </w:rPr>
        <w:t>Tenenbaum, J. B.</w:t>
      </w:r>
      <w:r>
        <w:rPr>
          <w:lang w:eastAsia="zh-CN"/>
        </w:rPr>
        <w:t>等人</w:t>
      </w:r>
      <w:r>
        <w:rPr>
          <w:lang w:eastAsia="zh-CN"/>
        </w:rPr>
        <w:t>[13]</w:t>
      </w:r>
      <w:r>
        <w:rPr>
          <w:lang w:eastAsia="zh-CN"/>
        </w:rPr>
        <w:t>提出了</w:t>
      </w:r>
      <w:r>
        <w:rPr>
          <w:lang w:eastAsia="zh-CN"/>
        </w:rPr>
        <w:t xml:space="preserve"> Isomap</w:t>
      </w:r>
      <w:r>
        <w:rPr>
          <w:lang w:eastAsia="zh-CN"/>
        </w:rPr>
        <w:t>（</w:t>
      </w:r>
      <w:r>
        <w:rPr>
          <w:lang w:eastAsia="zh-CN"/>
        </w:rPr>
        <w:t>isometric feature mappin</w:t>
      </w:r>
      <w:r>
        <w:rPr>
          <w:lang w:eastAsia="zh-CN"/>
        </w:rPr>
        <w:t>）</w:t>
      </w:r>
      <w:r>
        <w:rPr>
          <w:lang w:eastAsia="zh-CN"/>
        </w:rPr>
        <w:t xml:space="preserve"> </w:t>
      </w:r>
      <w:r>
        <w:rPr>
          <w:lang w:eastAsia="zh-CN"/>
        </w:rPr>
        <w:t>降维的方法，该方法使用易于度量的局部度量信息（</w:t>
      </w:r>
      <w:r>
        <w:rPr>
          <w:lang w:eastAsia="zh-CN"/>
        </w:rPr>
        <w:t>local metric information</w:t>
      </w:r>
      <w:r>
        <w:rPr>
          <w:lang w:eastAsia="zh-CN"/>
        </w:rPr>
        <w:t>）来学习数据集潜在的全局几何结构（</w:t>
      </w:r>
      <w:r>
        <w:rPr>
          <w:lang w:eastAsia="zh-CN"/>
        </w:rPr>
        <w:t>global geometry</w:t>
      </w:r>
      <w:r>
        <w:rPr>
          <w:lang w:eastAsia="zh-CN"/>
        </w:rPr>
        <w:t>）。与经典的主成分分析（</w:t>
      </w:r>
      <w:r>
        <w:rPr>
          <w:lang w:eastAsia="zh-CN"/>
        </w:rPr>
        <w:t>PCA</w:t>
      </w:r>
      <w:r>
        <w:rPr>
          <w:lang w:eastAsia="zh-CN"/>
        </w:rPr>
        <w:t>）和多维尺度变换（</w:t>
      </w:r>
      <w:r>
        <w:rPr>
          <w:lang w:eastAsia="zh-CN"/>
        </w:rPr>
        <w:t>MDS</w:t>
      </w:r>
      <w:r>
        <w:rPr>
          <w:lang w:eastAsia="zh-CN"/>
        </w:rPr>
        <w:t>）等经典技术不同，</w:t>
      </w:r>
      <w:r>
        <w:rPr>
          <w:lang w:eastAsia="zh-CN"/>
        </w:rPr>
        <w:t xml:space="preserve">Isomap </w:t>
      </w:r>
      <w:r>
        <w:rPr>
          <w:lang w:eastAsia="zh-CN"/>
        </w:rPr>
        <w:t>可以发现复杂的自然观测背后的非线性自由度，且有效的计算全局最优解，对重要的一类数据流形，保证渐近收敛到真实结构。</w:t>
      </w:r>
    </w:p>
    <w:p w14:paraId="4BE1C5C3" w14:textId="77777777" w:rsidR="00FF06F4" w:rsidRDefault="00000000" w:rsidP="00E61CB3">
      <w:pPr>
        <w:pStyle w:val="a0"/>
        <w:ind w:firstLineChars="200" w:firstLine="480"/>
        <w:rPr>
          <w:lang w:eastAsia="zh-CN"/>
        </w:rPr>
      </w:pPr>
      <w:r>
        <w:t>从下述</w:t>
      </w:r>
      <w:r>
        <w:t xml:space="preserve"> Isomap </w:t>
      </w:r>
      <w:r>
        <w:t>试验生成的</w:t>
      </w:r>
      <w:r>
        <w:t>3</w:t>
      </w:r>
      <w:r>
        <w:t>维数据（</w:t>
      </w:r>
      <w:r>
        <w:t>“</w:t>
      </w:r>
      <w:r>
        <w:t>瑞士卷</w:t>
      </w:r>
      <w:r>
        <w:t>”</w:t>
      </w:r>
      <w:r>
        <w:t>，</w:t>
      </w:r>
      <w:r>
        <w:t>Swiss roll</w:t>
      </w:r>
      <w:r>
        <w:t>）可以观察到，两点间的最近距离不是直线距离，而是通过测地线（</w:t>
      </w:r>
      <w:r>
        <w:t>geodesic</w:t>
      </w:r>
      <w:r>
        <w:t>）或最短路径</w:t>
      </w:r>
      <w:r>
        <w:lastRenderedPageBreak/>
        <w:t>（</w:t>
      </w:r>
      <w:r>
        <w:t>shortest path</w:t>
      </w:r>
      <w:r>
        <w:t>）测量的距离。</w:t>
      </w:r>
      <w:r>
        <w:rPr>
          <w:lang w:eastAsia="zh-CN"/>
        </w:rPr>
        <w:t>将其路径结果映射在</w:t>
      </w:r>
      <w:r>
        <w:rPr>
          <w:lang w:eastAsia="zh-CN"/>
        </w:rPr>
        <w:t>2</w:t>
      </w:r>
      <w:r>
        <w:rPr>
          <w:lang w:eastAsia="zh-CN"/>
        </w:rPr>
        <w:t>维平面上，获得了反应了流形的真实低维几何形状。距离度量上分为两步，第一步是根据指定的邻近点数量或者半径提取每个样本点的邻近点集合（可用</w:t>
      </w:r>
      <w:r>
        <w:rPr>
          <w:rStyle w:val="VerbatimChar"/>
          <w:lang w:eastAsia="zh-CN"/>
        </w:rPr>
        <w:t>sklearn.neighbors.NearestNeighbors</w:t>
      </w:r>
      <w:r>
        <w:rPr>
          <w:lang w:eastAsia="zh-CN"/>
        </w:rPr>
        <w:t>方法计算），及计算样本点到各邻近点的距离（例如</w:t>
      </w:r>
      <w:r>
        <w:rPr>
          <w:lang w:eastAsia="zh-CN"/>
        </w:rPr>
        <w:t xml:space="preserve"> </w:t>
      </w:r>
      <w:r>
        <w:rPr>
          <w:lang w:eastAsia="zh-CN"/>
        </w:rPr>
        <w:t>欧几里德距离）（可用</w:t>
      </w:r>
      <w:r>
        <w:rPr>
          <w:rStyle w:val="VerbatimChar"/>
          <w:lang w:eastAsia="zh-CN"/>
        </w:rPr>
        <w:t>sklearn.metrics.pairwise_distances</w:t>
      </w:r>
      <w:r>
        <w:rPr>
          <w:lang w:eastAsia="zh-CN"/>
        </w:rPr>
        <w:t>方法计算），即局部度量信息；第二步是根据样本点的邻近点距离矩阵，计算所有样本点两两间最短距离矩阵（可用</w:t>
      </w:r>
      <w:r>
        <w:rPr>
          <w:rStyle w:val="VerbatimChar"/>
          <w:lang w:eastAsia="zh-CN"/>
        </w:rPr>
        <w:t>scipy.sparse.csgraph.shortest_path</w:t>
      </w:r>
      <w:r>
        <w:rPr>
          <w:lang w:eastAsia="zh-CN"/>
        </w:rPr>
        <w:t>方法计算），一般通常用</w:t>
      </w:r>
      <w:r>
        <w:rPr>
          <w:lang w:eastAsia="zh-CN"/>
        </w:rPr>
        <w:t xml:space="preserve"> Floyd-Warshall </w:t>
      </w:r>
      <w:r>
        <w:rPr>
          <w:lang w:eastAsia="zh-CN"/>
        </w:rPr>
        <w:t>算法、</w:t>
      </w:r>
      <w:r>
        <w:rPr>
          <w:lang w:eastAsia="zh-CN"/>
        </w:rPr>
        <w:t xml:space="preserve"> Dijkstra </w:t>
      </w:r>
      <w:r>
        <w:rPr>
          <w:lang w:eastAsia="zh-CN"/>
        </w:rPr>
        <w:t>算法，</w:t>
      </w:r>
      <w:r>
        <w:rPr>
          <w:lang w:eastAsia="zh-CN"/>
        </w:rPr>
        <w:t xml:space="preserve">Bellman-Ford </w:t>
      </w:r>
      <w:r>
        <w:rPr>
          <w:lang w:eastAsia="zh-CN"/>
        </w:rPr>
        <w:t>算法或</w:t>
      </w:r>
      <w:r>
        <w:rPr>
          <w:lang w:eastAsia="zh-CN"/>
        </w:rPr>
        <w:t xml:space="preserve"> Johnson </w:t>
      </w:r>
      <w:r>
        <w:rPr>
          <w:lang w:eastAsia="zh-CN"/>
        </w:rPr>
        <w:t>算法等，即全局几何结构。</w:t>
      </w:r>
    </w:p>
    <w:p w14:paraId="2F6CA208" w14:textId="77777777" w:rsidR="00FF06F4" w:rsidRDefault="00000000" w:rsidP="00E61CB3">
      <w:pPr>
        <w:pStyle w:val="a0"/>
        <w:ind w:firstLineChars="200" w:firstLine="480"/>
        <w:rPr>
          <w:lang w:eastAsia="zh-CN"/>
        </w:rPr>
      </w:pPr>
      <w:r>
        <w:rPr>
          <w:lang w:eastAsia="zh-CN"/>
        </w:rPr>
        <w:t>获得了样本点两两间距离矩阵后，就可以用</w:t>
      </w:r>
      <w:r>
        <w:rPr>
          <w:lang w:eastAsia="zh-CN"/>
        </w:rPr>
        <w:t xml:space="preserve"> MDS </w:t>
      </w:r>
      <w:r>
        <w:rPr>
          <w:lang w:eastAsia="zh-CN"/>
        </w:rPr>
        <w:t>或者</w:t>
      </w:r>
      <w:r>
        <w:rPr>
          <w:lang w:eastAsia="zh-CN"/>
        </w:rPr>
        <w:t xml:space="preserve"> KPCA </w:t>
      </w:r>
      <w:r>
        <w:rPr>
          <w:lang w:eastAsia="zh-CN"/>
        </w:rPr>
        <w:t>等流形学习方法降维，例如</w:t>
      </w:r>
      <w:r>
        <w:rPr>
          <w:rStyle w:val="VerbatimChar"/>
          <w:lang w:eastAsia="zh-CN"/>
        </w:rPr>
        <w:t>sklearn</w:t>
      </w:r>
      <w:r>
        <w:rPr>
          <w:lang w:eastAsia="zh-CN"/>
        </w:rPr>
        <w:t>提供的</w:t>
      </w:r>
      <w:r>
        <w:rPr>
          <w:rStyle w:val="VerbatimChar"/>
          <w:lang w:eastAsia="zh-CN"/>
        </w:rPr>
        <w:t>Isomap</w:t>
      </w:r>
      <w:r>
        <w:rPr>
          <w:lang w:eastAsia="zh-CN"/>
        </w:rPr>
        <w:t>方法使用了</w:t>
      </w:r>
      <w:r>
        <w:rPr>
          <w:lang w:eastAsia="zh-CN"/>
        </w:rPr>
        <w:t xml:space="preserve"> KPCA </w:t>
      </w:r>
      <w:r>
        <w:rPr>
          <w:lang w:eastAsia="zh-CN"/>
        </w:rPr>
        <w:t>的方式。</w:t>
      </w:r>
    </w:p>
    <w:p w14:paraId="74C59648" w14:textId="6E6F961B"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590DEBA" w14:textId="77777777" w:rsidR="00FF06F4" w:rsidRDefault="00000000">
      <w:pPr>
        <w:pStyle w:val="SourceCode"/>
        <w:rPr>
          <w:rStyle w:val="NormalTok"/>
        </w:rPr>
      </w:pPr>
      <w:r>
        <w:rPr>
          <w:rStyle w:val="NormalTok"/>
        </w:rPr>
        <w:t>d_isomap</w:t>
      </w:r>
      <w:r>
        <w:rPr>
          <w:rStyle w:val="OperatorTok"/>
        </w:rPr>
        <w:t>=</w:t>
      </w:r>
      <w:r>
        <w:rPr>
          <w:rStyle w:val="NormalTok"/>
        </w:rPr>
        <w:t>usda_demo.Demo_Isomap(n_components</w:t>
      </w:r>
      <w:r>
        <w:rPr>
          <w:rStyle w:val="OperatorTok"/>
        </w:rPr>
        <w:t>=</w:t>
      </w:r>
      <w:r>
        <w:rPr>
          <w:rStyle w:val="DecValTok"/>
        </w:rPr>
        <w:t>2</w:t>
      </w:r>
      <w:r>
        <w:rPr>
          <w:rStyle w:val="NormalTok"/>
        </w:rPr>
        <w:t xml:space="preserve">)      </w:t>
      </w:r>
      <w:r>
        <w:br/>
      </w:r>
      <w:r>
        <w:rPr>
          <w:rStyle w:val="NormalTok"/>
        </w:rPr>
        <w:t>d_isomap.agglomerative_clustering()</w:t>
      </w:r>
      <w:r>
        <w:br/>
      </w:r>
      <w:r>
        <w:rPr>
          <w:rStyle w:val="NormalTok"/>
        </w:rPr>
        <w:t>d_isomap.isomap_G()</w:t>
      </w:r>
    </w:p>
    <w:p w14:paraId="76ACA613" w14:textId="498698B9" w:rsidR="00E61CB3" w:rsidRDefault="00E61CB3">
      <w:pPr>
        <w:pStyle w:val="SourceCode"/>
      </w:pPr>
      <w:r w:rsidRPr="004B7077">
        <w:rPr>
          <w:rFonts w:hint="eastAsia"/>
          <w:u w:val="single"/>
          <w:lang w:eastAsia="zh-CN"/>
        </w:rPr>
        <w:t xml:space="preserve"> </w:t>
      </w:r>
      <w:r w:rsidRPr="004B7077">
        <w:rPr>
          <w:u w:val="single"/>
          <w:lang w:eastAsia="zh-CN"/>
        </w:rPr>
        <w:t xml:space="preserve">                                                                                                                                                                 </w:t>
      </w:r>
    </w:p>
    <w:p w14:paraId="51BD6CE5" w14:textId="77777777" w:rsidR="00FF06F4" w:rsidRDefault="00000000">
      <w:pPr>
        <w:pStyle w:val="SourceCode"/>
        <w:rPr>
          <w:rStyle w:val="VerbatimChar"/>
        </w:rPr>
      </w:pPr>
      <w:r>
        <w:rPr>
          <w:rStyle w:val="VerbatimChar"/>
        </w:rPr>
        <w:t>Compute structured hierarchical clustering...</w:t>
      </w:r>
      <w:r>
        <w:br/>
      </w:r>
      <w:r>
        <w:rPr>
          <w:rStyle w:val="VerbatimChar"/>
        </w:rPr>
        <w:t>Elapsed time: 0.06s</w:t>
      </w:r>
      <w:r>
        <w:br/>
      </w:r>
      <w:r>
        <w:rPr>
          <w:rStyle w:val="VerbatimChar"/>
        </w:rPr>
        <w:t>Number of points: 1000</w:t>
      </w:r>
    </w:p>
    <w:p w14:paraId="004F73DA" w14:textId="6BF1D13B" w:rsidR="00E61CB3" w:rsidRDefault="00E61CB3">
      <w:pPr>
        <w:pStyle w:val="SourceCode"/>
      </w:pPr>
      <w:r w:rsidRPr="004B7077">
        <w:rPr>
          <w:rFonts w:hint="eastAsia"/>
          <w:u w:val="single"/>
          <w:lang w:eastAsia="zh-CN"/>
        </w:rPr>
        <w:t xml:space="preserve"> </w:t>
      </w:r>
      <w:r w:rsidRPr="004B7077">
        <w:rPr>
          <w:u w:val="single"/>
          <w:lang w:eastAsia="zh-CN"/>
        </w:rPr>
        <w:t xml:space="preserve">                                                                                                                                                                 </w:t>
      </w:r>
    </w:p>
    <w:p w14:paraId="6B07799C" w14:textId="77777777" w:rsidR="00FF06F4" w:rsidRDefault="00000000" w:rsidP="00E61CB3">
      <w:pPr>
        <w:pStyle w:val="FirstParagraph"/>
        <w:ind w:firstLineChars="200" w:firstLine="480"/>
        <w:rPr>
          <w:lang w:eastAsia="zh-CN"/>
        </w:rPr>
      </w:pPr>
      <w:r>
        <w:rPr>
          <w:lang w:eastAsia="zh-CN"/>
        </w:rPr>
        <w:t>查看试验生成的三维原始数据，及示范的一个两点间的最短路径。</w:t>
      </w:r>
    </w:p>
    <w:p w14:paraId="0FCAB4D8" w14:textId="0319227D" w:rsidR="00E61CB3" w:rsidRP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8D14F82" w14:textId="77777777" w:rsidR="00FF06F4" w:rsidRDefault="00000000">
      <w:pPr>
        <w:pStyle w:val="SourceCode"/>
        <w:rPr>
          <w:lang w:eastAsia="zh-CN"/>
        </w:rPr>
      </w:pPr>
      <w:r>
        <w:rPr>
          <w:rStyle w:val="NormalTok"/>
          <w:lang w:eastAsia="zh-CN"/>
        </w:rPr>
        <w:t>d_isomap.plot_3d()</w:t>
      </w:r>
    </w:p>
    <w:p w14:paraId="764CC416" w14:textId="77777777" w:rsidR="00E61CB3" w:rsidRDefault="00E61CB3" w:rsidP="00E61CB3">
      <w:pPr>
        <w:pStyle w:val="SourceCode"/>
      </w:pPr>
      <w:r w:rsidRPr="004B7077">
        <w:rPr>
          <w:rFonts w:hint="eastAsia"/>
          <w:u w:val="single"/>
          <w:lang w:eastAsia="zh-CN"/>
        </w:rPr>
        <w:t xml:space="preserve"> </w:t>
      </w:r>
      <w:r w:rsidRPr="004B7077">
        <w:rPr>
          <w:u w:val="single"/>
          <w:lang w:eastAsia="zh-CN"/>
        </w:rPr>
        <w:t xml:space="preserve">                                                                                                                                                                 </w:t>
      </w:r>
    </w:p>
    <w:p w14:paraId="30E3EF31" w14:textId="246DCB5A" w:rsidR="00FF06F4" w:rsidRDefault="00E61CB3">
      <w:pPr>
        <w:pStyle w:val="FirstParagraph"/>
        <w:rPr>
          <w:lang w:eastAsia="zh-CN"/>
        </w:rPr>
      </w:pPr>
      <w:r w:rsidRPr="00E61CB3">
        <w:rPr>
          <w:noProof/>
          <w:lang w:eastAsia="zh-CN"/>
        </w:rPr>
        <w:lastRenderedPageBreak/>
        <w:drawing>
          <wp:inline distT="0" distB="0" distL="0" distR="0" wp14:anchorId="790764A3" wp14:editId="6103C027">
            <wp:extent cx="5486400" cy="5194300"/>
            <wp:effectExtent l="0" t="0" r="0" b="0"/>
            <wp:docPr id="14708756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194300"/>
                    </a:xfrm>
                    <a:prstGeom prst="rect">
                      <a:avLst/>
                    </a:prstGeom>
                    <a:noFill/>
                    <a:ln>
                      <a:noFill/>
                    </a:ln>
                  </pic:spPr>
                </pic:pic>
              </a:graphicData>
            </a:graphic>
          </wp:inline>
        </w:drawing>
      </w:r>
    </w:p>
    <w:p w14:paraId="335BF0C9" w14:textId="77777777" w:rsidR="00FF06F4" w:rsidRDefault="00000000" w:rsidP="00E61CB3">
      <w:pPr>
        <w:pStyle w:val="a0"/>
        <w:ind w:firstLineChars="200" w:firstLine="480"/>
        <w:rPr>
          <w:lang w:eastAsia="zh-CN"/>
        </w:rPr>
      </w:pPr>
      <w:r>
        <w:rPr>
          <w:lang w:eastAsia="zh-CN"/>
        </w:rPr>
        <w:t>用</w:t>
      </w:r>
      <w:r>
        <w:rPr>
          <w:lang w:eastAsia="zh-CN"/>
        </w:rPr>
        <w:t xml:space="preserve"> Isomap </w:t>
      </w:r>
      <w:r>
        <w:rPr>
          <w:lang w:eastAsia="zh-CN"/>
        </w:rPr>
        <w:t>降维至</w:t>
      </w:r>
      <w:r>
        <w:rPr>
          <w:lang w:eastAsia="zh-CN"/>
        </w:rPr>
        <w:t>2</w:t>
      </w:r>
      <w:r>
        <w:rPr>
          <w:lang w:eastAsia="zh-CN"/>
        </w:rPr>
        <w:t>维，样本点间的距离保持了高维空间中的真实距离。</w:t>
      </w:r>
    </w:p>
    <w:p w14:paraId="2FAC14F2" w14:textId="405A2146"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9311B85" w14:textId="77777777" w:rsidR="00FF06F4" w:rsidRDefault="00000000">
      <w:pPr>
        <w:pStyle w:val="SourceCode"/>
        <w:rPr>
          <w:lang w:eastAsia="zh-CN"/>
        </w:rPr>
      </w:pPr>
      <w:r>
        <w:rPr>
          <w:rStyle w:val="NormalTok"/>
          <w:lang w:eastAsia="zh-CN"/>
        </w:rPr>
        <w:t>d_isomap.plot_2d()</w:t>
      </w:r>
    </w:p>
    <w:p w14:paraId="5CBB4A14" w14:textId="77777777" w:rsidR="00E61CB3" w:rsidRDefault="00E61CB3" w:rsidP="00E61CB3">
      <w:pPr>
        <w:pStyle w:val="SourceCode"/>
      </w:pPr>
      <w:r w:rsidRPr="004B7077">
        <w:rPr>
          <w:rFonts w:hint="eastAsia"/>
          <w:u w:val="single"/>
          <w:lang w:eastAsia="zh-CN"/>
        </w:rPr>
        <w:t xml:space="preserve"> </w:t>
      </w:r>
      <w:r w:rsidRPr="004B7077">
        <w:rPr>
          <w:u w:val="single"/>
          <w:lang w:eastAsia="zh-CN"/>
        </w:rPr>
        <w:t xml:space="preserve">                                                                                                                                                                 </w:t>
      </w:r>
    </w:p>
    <w:p w14:paraId="1BF9A89E" w14:textId="5A41CE02" w:rsidR="00FF06F4" w:rsidRDefault="00E61CB3">
      <w:pPr>
        <w:pStyle w:val="FirstParagraph"/>
        <w:rPr>
          <w:lang w:eastAsia="zh-CN"/>
        </w:rPr>
      </w:pPr>
      <w:r>
        <w:rPr>
          <w:noProof/>
        </w:rPr>
        <w:drawing>
          <wp:inline distT="0" distB="0" distL="0" distR="0" wp14:anchorId="01C1EE6B" wp14:editId="1B92796A">
            <wp:extent cx="5486400" cy="1467485"/>
            <wp:effectExtent l="0" t="0" r="0" b="0"/>
            <wp:docPr id="12458748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1467485"/>
                    </a:xfrm>
                    <a:prstGeom prst="rect">
                      <a:avLst/>
                    </a:prstGeom>
                    <a:noFill/>
                    <a:ln>
                      <a:noFill/>
                    </a:ln>
                  </pic:spPr>
                </pic:pic>
              </a:graphicData>
            </a:graphic>
          </wp:inline>
        </w:drawing>
      </w:r>
    </w:p>
    <w:p w14:paraId="53C66D12" w14:textId="77777777" w:rsidR="00FF06F4" w:rsidRDefault="00000000">
      <w:pPr>
        <w:pStyle w:val="3"/>
        <w:rPr>
          <w:lang w:eastAsia="zh-CN"/>
        </w:rPr>
      </w:pPr>
      <w:bookmarkStart w:id="12" w:name="街道视域全景语义分割图的-isomap-降维和嵌入空间的主成分分布"/>
      <w:bookmarkEnd w:id="11"/>
      <w:r>
        <w:rPr>
          <w:lang w:eastAsia="zh-CN"/>
        </w:rPr>
        <w:lastRenderedPageBreak/>
        <w:t xml:space="preserve">3.7.4.2 </w:t>
      </w:r>
      <w:r>
        <w:rPr>
          <w:lang w:eastAsia="zh-CN"/>
        </w:rPr>
        <w:t>街道视域全景语义分割图的</w:t>
      </w:r>
      <w:r>
        <w:rPr>
          <w:lang w:eastAsia="zh-CN"/>
        </w:rPr>
        <w:t xml:space="preserve"> Isomap </w:t>
      </w:r>
      <w:r>
        <w:rPr>
          <w:lang w:eastAsia="zh-CN"/>
        </w:rPr>
        <w:t>降维和嵌入空间的主成分分布</w:t>
      </w:r>
    </w:p>
    <w:p w14:paraId="7E5323CD" w14:textId="77777777" w:rsidR="00FF06F4" w:rsidRDefault="00000000" w:rsidP="00E61CB3">
      <w:pPr>
        <w:pStyle w:val="FirstParagraph"/>
        <w:ind w:firstLineChars="200" w:firstLine="480"/>
        <w:rPr>
          <w:lang w:eastAsia="zh-CN"/>
        </w:rPr>
      </w:pPr>
      <w:r>
        <w:rPr>
          <w:lang w:eastAsia="zh-CN"/>
        </w:rPr>
        <w:t>在前文的试验中是使用由街道视域全景语义分割图计算的各类视域景观指数和</w:t>
      </w:r>
      <w:r>
        <w:rPr>
          <w:lang w:eastAsia="zh-CN"/>
        </w:rPr>
        <w:t xml:space="preserve"> POI </w:t>
      </w:r>
      <w:r>
        <w:rPr>
          <w:lang w:eastAsia="zh-CN"/>
        </w:rPr>
        <w:t>相关指数作为输入数据。此次则直接使用全景语义分割图作为数据输入，用</w:t>
      </w:r>
      <w:r>
        <w:rPr>
          <w:lang w:eastAsia="zh-CN"/>
        </w:rPr>
        <w:t xml:space="preserve"> Isomap </w:t>
      </w:r>
      <w:r>
        <w:rPr>
          <w:lang w:eastAsia="zh-CN"/>
        </w:rPr>
        <w:t>降至</w:t>
      </w:r>
      <w:r>
        <w:rPr>
          <w:lang w:eastAsia="zh-CN"/>
        </w:rPr>
        <w:t>2</w:t>
      </w:r>
      <w:r>
        <w:rPr>
          <w:lang w:eastAsia="zh-CN"/>
        </w:rPr>
        <w:t>维后查看样本点的分布，并根据样本点的位置嵌入分割图像，查看图像在嵌入空间主成分的分布情况。</w:t>
      </w:r>
    </w:p>
    <w:p w14:paraId="56916EA0" w14:textId="77777777" w:rsidR="00FF06F4" w:rsidRDefault="00000000" w:rsidP="00E61CB3">
      <w:pPr>
        <w:pStyle w:val="a0"/>
        <w:ind w:firstLineChars="200" w:firstLine="480"/>
        <w:rPr>
          <w:lang w:eastAsia="zh-CN"/>
        </w:rPr>
      </w:pPr>
      <w:r>
        <w:rPr>
          <w:lang w:eastAsia="zh-CN"/>
        </w:rPr>
        <w:t>读取</w:t>
      </w:r>
      <w:r>
        <w:rPr>
          <w:i/>
          <w:iCs/>
          <w:lang w:eastAsia="zh-CN"/>
        </w:rPr>
        <w:t>城市空间</w:t>
      </w:r>
      <w:r>
        <w:rPr>
          <w:i/>
          <w:iCs/>
          <w:lang w:eastAsia="zh-CN"/>
        </w:rPr>
        <w:t>“</w:t>
      </w:r>
      <w:r>
        <w:rPr>
          <w:i/>
          <w:iCs/>
          <w:lang w:eastAsia="zh-CN"/>
        </w:rPr>
        <w:t>语言</w:t>
      </w:r>
      <w:r>
        <w:rPr>
          <w:i/>
          <w:iCs/>
          <w:lang w:eastAsia="zh-CN"/>
        </w:rPr>
        <w:t>”</w:t>
      </w:r>
      <w:r>
        <w:rPr>
          <w:i/>
          <w:iCs/>
          <w:lang w:eastAsia="zh-CN"/>
        </w:rPr>
        <w:t>试验</w:t>
      </w:r>
      <w:r>
        <w:rPr>
          <w:lang w:eastAsia="zh-CN"/>
        </w:rPr>
        <w:t>中生成的全景分割图标签数据。</w:t>
      </w:r>
    </w:p>
    <w:p w14:paraId="33A2DA07" w14:textId="3F6254A2"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44DD368" w14:textId="77777777" w:rsidR="00FF06F4" w:rsidRDefault="00000000">
      <w:pPr>
        <w:pStyle w:val="SourceCode"/>
        <w:rPr>
          <w:rStyle w:val="NormalTok"/>
        </w:rPr>
      </w:pPr>
      <w:r>
        <w:rPr>
          <w:rStyle w:val="NormalTok"/>
        </w:rPr>
        <w:t>seg_label_root</w:t>
      </w:r>
      <w:r>
        <w:rPr>
          <w:rStyle w:val="OperatorTok"/>
        </w:rPr>
        <w:t>=</w:t>
      </w:r>
      <w:r>
        <w:rPr>
          <w:rStyle w:val="VerbatimStringTok"/>
        </w:rPr>
        <w:t>r'G:\data\pano_dongxistreet\pano_seg\seg_label'</w:t>
      </w:r>
      <w:r>
        <w:br/>
      </w:r>
      <w:r>
        <w:rPr>
          <w:rStyle w:val="NormalTok"/>
        </w:rPr>
        <w:t>fns</w:t>
      </w:r>
      <w:r>
        <w:rPr>
          <w:rStyle w:val="OperatorTok"/>
        </w:rPr>
        <w:t>=</w:t>
      </w:r>
      <w:r>
        <w:rPr>
          <w:rStyle w:val="NormalTok"/>
        </w:rPr>
        <w:t>os.listdir(seg_label_root)</w:t>
      </w:r>
      <w:r>
        <w:br/>
      </w:r>
      <w:r>
        <w:rPr>
          <w:rStyle w:val="NormalTok"/>
        </w:rPr>
        <w:t>data_lst</w:t>
      </w:r>
      <w:r>
        <w:rPr>
          <w:rStyle w:val="OperatorTok"/>
        </w:rPr>
        <w:t>=</w:t>
      </w:r>
      <w:r>
        <w:rPr>
          <w:rStyle w:val="NormalTok"/>
        </w:rPr>
        <w:t>[]</w:t>
      </w:r>
      <w:r>
        <w:br/>
      </w:r>
      <w:r>
        <w:rPr>
          <w:rStyle w:val="ControlFlowTok"/>
        </w:rPr>
        <w:t>for</w:t>
      </w:r>
      <w:r>
        <w:rPr>
          <w:rStyle w:val="NormalTok"/>
        </w:rPr>
        <w:t xml:space="preserve"> i, fn </w:t>
      </w:r>
      <w:r>
        <w:rPr>
          <w:rStyle w:val="KeywordTok"/>
        </w:rPr>
        <w:t>in</w:t>
      </w:r>
      <w:r>
        <w:rPr>
          <w:rStyle w:val="NormalTok"/>
        </w:rPr>
        <w:t xml:space="preserve"> tqdm(</w:t>
      </w:r>
      <w:r>
        <w:rPr>
          <w:rStyle w:val="BuiltInTok"/>
        </w:rPr>
        <w:t>enumerate</w:t>
      </w:r>
      <w:r>
        <w:rPr>
          <w:rStyle w:val="NormalTok"/>
        </w:rPr>
        <w:t>(fns)):</w:t>
      </w:r>
      <w:r>
        <w:br/>
      </w:r>
      <w:r>
        <w:rPr>
          <w:rStyle w:val="NormalTok"/>
        </w:rPr>
        <w:t xml:space="preserve">    </w:t>
      </w:r>
      <w:r>
        <w:rPr>
          <w:rStyle w:val="ControlFlowTok"/>
        </w:rPr>
        <w:t>with</w:t>
      </w:r>
      <w:r>
        <w:rPr>
          <w:rStyle w:val="NormalTok"/>
        </w:rPr>
        <w:t xml:space="preserve"> </w:t>
      </w:r>
      <w:r>
        <w:rPr>
          <w:rStyle w:val="BuiltInTok"/>
        </w:rPr>
        <w:t>open</w:t>
      </w:r>
      <w:r>
        <w:rPr>
          <w:rStyle w:val="NormalTok"/>
        </w:rPr>
        <w:t>(os.path.join(seg_label_root,fn),</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seg_label</w:t>
      </w:r>
      <w:r>
        <w:rPr>
          <w:rStyle w:val="OperatorTok"/>
        </w:rPr>
        <w:t>=</w:t>
      </w:r>
      <w:r>
        <w:rPr>
          <w:rStyle w:val="NormalTok"/>
        </w:rPr>
        <w:t>pickle.load(f)</w:t>
      </w:r>
      <w:r>
        <w:br/>
      </w:r>
      <w:r>
        <w:rPr>
          <w:rStyle w:val="NormalTok"/>
        </w:rPr>
        <w:t xml:space="preserve">    data_lst.append(seg_label)</w:t>
      </w:r>
      <w:r>
        <w:br/>
      </w:r>
      <w:r>
        <w:rPr>
          <w:rStyle w:val="NormalTok"/>
        </w:rPr>
        <w:t xml:space="preserve">    </w:t>
      </w:r>
      <w:r>
        <w:br/>
      </w:r>
      <w:r>
        <w:rPr>
          <w:rStyle w:val="NormalTok"/>
        </w:rPr>
        <w:t xml:space="preserve">random.shuffle(data_lst)    </w:t>
      </w:r>
      <w:r>
        <w:br/>
      </w:r>
      <w:r>
        <w:rPr>
          <w:rStyle w:val="NormalTok"/>
        </w:rPr>
        <w:t>data</w:t>
      </w:r>
      <w:r>
        <w:rPr>
          <w:rStyle w:val="OperatorTok"/>
        </w:rPr>
        <w:t>=</w:t>
      </w:r>
      <w:r>
        <w:rPr>
          <w:rStyle w:val="NormalTok"/>
        </w:rPr>
        <w:t xml:space="preserve">np.stack(data_lst)    </w:t>
      </w:r>
      <w:r>
        <w:br/>
      </w:r>
      <w:r>
        <w:rPr>
          <w:rStyle w:val="BuiltInTok"/>
        </w:rPr>
        <w:t>print</w:t>
      </w:r>
      <w:r>
        <w:rPr>
          <w:rStyle w:val="NormalTok"/>
        </w:rPr>
        <w:t>(data.shape)</w:t>
      </w:r>
      <w:r>
        <w:br/>
      </w:r>
      <w:r>
        <w:rPr>
          <w:rStyle w:val="BuiltInTok"/>
        </w:rPr>
        <w:t>print</w:t>
      </w:r>
      <w:r>
        <w:rPr>
          <w:rStyle w:val="NormalTok"/>
        </w:rPr>
        <w:t>(data[</w:t>
      </w:r>
      <w:r>
        <w:rPr>
          <w:rStyle w:val="DecValTok"/>
        </w:rPr>
        <w:t>0</w:t>
      </w:r>
      <w:r>
        <w:rPr>
          <w:rStyle w:val="NormalTok"/>
        </w:rPr>
        <w:t>])</w:t>
      </w:r>
    </w:p>
    <w:p w14:paraId="03202607" w14:textId="041D2464" w:rsidR="00E61CB3" w:rsidRDefault="00E61CB3">
      <w:pPr>
        <w:pStyle w:val="SourceCode"/>
      </w:pPr>
      <w:r w:rsidRPr="004B7077">
        <w:rPr>
          <w:rFonts w:hint="eastAsia"/>
          <w:u w:val="single"/>
          <w:lang w:eastAsia="zh-CN"/>
        </w:rPr>
        <w:t xml:space="preserve"> </w:t>
      </w:r>
      <w:r w:rsidRPr="004B7077">
        <w:rPr>
          <w:u w:val="single"/>
          <w:lang w:eastAsia="zh-CN"/>
        </w:rPr>
        <w:t xml:space="preserve">                                                                                                                                                                 </w:t>
      </w:r>
    </w:p>
    <w:p w14:paraId="58B40A1B" w14:textId="77777777" w:rsidR="00FF06F4" w:rsidRDefault="00000000">
      <w:pPr>
        <w:pStyle w:val="SourceCode"/>
      </w:pPr>
      <w:r>
        <w:rPr>
          <w:rStyle w:val="VerbatimChar"/>
        </w:rPr>
        <w:t>566it [00:00, 1488.49it/s]</w:t>
      </w:r>
      <w:r>
        <w:br/>
      </w:r>
      <w:r>
        <w:br/>
      </w:r>
      <w:r>
        <w:rPr>
          <w:rStyle w:val="VerbatimChar"/>
        </w:rPr>
        <w:t>(566, 512, 1024)</w:t>
      </w:r>
      <w:r>
        <w:br/>
      </w:r>
      <w:r>
        <w:rPr>
          <w:rStyle w:val="VerbatimChar"/>
        </w:rPr>
        <w:t>[[22 22 22 ... 22 22 22]</w:t>
      </w:r>
      <w:r>
        <w:br/>
      </w:r>
      <w:r>
        <w:rPr>
          <w:rStyle w:val="VerbatimChar"/>
        </w:rPr>
        <w:t xml:space="preserve"> [22 22 22 ... 22 22 22]</w:t>
      </w:r>
      <w:r>
        <w:br/>
      </w:r>
      <w:r>
        <w:rPr>
          <w:rStyle w:val="VerbatimChar"/>
        </w:rPr>
        <w:t xml:space="preserve"> [22 22 22 ... 22 22 22]</w:t>
      </w:r>
      <w:r>
        <w:br/>
      </w:r>
      <w:r>
        <w:rPr>
          <w:rStyle w:val="VerbatimChar"/>
        </w:rPr>
        <w:t xml:space="preserve"> ...</w:t>
      </w:r>
      <w:r>
        <w:br/>
      </w:r>
      <w:r>
        <w:rPr>
          <w:rStyle w:val="VerbatimChar"/>
        </w:rPr>
        <w:t xml:space="preserve"> [27 27 27 ... 27 27 27]</w:t>
      </w:r>
      <w:r>
        <w:br/>
      </w:r>
      <w:r>
        <w:rPr>
          <w:rStyle w:val="VerbatimChar"/>
        </w:rPr>
        <w:t xml:space="preserve"> [27 27 27 ... 27 27 27]</w:t>
      </w:r>
      <w:r>
        <w:br/>
      </w:r>
      <w:r>
        <w:rPr>
          <w:rStyle w:val="VerbatimChar"/>
        </w:rPr>
        <w:t xml:space="preserve"> [27 27 27 ... 27 27 27]]</w:t>
      </w:r>
    </w:p>
    <w:p w14:paraId="0DF49909" w14:textId="63356198" w:rsidR="00FF06F4" w:rsidRDefault="00000000" w:rsidP="00E61CB3">
      <w:pPr>
        <w:pStyle w:val="SourceCode"/>
      </w:pPr>
      <w:r>
        <w:t>​</w:t>
      </w:r>
      <w:r w:rsidR="00E61CB3" w:rsidRPr="004B7077">
        <w:rPr>
          <w:rFonts w:hint="eastAsia"/>
          <w:u w:val="single"/>
          <w:lang w:eastAsia="zh-CN"/>
        </w:rPr>
        <w:t xml:space="preserve"> </w:t>
      </w:r>
      <w:r w:rsidR="00E61CB3" w:rsidRPr="004B7077">
        <w:rPr>
          <w:u w:val="single"/>
          <w:lang w:eastAsia="zh-CN"/>
        </w:rPr>
        <w:t xml:space="preserve">                                                                                                                                                                 </w:t>
      </w:r>
      <w:r>
        <w:br/>
      </w:r>
    </w:p>
    <w:p w14:paraId="7B9F9EF8" w14:textId="77777777" w:rsidR="00FF06F4" w:rsidRDefault="00000000">
      <w:pPr>
        <w:pStyle w:val="a0"/>
        <w:rPr>
          <w:lang w:eastAsia="zh-CN"/>
        </w:rPr>
      </w:pPr>
      <w:r>
        <w:rPr>
          <w:lang w:eastAsia="zh-CN"/>
        </w:rPr>
        <w:t>定义对应语义分割图标签的配色方案。</w:t>
      </w:r>
    </w:p>
    <w:p w14:paraId="709192E8" w14:textId="5B2302BE"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5A292D8" w14:textId="77777777" w:rsidR="00FF06F4" w:rsidRDefault="00000000">
      <w:pPr>
        <w:pStyle w:val="SourceCode"/>
        <w:rPr>
          <w:rStyle w:val="NormalTok"/>
        </w:rPr>
      </w:pPr>
      <w:r>
        <w:rPr>
          <w:rStyle w:val="NormalTok"/>
        </w:rPr>
        <w:t>levels</w:t>
      </w:r>
      <w:r>
        <w:rPr>
          <w:rStyle w:val="OperatorTok"/>
        </w:rPr>
        <w:t>=</w:t>
      </w:r>
      <w:r>
        <w:rPr>
          <w:rStyle w:val="BuiltInTok"/>
        </w:rPr>
        <w:t>list</w:t>
      </w:r>
      <w:r>
        <w:rPr>
          <w:rStyle w:val="NormalTok"/>
        </w:rPr>
        <w:t>(usda_pano.label_color_name.keys())</w:t>
      </w:r>
      <w:r>
        <w:rPr>
          <w:rStyle w:val="OperatorTok"/>
        </w:rPr>
        <w:t>+</w:t>
      </w:r>
      <w:r>
        <w:rPr>
          <w:rStyle w:val="NormalTok"/>
        </w:rPr>
        <w:t>[</w:t>
      </w:r>
      <w:r>
        <w:rPr>
          <w:rStyle w:val="DecValTok"/>
        </w:rPr>
        <w:t>28</w:t>
      </w:r>
      <w:r>
        <w:rPr>
          <w:rStyle w:val="NormalTok"/>
        </w:rPr>
        <w:t>]</w:t>
      </w:r>
      <w:r>
        <w:br/>
      </w:r>
      <w:r>
        <w:rPr>
          <w:rStyle w:val="NormalTok"/>
        </w:rPr>
        <w:t>colors</w:t>
      </w:r>
      <w:r>
        <w:rPr>
          <w:rStyle w:val="OperatorTok"/>
        </w:rPr>
        <w:t>=</w:t>
      </w:r>
      <w:r>
        <w:rPr>
          <w:rStyle w:val="NormalTok"/>
        </w:rPr>
        <w:t>[[i</w:t>
      </w:r>
      <w:r>
        <w:rPr>
          <w:rStyle w:val="OperatorTok"/>
        </w:rPr>
        <w:t>/</w:t>
      </w:r>
      <w:r>
        <w:rPr>
          <w:rStyle w:val="DecValTok"/>
        </w:rPr>
        <w:t>255</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v[</w:t>
      </w:r>
      <w:r>
        <w:rPr>
          <w:rStyle w:val="DecValTok"/>
        </w:rPr>
        <w:t>0</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usda_pano.label_color_name.values()]</w:t>
      </w:r>
      <w:r>
        <w:br/>
      </w:r>
      <w:r>
        <w:rPr>
          <w:rStyle w:val="NormalTok"/>
        </w:rPr>
        <w:t xml:space="preserve">cmap, norm </w:t>
      </w:r>
      <w:r>
        <w:rPr>
          <w:rStyle w:val="OperatorTok"/>
        </w:rPr>
        <w:t>=</w:t>
      </w:r>
      <w:r>
        <w:rPr>
          <w:rStyle w:val="NormalTok"/>
        </w:rPr>
        <w:t xml:space="preserve"> matplotlib.colors.from_levels_and_colors(levels,colors)</w:t>
      </w:r>
      <w:r>
        <w:br/>
      </w:r>
      <w:r>
        <w:rPr>
          <w:rStyle w:val="NormalTok"/>
        </w:rPr>
        <w:t>cmap</w:t>
      </w:r>
    </w:p>
    <w:p w14:paraId="2443632A" w14:textId="77777777" w:rsidR="00E61CB3" w:rsidRDefault="00E61CB3" w:rsidP="00E61CB3">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38E840F6" w14:textId="1CAE39B6" w:rsidR="00FF06F4" w:rsidRDefault="00E61CB3" w:rsidP="00E61CB3">
      <w:pPr>
        <w:pStyle w:val="SourceCode"/>
      </w:pPr>
      <w:r>
        <w:rPr>
          <w:noProof/>
        </w:rPr>
        <w:drawing>
          <wp:inline distT="0" distB="0" distL="0" distR="0" wp14:anchorId="12F10E37" wp14:editId="3E669E49">
            <wp:extent cx="5137150" cy="1149350"/>
            <wp:effectExtent l="0" t="0" r="0" b="0"/>
            <wp:docPr id="12874316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7150" cy="1149350"/>
                    </a:xfrm>
                    <a:prstGeom prst="rect">
                      <a:avLst/>
                    </a:prstGeom>
                    <a:noFill/>
                    <a:ln>
                      <a:noFill/>
                    </a:ln>
                  </pic:spPr>
                </pic:pic>
              </a:graphicData>
            </a:graphic>
          </wp:inline>
        </w:drawing>
      </w:r>
    </w:p>
    <w:p w14:paraId="4110E4B3" w14:textId="77777777" w:rsidR="00FF06F4" w:rsidRDefault="00000000">
      <w:pPr>
        <w:pStyle w:val="a0"/>
        <w:rPr>
          <w:lang w:eastAsia="zh-CN"/>
        </w:rPr>
      </w:pPr>
      <w:r>
        <w:rPr>
          <w:lang w:eastAsia="zh-CN"/>
        </w:rPr>
        <w:t>打印查看部分全景语义分割图。</w:t>
      </w:r>
    </w:p>
    <w:p w14:paraId="1439BD7E" w14:textId="67267AEC"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0227DDF" w14:textId="77777777" w:rsidR="00FF06F4" w:rsidRDefault="00000000">
      <w:pPr>
        <w:pStyle w:val="SourceCode"/>
      </w:pPr>
      <w:r>
        <w:rPr>
          <w:rStyle w:val="NormalTok"/>
        </w:rPr>
        <w:t xml:space="preserve">fig, ax </w:t>
      </w:r>
      <w:r>
        <w:rPr>
          <w:rStyle w:val="OperatorTok"/>
        </w:rPr>
        <w:t>=</w:t>
      </w:r>
      <w:r>
        <w:rPr>
          <w:rStyle w:val="NormalTok"/>
        </w:rPr>
        <w:t xml:space="preserve"> plt.subplots(</w:t>
      </w:r>
      <w:r>
        <w:rPr>
          <w:rStyle w:val="DecValTok"/>
        </w:rPr>
        <w:t>3</w:t>
      </w:r>
      <w:r>
        <w:rPr>
          <w:rStyle w:val="NormalTok"/>
        </w:rPr>
        <w:t xml:space="preserve">, </w:t>
      </w:r>
      <w:r>
        <w:rPr>
          <w:rStyle w:val="DecValTok"/>
        </w:rPr>
        <w:t>7</w:t>
      </w:r>
      <w:r>
        <w:rPr>
          <w:rStyle w:val="NormalTok"/>
        </w:rPr>
        <w:t>, subplot_kw</w:t>
      </w:r>
      <w:r>
        <w:rPr>
          <w:rStyle w:val="OperatorTok"/>
        </w:rPr>
        <w:t>=</w:t>
      </w:r>
      <w:r>
        <w:rPr>
          <w:rStyle w:val="BuiltInTok"/>
        </w:rPr>
        <w:t>dict</w:t>
      </w:r>
      <w:r>
        <w:rPr>
          <w:rStyle w:val="NormalTok"/>
        </w:rPr>
        <w:t>(xticks</w:t>
      </w:r>
      <w:r>
        <w:rPr>
          <w:rStyle w:val="OperatorTok"/>
        </w:rPr>
        <w:t>=</w:t>
      </w:r>
      <w:r>
        <w:rPr>
          <w:rStyle w:val="NormalTok"/>
        </w:rPr>
        <w:t>[], yticks</w:t>
      </w:r>
      <w:r>
        <w:rPr>
          <w:rStyle w:val="OperatorTok"/>
        </w:rPr>
        <w:t>=</w:t>
      </w:r>
      <w:r>
        <w:rPr>
          <w:rStyle w:val="NormalTok"/>
        </w:rPr>
        <w:t>[]), figsize</w:t>
      </w:r>
      <w:r>
        <w:rPr>
          <w:rStyle w:val="OperatorTok"/>
        </w:rPr>
        <w:t>=</w:t>
      </w:r>
      <w:r>
        <w:rPr>
          <w:rStyle w:val="NormalTok"/>
        </w:rPr>
        <w:t>(</w:t>
      </w:r>
      <w:r>
        <w:rPr>
          <w:rStyle w:val="DecValTok"/>
        </w:rPr>
        <w:t>20</w:t>
      </w:r>
      <w:r>
        <w:rPr>
          <w:rStyle w:val="NormalTok"/>
        </w:rPr>
        <w:t>,</w:t>
      </w:r>
      <w:r>
        <w:rPr>
          <w:rStyle w:val="DecValTok"/>
        </w:rPr>
        <w:t>4</w:t>
      </w:r>
      <w:r>
        <w:rPr>
          <w:rStyle w:val="NormalTok"/>
        </w:rPr>
        <w:t>))</w:t>
      </w:r>
      <w:r>
        <w:br/>
      </w:r>
      <w:r>
        <w:rPr>
          <w:rStyle w:val="ControlFlowTok"/>
        </w:rPr>
        <w:t>for</w:t>
      </w:r>
      <w:r>
        <w:rPr>
          <w:rStyle w:val="NormalTok"/>
        </w:rPr>
        <w:t xml:space="preserve"> i, axi </w:t>
      </w:r>
      <w:r>
        <w:rPr>
          <w:rStyle w:val="KeywordTok"/>
        </w:rPr>
        <w:t>in</w:t>
      </w:r>
      <w:r>
        <w:rPr>
          <w:rStyle w:val="NormalTok"/>
        </w:rPr>
        <w:t xml:space="preserve"> </w:t>
      </w:r>
      <w:r>
        <w:rPr>
          <w:rStyle w:val="BuiltInTok"/>
        </w:rPr>
        <w:t>enumerate</w:t>
      </w:r>
      <w:r>
        <w:rPr>
          <w:rStyle w:val="NormalTok"/>
        </w:rPr>
        <w:t>(ax.flat):</w:t>
      </w:r>
      <w:r>
        <w:br/>
      </w:r>
      <w:r>
        <w:rPr>
          <w:rStyle w:val="NormalTok"/>
        </w:rPr>
        <w:t xml:space="preserve">    _ </w:t>
      </w:r>
      <w:r>
        <w:rPr>
          <w:rStyle w:val="OperatorTok"/>
        </w:rPr>
        <w:t>=</w:t>
      </w:r>
      <w:r>
        <w:rPr>
          <w:rStyle w:val="NormalTok"/>
        </w:rPr>
        <w:t xml:space="preserve"> axi.imshow(data[i], cmap</w:t>
      </w:r>
      <w:r>
        <w:rPr>
          <w:rStyle w:val="OperatorTok"/>
        </w:rPr>
        <w:t>=</w:t>
      </w:r>
      <w:r>
        <w:rPr>
          <w:rStyle w:val="NormalTok"/>
        </w:rPr>
        <w:t>cmap)</w:t>
      </w:r>
      <w:r>
        <w:rPr>
          <w:rStyle w:val="OperatorTok"/>
        </w:rPr>
        <w:t>;</w:t>
      </w:r>
    </w:p>
    <w:p w14:paraId="4A469B68" w14:textId="77777777"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6439B7F" w14:textId="637A2448" w:rsidR="00FF06F4" w:rsidRDefault="00E61CB3">
      <w:pPr>
        <w:pStyle w:val="FirstParagraph"/>
      </w:pPr>
      <w:r>
        <w:rPr>
          <w:noProof/>
        </w:rPr>
        <w:drawing>
          <wp:inline distT="0" distB="0" distL="0" distR="0" wp14:anchorId="62A76ECB" wp14:editId="23A8BE1F">
            <wp:extent cx="5486400" cy="1151890"/>
            <wp:effectExtent l="0" t="0" r="0" b="0"/>
            <wp:docPr id="9237219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1151890"/>
                    </a:xfrm>
                    <a:prstGeom prst="rect">
                      <a:avLst/>
                    </a:prstGeom>
                    <a:noFill/>
                    <a:ln>
                      <a:noFill/>
                    </a:ln>
                  </pic:spPr>
                </pic:pic>
              </a:graphicData>
            </a:graphic>
          </wp:inline>
        </w:drawing>
      </w:r>
    </w:p>
    <w:p w14:paraId="6AB1158D" w14:textId="77777777" w:rsidR="00FF06F4" w:rsidRDefault="00000000" w:rsidP="00E61CB3">
      <w:pPr>
        <w:pStyle w:val="a0"/>
        <w:ind w:firstLineChars="200" w:firstLine="480"/>
        <w:rPr>
          <w:lang w:eastAsia="zh-CN"/>
        </w:rPr>
      </w:pPr>
      <w:r>
        <w:rPr>
          <w:lang w:eastAsia="zh-CN"/>
        </w:rPr>
        <w:t>定义</w:t>
      </w:r>
      <w:r>
        <w:rPr>
          <w:rStyle w:val="VerbatimChar"/>
          <w:lang w:eastAsia="zh-CN"/>
        </w:rPr>
        <w:t>plot_components()</w:t>
      </w:r>
      <w:r>
        <w:rPr>
          <w:lang w:eastAsia="zh-CN"/>
        </w:rPr>
        <w:t>方法，传入流形学习模型（本例为</w:t>
      </w:r>
      <w:r>
        <w:rPr>
          <w:lang w:eastAsia="zh-CN"/>
        </w:rPr>
        <w:t xml:space="preserve"> Isomap</w:t>
      </w:r>
      <w:r>
        <w:rPr>
          <w:lang w:eastAsia="zh-CN"/>
        </w:rPr>
        <w:t>），将语义分割图嵌入到主成分分布位置，方便可视化分析不同样本点区域分割图像的特征。从分布结果来看，样本点的</w:t>
      </w:r>
      <w:r>
        <w:rPr>
          <w:lang w:eastAsia="zh-CN"/>
        </w:rPr>
        <w:t xml:space="preserve"> Isomap </w:t>
      </w:r>
      <w:r>
        <w:rPr>
          <w:lang w:eastAsia="zh-CN"/>
        </w:rPr>
        <w:t>降维保留了高维空间样本点之间的距离关系（流形结构），可以根据降维后样本点的分布结构，应用聚类等手段推断提取样本的特征分类。</w:t>
      </w:r>
    </w:p>
    <w:p w14:paraId="330A5FA8" w14:textId="0F8EECD1"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694A7D4" w14:textId="77777777" w:rsidR="00FF06F4"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20</w:t>
      </w:r>
      <w:r>
        <w:rPr>
          <w:rStyle w:val="NormalTok"/>
        </w:rPr>
        <w:t xml:space="preserve">, </w:t>
      </w:r>
      <w:r>
        <w:rPr>
          <w:rStyle w:val="DecValTok"/>
        </w:rPr>
        <w:t>20</w:t>
      </w:r>
      <w:r>
        <w:rPr>
          <w:rStyle w:val="NormalTok"/>
        </w:rPr>
        <w:t>))</w:t>
      </w:r>
      <w:r>
        <w:br/>
      </w:r>
      <w:r>
        <w:rPr>
          <w:rStyle w:val="NormalTok"/>
        </w:rPr>
        <w:t>data_</w:t>
      </w:r>
      <w:r>
        <w:rPr>
          <w:rStyle w:val="OperatorTok"/>
        </w:rPr>
        <w:t>=</w:t>
      </w:r>
      <w:r>
        <w:rPr>
          <w:rStyle w:val="NormalTok"/>
        </w:rPr>
        <w:t>data.reshape(data.shape[</w:t>
      </w:r>
      <w:r>
        <w:rPr>
          <w:rStyle w:val="DecValTok"/>
        </w:rPr>
        <w:t>0</w:t>
      </w:r>
      <w:r>
        <w:rPr>
          <w:rStyle w:val="NormalTok"/>
        </w:rPr>
        <w:t>],</w:t>
      </w:r>
      <w:r>
        <w:rPr>
          <w:rStyle w:val="OperatorTok"/>
        </w:rPr>
        <w:t>-</w:t>
      </w:r>
      <w:r>
        <w:rPr>
          <w:rStyle w:val="DecValTok"/>
        </w:rPr>
        <w:t>1</w:t>
      </w:r>
      <w:r>
        <w:rPr>
          <w:rStyle w:val="NormalTok"/>
        </w:rPr>
        <w:t>)</w:t>
      </w:r>
      <w:r>
        <w:br/>
      </w:r>
      <w:r>
        <w:rPr>
          <w:rStyle w:val="NormalTok"/>
        </w:rPr>
        <w:t>usda_model.plot_components(data_, model</w:t>
      </w:r>
      <w:r>
        <w:rPr>
          <w:rStyle w:val="OperatorTok"/>
        </w:rPr>
        <w:t>=</w:t>
      </w:r>
      <w:r>
        <w:rPr>
          <w:rStyle w:val="NormalTok"/>
        </w:rPr>
        <w:t>manifold.Isomap(n_components</w:t>
      </w:r>
      <w:r>
        <w:rPr>
          <w:rStyle w:val="OperatorTok"/>
        </w:rPr>
        <w:t>=</w:t>
      </w:r>
      <w:r>
        <w:rPr>
          <w:rStyle w:val="DecValTok"/>
        </w:rPr>
        <w:t>2</w:t>
      </w:r>
      <w:r>
        <w:rPr>
          <w:rStyle w:val="NormalTok"/>
        </w:rPr>
        <w:t>, n_neighbors</w:t>
      </w:r>
      <w:r>
        <w:rPr>
          <w:rStyle w:val="OperatorTok"/>
        </w:rPr>
        <w:t>=</w:t>
      </w:r>
      <w:r>
        <w:rPr>
          <w:rStyle w:val="DecValTok"/>
        </w:rPr>
        <w:t>8</w:t>
      </w:r>
      <w:r>
        <w:rPr>
          <w:rStyle w:val="NormalTok"/>
        </w:rPr>
        <w:t>), images</w:t>
      </w:r>
      <w:r>
        <w:rPr>
          <w:rStyle w:val="OperatorTok"/>
        </w:rPr>
        <w:t>=</w:t>
      </w:r>
      <w:r>
        <w:rPr>
          <w:rStyle w:val="NormalTok"/>
        </w:rPr>
        <w:t>data, thumb_frac</w:t>
      </w:r>
      <w:r>
        <w:rPr>
          <w:rStyle w:val="OperatorTok"/>
        </w:rPr>
        <w:t>=</w:t>
      </w:r>
      <w:r>
        <w:rPr>
          <w:rStyle w:val="FloatTok"/>
        </w:rPr>
        <w:t>0.1</w:t>
      </w:r>
      <w:r>
        <w:rPr>
          <w:rStyle w:val="NormalTok"/>
        </w:rPr>
        <w:t>,cmap</w:t>
      </w:r>
      <w:r>
        <w:rPr>
          <w:rStyle w:val="OperatorTok"/>
        </w:rPr>
        <w:t>=</w:t>
      </w:r>
      <w:r>
        <w:rPr>
          <w:rStyle w:val="NormalTok"/>
        </w:rPr>
        <w:t>cmap,ax</w:t>
      </w:r>
      <w:r>
        <w:rPr>
          <w:rStyle w:val="OperatorTok"/>
        </w:rPr>
        <w:t>=</w:t>
      </w:r>
      <w:r>
        <w:rPr>
          <w:rStyle w:val="NormalTok"/>
        </w:rPr>
        <w:t>ax,img_scale</w:t>
      </w:r>
      <w:r>
        <w:rPr>
          <w:rStyle w:val="OperatorTok"/>
        </w:rPr>
        <w:t>=</w:t>
      </w:r>
      <w:r>
        <w:rPr>
          <w:rStyle w:val="FloatTok"/>
        </w:rPr>
        <w:t>0.1</w:t>
      </w:r>
      <w:r>
        <w:rPr>
          <w:rStyle w:val="NormalTok"/>
        </w:rPr>
        <w:t>)</w:t>
      </w:r>
    </w:p>
    <w:p w14:paraId="791FC0D6" w14:textId="77777777" w:rsidR="00E61CB3" w:rsidRDefault="00E61CB3" w:rsidP="00E61CB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FF72F2E" w14:textId="47D509EB" w:rsidR="00FF06F4" w:rsidRDefault="00E61CB3">
      <w:pPr>
        <w:pStyle w:val="FirstParagraph"/>
      </w:pPr>
      <w:r>
        <w:rPr>
          <w:noProof/>
        </w:rPr>
        <w:lastRenderedPageBreak/>
        <w:drawing>
          <wp:inline distT="0" distB="0" distL="0" distR="0" wp14:anchorId="48F647B2" wp14:editId="57D86508">
            <wp:extent cx="5486400" cy="5322570"/>
            <wp:effectExtent l="0" t="0" r="0" b="0"/>
            <wp:docPr id="13395621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5322570"/>
                    </a:xfrm>
                    <a:prstGeom prst="rect">
                      <a:avLst/>
                    </a:prstGeom>
                    <a:noFill/>
                    <a:ln>
                      <a:noFill/>
                    </a:ln>
                  </pic:spPr>
                </pic:pic>
              </a:graphicData>
            </a:graphic>
          </wp:inline>
        </w:drawing>
      </w:r>
    </w:p>
    <w:p w14:paraId="38D9D645" w14:textId="77777777" w:rsidR="00FF06F4" w:rsidRDefault="00000000">
      <w:pPr>
        <w:pStyle w:val="2"/>
      </w:pPr>
      <w:bookmarkStart w:id="13" w:name="llelocally-linear-embedding局部线性嵌入"/>
      <w:bookmarkEnd w:id="10"/>
      <w:bookmarkEnd w:id="12"/>
      <w:r>
        <w:t>3.7.5 LLE</w:t>
      </w:r>
      <w:r>
        <w:t>，</w:t>
      </w:r>
      <w:r>
        <w:t>Locally Linear Embedding</w:t>
      </w:r>
      <w:r>
        <w:t>（局部线性嵌入）</w:t>
      </w:r>
    </w:p>
    <w:p w14:paraId="17FDF7C0" w14:textId="77777777" w:rsidR="00FF06F4" w:rsidRDefault="00000000">
      <w:pPr>
        <w:pStyle w:val="3"/>
      </w:pPr>
      <w:bookmarkStart w:id="14" w:name="拉格朗日乘数乘子法lagrange-multiplier"/>
      <w:r>
        <w:t xml:space="preserve">3.7.5.1 </w:t>
      </w:r>
      <w:r>
        <w:t>拉格朗日乘数</w:t>
      </w:r>
      <w:r>
        <w:t>/</w:t>
      </w:r>
      <w:r>
        <w:t>乘子法（</w:t>
      </w:r>
      <w:r>
        <w:t>Lagrange multiplier</w:t>
      </w:r>
      <w:r>
        <w:t>）</w:t>
      </w:r>
    </w:p>
    <w:p w14:paraId="4F590507" w14:textId="77777777" w:rsidR="00E61CB3" w:rsidRPr="00E61CB3" w:rsidRDefault="00E61CB3" w:rsidP="00E61CB3">
      <w:pPr>
        <w:pStyle w:val="a0"/>
        <w:ind w:firstLineChars="200" w:firstLine="480"/>
        <w:rPr>
          <w:lang w:eastAsia="zh-CN"/>
        </w:rPr>
      </w:pPr>
      <w:r w:rsidRPr="00E61CB3">
        <w:rPr>
          <w:lang w:eastAsia="zh-CN"/>
        </w:rPr>
        <w:t>在数学优化问题中，拉格朗日乘子法（以数学家</w:t>
      </w:r>
      <w:r w:rsidRPr="00E61CB3">
        <w:rPr>
          <w:lang w:eastAsia="zh-CN"/>
        </w:rPr>
        <w:t xml:space="preserve"> Joseph-Louis Lagrange </w:t>
      </w:r>
      <w:r w:rsidRPr="00E61CB3">
        <w:rPr>
          <w:lang w:eastAsia="zh-CN"/>
        </w:rPr>
        <w:t>命名）是一种寻找受一个或多个条件（方程）约束的（多元）函数局部最大值和最小值，即极值的策略。这种方法将一个有</w:t>
      </w:r>
      <w:r w:rsidRPr="00E61CB3">
        <w:rPr>
          <w:lang w:eastAsia="zh-CN"/>
        </w:rPr>
        <w:t>n</w:t>
      </w:r>
      <w:r w:rsidRPr="00E61CB3">
        <w:rPr>
          <w:lang w:eastAsia="zh-CN"/>
        </w:rPr>
        <w:t>个变量与</w:t>
      </w:r>
      <w:r w:rsidRPr="00E61CB3">
        <w:rPr>
          <w:lang w:eastAsia="zh-CN"/>
        </w:rPr>
        <w:t>k</w:t>
      </w:r>
      <w:r w:rsidRPr="00E61CB3">
        <w:rPr>
          <w:lang w:eastAsia="zh-CN"/>
        </w:rPr>
        <w:t>个约束条件的最优化问题转化为一个有</w:t>
      </w:r>
      <w:r w:rsidRPr="00E61CB3">
        <w:rPr>
          <w:lang w:eastAsia="zh-CN"/>
        </w:rPr>
        <w:t>n+k</w:t>
      </w:r>
      <w:r w:rsidRPr="00E61CB3">
        <w:rPr>
          <w:lang w:eastAsia="zh-CN"/>
        </w:rPr>
        <w:t>个变量的方程组极值问题，且其变量不再受任何约束。该方法由条件引入的新未知标量称为拉格朗日乘数，从而找到能让设出的隐函数微分为零的未知数的值。该方法概况如下：为找到受</w:t>
      </w:r>
      <w:r w:rsidRPr="00E61CB3">
        <w:rPr>
          <w:lang w:eastAsia="zh-CN"/>
        </w:rPr>
        <w:t>g(x)=0</w:t>
      </w:r>
      <w:r w:rsidRPr="00E61CB3">
        <w:rPr>
          <w:lang w:eastAsia="zh-CN"/>
        </w:rPr>
        <w:t>条件约束下</w:t>
      </w:r>
      <w:r w:rsidRPr="00E61CB3">
        <w:rPr>
          <w:lang w:eastAsia="zh-CN"/>
        </w:rPr>
        <w:t>f(x)</w:t>
      </w:r>
      <w:r w:rsidRPr="00E61CB3">
        <w:rPr>
          <w:lang w:eastAsia="zh-CN"/>
        </w:rPr>
        <w:t>函数的最大或最小值，构造拉格朗日函数（</w:t>
      </w:r>
      <w:r w:rsidRPr="00E61CB3">
        <w:rPr>
          <w:lang w:eastAsia="zh-CN"/>
        </w:rPr>
        <w:t>Lagrangian function</w:t>
      </w:r>
      <w:r w:rsidRPr="00E61CB3">
        <w:rPr>
          <w:lang w:eastAsia="zh-CN"/>
        </w:rPr>
        <w:t>），</w:t>
      </w:r>
      <w:r w:rsidRPr="00E61CB3">
        <w:rPr>
          <w:lang w:eastAsia="zh-CN"/>
        </w:rPr>
        <w:t>L(x,λ)≡f(x)+λ⋅g(x)</w:t>
      </w:r>
      <w:r w:rsidRPr="00E61CB3">
        <w:rPr>
          <w:lang w:eastAsia="zh-CN"/>
        </w:rPr>
        <w:t>，并找到以</w:t>
      </w:r>
      <w:r w:rsidRPr="00E61CB3">
        <w:rPr>
          <w:lang w:eastAsia="zh-CN"/>
        </w:rPr>
        <w:t>x</w:t>
      </w:r>
      <w:r w:rsidRPr="00E61CB3">
        <w:rPr>
          <w:lang w:eastAsia="zh-CN"/>
        </w:rPr>
        <w:t>和</w:t>
      </w:r>
      <w:r w:rsidRPr="00E61CB3">
        <w:rPr>
          <w:lang w:eastAsia="zh-CN"/>
        </w:rPr>
        <w:t>λ</w:t>
      </w:r>
      <w:r w:rsidRPr="00E61CB3">
        <w:rPr>
          <w:lang w:eastAsia="zh-CN"/>
        </w:rPr>
        <w:t>为函数</w:t>
      </w:r>
      <w:r w:rsidRPr="00E61CB3">
        <w:rPr>
          <w:lang w:eastAsia="zh-CN"/>
        </w:rPr>
        <w:t>L</w:t>
      </w:r>
      <w:r w:rsidRPr="00E61CB3">
        <w:rPr>
          <w:lang w:eastAsia="zh-CN"/>
        </w:rPr>
        <w:t>的驻点（</w:t>
      </w:r>
      <w:r w:rsidRPr="00E61CB3">
        <w:rPr>
          <w:lang w:eastAsia="zh-CN"/>
        </w:rPr>
        <w:t xml:space="preserve">stationary points </w:t>
      </w:r>
      <w:r w:rsidRPr="00E61CB3">
        <w:rPr>
          <w:lang w:eastAsia="zh-CN"/>
        </w:rPr>
        <w:t>），即极值点，该函数的所有偏导数为零，有</w:t>
      </w:r>
      <w:r w:rsidRPr="00E61CB3">
        <w:drawing>
          <wp:inline distT="0" distB="0" distL="0" distR="0" wp14:anchorId="005D50EA" wp14:editId="5BF5AE93">
            <wp:extent cx="571500" cy="342900"/>
            <wp:effectExtent l="0" t="0" r="0" b="0"/>
            <wp:docPr id="20540568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342900"/>
                    </a:xfrm>
                    <a:prstGeom prst="rect">
                      <a:avLst/>
                    </a:prstGeom>
                    <a:noFill/>
                    <a:ln>
                      <a:noFill/>
                    </a:ln>
                  </pic:spPr>
                </pic:pic>
              </a:graphicData>
            </a:graphic>
          </wp:inline>
        </w:drawing>
      </w:r>
      <w:r w:rsidRPr="00E61CB3">
        <w:rPr>
          <w:lang w:eastAsia="zh-CN"/>
        </w:rPr>
        <w:t> </w:t>
      </w:r>
      <w:r w:rsidRPr="00E61CB3">
        <w:rPr>
          <w:lang w:eastAsia="zh-CN"/>
        </w:rPr>
        <w:t>并</w:t>
      </w:r>
      <w:r w:rsidRPr="00E61CB3">
        <w:rPr>
          <w:lang w:eastAsia="zh-CN"/>
        </w:rPr>
        <w:t> </w:t>
      </w:r>
      <w:r w:rsidRPr="00E61CB3">
        <w:drawing>
          <wp:inline distT="0" distB="0" distL="0" distR="0" wp14:anchorId="16C3AD70" wp14:editId="7A2FB0AA">
            <wp:extent cx="558800" cy="323850"/>
            <wp:effectExtent l="0" t="0" r="0" b="0"/>
            <wp:docPr id="1819374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800" cy="323850"/>
                    </a:xfrm>
                    <a:prstGeom prst="rect">
                      <a:avLst/>
                    </a:prstGeom>
                    <a:noFill/>
                    <a:ln>
                      <a:noFill/>
                    </a:ln>
                  </pic:spPr>
                </pic:pic>
              </a:graphicData>
            </a:graphic>
          </wp:inline>
        </w:drawing>
      </w:r>
      <w:r w:rsidRPr="00E61CB3">
        <w:rPr>
          <w:lang w:eastAsia="zh-CN"/>
        </w:rPr>
        <w:t>，相当于</w:t>
      </w:r>
      <w:r w:rsidRPr="00E61CB3">
        <w:drawing>
          <wp:inline distT="0" distB="0" distL="0" distR="0" wp14:anchorId="66A5C18C" wp14:editId="528EC886">
            <wp:extent cx="2279650" cy="336437"/>
            <wp:effectExtent l="0" t="0" r="0" b="0"/>
            <wp:docPr id="18051742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3627" cy="337024"/>
                    </a:xfrm>
                    <a:prstGeom prst="rect">
                      <a:avLst/>
                    </a:prstGeom>
                    <a:noFill/>
                    <a:ln>
                      <a:noFill/>
                    </a:ln>
                  </pic:spPr>
                </pic:pic>
              </a:graphicData>
            </a:graphic>
          </wp:inline>
        </w:drawing>
      </w:r>
      <w:r w:rsidRPr="00E61CB3">
        <w:rPr>
          <w:lang w:eastAsia="zh-CN"/>
        </w:rPr>
        <w:t>。</w:t>
      </w:r>
    </w:p>
    <w:p w14:paraId="41233821" w14:textId="5921BADA" w:rsidR="00FF06F4" w:rsidRDefault="00000000" w:rsidP="00E61CB3">
      <w:pPr>
        <w:pStyle w:val="a0"/>
        <w:ind w:firstLineChars="200" w:firstLine="480"/>
        <w:rPr>
          <w:lang w:eastAsia="zh-CN"/>
        </w:rPr>
      </w:pPr>
      <w:r>
        <w:rPr>
          <w:lang w:eastAsia="zh-CN"/>
        </w:rPr>
        <w:lastRenderedPageBreak/>
        <w:t>例如，最大化函数</w:t>
      </w:r>
      <w:r w:rsidR="00E61CB3" w:rsidRPr="00E61CB3">
        <w:rPr>
          <w:lang w:eastAsia="zh-CN"/>
        </w:rPr>
        <w:t>f(x,y)=x+y</w:t>
      </w:r>
      <w:r w:rsidR="00E61CB3" w:rsidRPr="00E61CB3">
        <w:rPr>
          <w:lang w:eastAsia="zh-CN"/>
        </w:rPr>
        <w:t>，并服从</w:t>
      </w:r>
      <w:r w:rsidR="00E61CB3" w:rsidRPr="00E61CB3">
        <w:rPr>
          <w:lang w:eastAsia="zh-CN"/>
        </w:rPr>
        <w:drawing>
          <wp:inline distT="0" distB="0" distL="0" distR="0" wp14:anchorId="5F03A8EA" wp14:editId="0B56CDE7">
            <wp:extent cx="882650" cy="266700"/>
            <wp:effectExtent l="0" t="0" r="0" b="0"/>
            <wp:docPr id="5356883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2650" cy="266700"/>
                    </a:xfrm>
                    <a:prstGeom prst="rect">
                      <a:avLst/>
                    </a:prstGeom>
                    <a:noFill/>
                    <a:ln>
                      <a:noFill/>
                    </a:ln>
                  </pic:spPr>
                </pic:pic>
              </a:graphicData>
            </a:graphic>
          </wp:inline>
        </w:drawing>
      </w:r>
      <w:r w:rsidR="00E61CB3" w:rsidRPr="00E61CB3">
        <w:rPr>
          <w:lang w:eastAsia="zh-CN"/>
        </w:rPr>
        <w:t>。由条件方程得出</w:t>
      </w:r>
      <w:r w:rsidR="00E61CB3" w:rsidRPr="00E61CB3">
        <w:rPr>
          <w:lang w:eastAsia="zh-CN"/>
        </w:rPr>
        <w:drawing>
          <wp:inline distT="0" distB="0" distL="0" distR="0" wp14:anchorId="366DEFDD" wp14:editId="76298802">
            <wp:extent cx="1905000" cy="285750"/>
            <wp:effectExtent l="0" t="0" r="0" b="0"/>
            <wp:docPr id="16850076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0" cy="285750"/>
                    </a:xfrm>
                    <a:prstGeom prst="rect">
                      <a:avLst/>
                    </a:prstGeom>
                    <a:noFill/>
                    <a:ln>
                      <a:noFill/>
                    </a:ln>
                  </pic:spPr>
                </pic:pic>
              </a:graphicData>
            </a:graphic>
          </wp:inline>
        </w:drawing>
      </w:r>
      <w:r w:rsidR="00E61CB3" w:rsidRPr="00E61CB3">
        <w:rPr>
          <w:lang w:eastAsia="zh-CN"/>
        </w:rPr>
        <w:t>，因此拉格朗日函数为</w:t>
      </w:r>
      <w:r w:rsidR="00E61CB3" w:rsidRPr="00E61CB3">
        <w:rPr>
          <w:lang w:eastAsia="zh-CN"/>
        </w:rPr>
        <w:drawing>
          <wp:inline distT="0" distB="0" distL="0" distR="0" wp14:anchorId="28C5294A" wp14:editId="68B75E20">
            <wp:extent cx="2419350" cy="292100"/>
            <wp:effectExtent l="0" t="0" r="0" b="0"/>
            <wp:docPr id="9222893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19350" cy="292100"/>
                    </a:xfrm>
                    <a:prstGeom prst="rect">
                      <a:avLst/>
                    </a:prstGeom>
                    <a:noFill/>
                    <a:ln>
                      <a:noFill/>
                    </a:ln>
                  </pic:spPr>
                </pic:pic>
              </a:graphicData>
            </a:graphic>
          </wp:inline>
        </w:drawing>
      </w:r>
      <w:r w:rsidR="00E61CB3" w:rsidRPr="00E61CB3">
        <w:rPr>
          <w:lang w:eastAsia="zh-CN"/>
        </w:rPr>
        <w:drawing>
          <wp:inline distT="0" distB="0" distL="0" distR="0" wp14:anchorId="1C95969E" wp14:editId="166A77B4">
            <wp:extent cx="1676400" cy="279400"/>
            <wp:effectExtent l="0" t="0" r="0" b="0"/>
            <wp:docPr id="2733406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80345" cy="280058"/>
                    </a:xfrm>
                    <a:prstGeom prst="rect">
                      <a:avLst/>
                    </a:prstGeom>
                    <a:noFill/>
                    <a:ln>
                      <a:noFill/>
                    </a:ln>
                  </pic:spPr>
                </pic:pic>
              </a:graphicData>
            </a:graphic>
          </wp:inline>
        </w:drawing>
      </w:r>
      <w:r w:rsidR="00E61CB3" w:rsidRPr="00E61CB3">
        <w:rPr>
          <w:lang w:eastAsia="zh-CN"/>
        </w:rPr>
        <w:t>，当</w:t>
      </w:r>
      <w:r w:rsidR="00E61CB3" w:rsidRPr="00E61CB3">
        <w:rPr>
          <w:lang w:eastAsia="zh-CN"/>
        </w:rPr>
        <w:t>g(x,y)</w:t>
      </w:r>
      <w:r w:rsidR="00E61CB3" w:rsidRPr="00E61CB3">
        <w:rPr>
          <w:lang w:eastAsia="zh-CN"/>
        </w:rPr>
        <w:t>为</w:t>
      </w:r>
      <w:r w:rsidR="00E61CB3" w:rsidRPr="00E61CB3">
        <w:rPr>
          <w:lang w:eastAsia="zh-CN"/>
        </w:rPr>
        <w:t>0</w:t>
      </w:r>
      <w:r w:rsidR="00E61CB3" w:rsidRPr="00E61CB3">
        <w:rPr>
          <w:lang w:eastAsia="zh-CN"/>
        </w:rPr>
        <w:t>时，等价于</w:t>
      </w:r>
      <w:r w:rsidR="00E61CB3" w:rsidRPr="00E61CB3">
        <w:rPr>
          <w:lang w:eastAsia="zh-CN"/>
        </w:rPr>
        <w:t>f(x,y)</w:t>
      </w:r>
      <w:r w:rsidR="00E61CB3" w:rsidRPr="00E61CB3">
        <w:rPr>
          <w:lang w:eastAsia="zh-CN"/>
        </w:rPr>
        <w:t>。</w:t>
      </w:r>
    </w:p>
    <w:p w14:paraId="7F2D1E0E" w14:textId="570BD575" w:rsidR="00FF06F4" w:rsidRPr="00EE0DA4" w:rsidRDefault="00000000">
      <w:pPr>
        <w:pStyle w:val="a0"/>
        <w:rPr>
          <w:lang w:eastAsia="zh-CN"/>
        </w:rPr>
      </w:pPr>
      <w:r>
        <w:rPr>
          <w:lang w:eastAsia="zh-CN"/>
        </w:rPr>
        <w:t>计算梯度有：</w:t>
      </w:r>
      <w:r w:rsidR="00E61CB3" w:rsidRPr="00E61CB3">
        <w:rPr>
          <w:lang w:eastAsia="zh-CN"/>
        </w:rPr>
        <w:drawing>
          <wp:inline distT="0" distB="0" distL="0" distR="0" wp14:anchorId="249466A7" wp14:editId="4F4C4A32">
            <wp:extent cx="1936750" cy="266431"/>
            <wp:effectExtent l="0" t="0" r="0" b="0"/>
            <wp:docPr id="9739817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64411" cy="270236"/>
                    </a:xfrm>
                    <a:prstGeom prst="rect">
                      <a:avLst/>
                    </a:prstGeom>
                    <a:noFill/>
                    <a:ln>
                      <a:noFill/>
                    </a:ln>
                  </pic:spPr>
                </pic:pic>
              </a:graphicData>
            </a:graphic>
          </wp:inline>
        </w:drawing>
      </w:r>
      <w:r w:rsidR="00E61CB3" w:rsidRPr="00E61CB3">
        <w:rPr>
          <w:lang w:eastAsia="zh-CN"/>
        </w:rPr>
        <w:drawing>
          <wp:inline distT="0" distB="0" distL="0" distR="0" wp14:anchorId="646E9305" wp14:editId="37330AC2">
            <wp:extent cx="2273300" cy="242331"/>
            <wp:effectExtent l="0" t="0" r="0" b="0"/>
            <wp:docPr id="873528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3737" cy="244510"/>
                    </a:xfrm>
                    <a:prstGeom prst="rect">
                      <a:avLst/>
                    </a:prstGeom>
                    <a:noFill/>
                    <a:ln>
                      <a:noFill/>
                    </a:ln>
                  </pic:spPr>
                </pic:pic>
              </a:graphicData>
            </a:graphic>
          </wp:inline>
        </w:drawing>
      </w:r>
      <w:r w:rsidR="00E61CB3" w:rsidRPr="00E61CB3">
        <w:rPr>
          <w:lang w:eastAsia="zh-CN"/>
        </w:rPr>
        <w:t>，得出，</w:t>
      </w:r>
      <w:r w:rsidR="00EE0DA4" w:rsidRPr="00EE0DA4">
        <w:rPr>
          <w:lang w:eastAsia="zh-CN"/>
        </w:rPr>
        <w:drawing>
          <wp:inline distT="0" distB="0" distL="0" distR="0" wp14:anchorId="7D85A3D1" wp14:editId="50B53C2E">
            <wp:extent cx="1593850" cy="217343"/>
            <wp:effectExtent l="0" t="0" r="0" b="0"/>
            <wp:docPr id="4381890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96140" cy="217655"/>
                    </a:xfrm>
                    <a:prstGeom prst="rect">
                      <a:avLst/>
                    </a:prstGeom>
                    <a:noFill/>
                    <a:ln>
                      <a:noFill/>
                    </a:ln>
                  </pic:spPr>
                </pic:pic>
              </a:graphicData>
            </a:graphic>
          </wp:inline>
        </w:drawing>
      </w:r>
      <w:r w:rsidR="00EE0DA4" w:rsidRPr="00EE0DA4">
        <w:rPr>
          <w:lang w:eastAsia="zh-CN"/>
        </w:rPr>
        <w:drawing>
          <wp:inline distT="0" distB="0" distL="0" distR="0" wp14:anchorId="52FC398D" wp14:editId="69A60BCE">
            <wp:extent cx="1181100" cy="510352"/>
            <wp:effectExtent l="0" t="0" r="0" b="0"/>
            <wp:docPr id="1864554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90958" cy="514612"/>
                    </a:xfrm>
                    <a:prstGeom prst="rect">
                      <a:avLst/>
                    </a:prstGeom>
                    <a:noFill/>
                    <a:ln>
                      <a:noFill/>
                    </a:ln>
                  </pic:spPr>
                </pic:pic>
              </a:graphicData>
            </a:graphic>
          </wp:inline>
        </w:drawing>
      </w:r>
      <w:r w:rsidR="00EE0DA4">
        <w:rPr>
          <w:rFonts w:hint="eastAsia"/>
          <w:lang w:eastAsia="zh-CN"/>
        </w:rPr>
        <w:t>，</w:t>
      </w:r>
      <w:r w:rsidR="00EE0DA4" w:rsidRPr="00EE0DA4">
        <w:rPr>
          <w:lang w:eastAsia="zh-CN"/>
        </w:rPr>
        <w:t>式中，最后一个方程为条件约束。由前两个方程得出</w:t>
      </w:r>
      <w:r w:rsidR="00EE0DA4" w:rsidRPr="00EE0DA4">
        <w:rPr>
          <w:lang w:eastAsia="zh-CN"/>
        </w:rPr>
        <w:drawing>
          <wp:inline distT="0" distB="0" distL="0" distR="0" wp14:anchorId="4D3118A3" wp14:editId="6C8A86DC">
            <wp:extent cx="1358900" cy="235885"/>
            <wp:effectExtent l="0" t="0" r="0" b="0"/>
            <wp:docPr id="19394792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4774" cy="238641"/>
                    </a:xfrm>
                    <a:prstGeom prst="rect">
                      <a:avLst/>
                    </a:prstGeom>
                    <a:noFill/>
                    <a:ln>
                      <a:noFill/>
                    </a:ln>
                  </pic:spPr>
                </pic:pic>
              </a:graphicData>
            </a:graphic>
          </wp:inline>
        </w:drawing>
      </w:r>
      <w:r w:rsidR="00EE0DA4" w:rsidRPr="00EE0DA4">
        <w:rPr>
          <w:lang w:eastAsia="zh-CN"/>
        </w:rPr>
        <w:t>，将其结果代入最后一个方程得到</w:t>
      </w:r>
      <w:r w:rsidR="00EE0DA4" w:rsidRPr="00EE0DA4">
        <w:drawing>
          <wp:inline distT="0" distB="0" distL="0" distR="0" wp14:anchorId="0D77397A" wp14:editId="325F11FE">
            <wp:extent cx="1301750" cy="285750"/>
            <wp:effectExtent l="0" t="0" r="0" b="0"/>
            <wp:docPr id="853348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1750" cy="285750"/>
                    </a:xfrm>
                    <a:prstGeom prst="rect">
                      <a:avLst/>
                    </a:prstGeom>
                    <a:noFill/>
                    <a:ln>
                      <a:noFill/>
                    </a:ln>
                  </pic:spPr>
                </pic:pic>
              </a:graphicData>
            </a:graphic>
          </wp:inline>
        </w:drawing>
      </w:r>
      <w:r w:rsidR="00EE0DA4" w:rsidRPr="00EE0DA4">
        <w:rPr>
          <w:lang w:eastAsia="zh-CN"/>
        </w:rPr>
        <w:t>，因此</w:t>
      </w:r>
      <w:r w:rsidR="00EE0DA4" w:rsidRPr="00EE0DA4">
        <w:drawing>
          <wp:inline distT="0" distB="0" distL="0" distR="0" wp14:anchorId="25A28F46" wp14:editId="1C5DD6F2">
            <wp:extent cx="692150" cy="330200"/>
            <wp:effectExtent l="0" t="0" r="0" b="0"/>
            <wp:docPr id="21350511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2150" cy="330200"/>
                    </a:xfrm>
                    <a:prstGeom prst="rect">
                      <a:avLst/>
                    </a:prstGeom>
                    <a:noFill/>
                    <a:ln>
                      <a:noFill/>
                    </a:ln>
                  </pic:spPr>
                </pic:pic>
              </a:graphicData>
            </a:graphic>
          </wp:inline>
        </w:drawing>
      </w:r>
      <w:r w:rsidR="00EE0DA4" w:rsidRPr="00EE0DA4">
        <w:rPr>
          <w:lang w:eastAsia="zh-CN"/>
        </w:rPr>
        <w:t>​</w:t>
      </w:r>
      <w:r w:rsidR="00EE0DA4" w:rsidRPr="00EE0DA4">
        <w:rPr>
          <w:lang w:eastAsia="zh-CN"/>
        </w:rPr>
        <w:t>。</w:t>
      </w:r>
    </w:p>
    <w:p w14:paraId="00E6F7A6" w14:textId="071D6E8C" w:rsidR="00FF06F4" w:rsidRDefault="00000000" w:rsidP="00EE0DA4">
      <w:pPr>
        <w:pStyle w:val="a0"/>
        <w:ind w:firstLineChars="200" w:firstLine="480"/>
        <w:rPr>
          <w:lang w:eastAsia="zh-CN"/>
        </w:rPr>
      </w:pPr>
      <w:r>
        <w:rPr>
          <w:lang w:eastAsia="zh-CN"/>
        </w:rPr>
        <w:t>由上述计算得出</w:t>
      </w:r>
      <w:r w:rsidR="00EE0DA4" w:rsidRPr="00EE0DA4">
        <w:rPr>
          <w:lang w:eastAsia="zh-CN"/>
        </w:rPr>
        <w:t>L</w:t>
      </w:r>
      <w:r w:rsidR="00EE0DA4" w:rsidRPr="00EE0DA4">
        <w:rPr>
          <w:lang w:eastAsia="zh-CN"/>
        </w:rPr>
        <w:t>的驻点为</w:t>
      </w:r>
      <w:r w:rsidR="00EE0DA4" w:rsidRPr="00EE0DA4">
        <w:drawing>
          <wp:inline distT="0" distB="0" distL="0" distR="0" wp14:anchorId="50030044" wp14:editId="1E09979D">
            <wp:extent cx="2089150" cy="320637"/>
            <wp:effectExtent l="0" t="0" r="0" b="0"/>
            <wp:docPr id="21089761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9751" cy="322264"/>
                    </a:xfrm>
                    <a:prstGeom prst="rect">
                      <a:avLst/>
                    </a:prstGeom>
                    <a:noFill/>
                    <a:ln>
                      <a:noFill/>
                    </a:ln>
                  </pic:spPr>
                </pic:pic>
              </a:graphicData>
            </a:graphic>
          </wp:inline>
        </w:drawing>
      </w:r>
      <w:r w:rsidR="00EE0DA4" w:rsidRPr="00EE0DA4">
        <w:rPr>
          <w:lang w:eastAsia="zh-CN"/>
        </w:rPr>
        <w:t>，代入目标函数</w:t>
      </w:r>
      <w:r w:rsidR="00EE0DA4" w:rsidRPr="00EE0DA4">
        <w:rPr>
          <w:lang w:eastAsia="zh-CN"/>
        </w:rPr>
        <w:t>f(x,y)</w:t>
      </w:r>
      <w:r w:rsidR="00EE0DA4" w:rsidRPr="00EE0DA4">
        <w:rPr>
          <w:lang w:eastAsia="zh-CN"/>
        </w:rPr>
        <w:t>，得到</w:t>
      </w:r>
      <w:r w:rsidR="00EE0DA4" w:rsidRPr="00EE0DA4">
        <w:drawing>
          <wp:inline distT="0" distB="0" distL="0" distR="0" wp14:anchorId="1514A17E" wp14:editId="293809BE">
            <wp:extent cx="2235200" cy="259404"/>
            <wp:effectExtent l="0" t="0" r="0" b="0"/>
            <wp:docPr id="205229159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62851" cy="262613"/>
                    </a:xfrm>
                    <a:prstGeom prst="rect">
                      <a:avLst/>
                    </a:prstGeom>
                    <a:noFill/>
                    <a:ln>
                      <a:noFill/>
                    </a:ln>
                  </pic:spPr>
                </pic:pic>
              </a:graphicData>
            </a:graphic>
          </wp:inline>
        </w:drawing>
      </w:r>
      <w:r w:rsidR="00EE0DA4" w:rsidRPr="00EE0DA4">
        <w:rPr>
          <w:lang w:eastAsia="zh-CN"/>
        </w:rPr>
        <w:t>，即服从约束条件下的最大和最小值。</w:t>
      </w:r>
    </w:p>
    <w:p w14:paraId="37B758D2" w14:textId="77777777" w:rsidR="00FF06F4" w:rsidRDefault="00000000" w:rsidP="00EE0DA4">
      <w:pPr>
        <w:pStyle w:val="a0"/>
        <w:ind w:firstLineChars="200" w:firstLine="480"/>
        <w:rPr>
          <w:lang w:eastAsia="zh-CN"/>
        </w:rPr>
      </w:pPr>
      <w:r>
        <w:rPr>
          <w:lang w:eastAsia="zh-CN"/>
        </w:rPr>
        <w:t>将该案例写入为代码，对应</w:t>
      </w:r>
      <m:oMath>
        <m:r>
          <m:rPr>
            <m:scr m:val="script"/>
            <m:sty m:val="p"/>
          </m:rPr>
          <w:rPr>
            <w:rFonts w:ascii="Cambria Math" w:hAnsi="Cambria Math"/>
            <w:lang w:eastAsia="zh-CN"/>
          </w:rPr>
          <m:t>L</m:t>
        </m:r>
      </m:oMath>
      <w:r>
        <w:rPr>
          <w:lang w:eastAsia="zh-CN"/>
        </w:rPr>
        <w:t>的公式为</w:t>
      </w:r>
      <w:r>
        <w:rPr>
          <w:rStyle w:val="VerbatimChar"/>
          <w:lang w:eastAsia="zh-CN"/>
        </w:rPr>
        <w:t>x + y + L * (x**2 + y**2 - 1)</w:t>
      </w:r>
      <w:r>
        <w:rPr>
          <w:lang w:eastAsia="zh-CN"/>
        </w:rPr>
        <w:t>，用</w:t>
      </w:r>
      <w:r>
        <w:rPr>
          <w:rStyle w:val="VerbatimChar"/>
          <w:lang w:eastAsia="zh-CN"/>
        </w:rPr>
        <w:t>SciPy</w:t>
      </w:r>
      <w:r>
        <w:rPr>
          <w:lang w:eastAsia="zh-CN"/>
        </w:rPr>
        <w:t>的</w:t>
      </w:r>
      <w:r>
        <w:rPr>
          <w:rStyle w:val="VerbatimChar"/>
          <w:lang w:eastAsia="zh-CN"/>
        </w:rPr>
        <w:t>fsolve</w:t>
      </w:r>
      <w:r>
        <w:rPr>
          <w:lang w:eastAsia="zh-CN"/>
        </w:rPr>
        <w:t>方法解算，示例结果如下。</w:t>
      </w:r>
    </w:p>
    <w:p w14:paraId="27EE3376" w14:textId="321B2334" w:rsidR="00EE0DA4" w:rsidRDefault="00EE0DA4" w:rsidP="00EE0DA4">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FD74F01" w14:textId="77777777" w:rsidR="00FF06F4" w:rsidRDefault="00000000">
      <w:pPr>
        <w:pStyle w:val="SourceCode"/>
      </w:pPr>
      <w:r>
        <w:rPr>
          <w:rStyle w:val="NormalTok"/>
        </w:rPr>
        <w:t>usda_demo.demo_lagrange_multiplier_xy3D()</w:t>
      </w:r>
    </w:p>
    <w:p w14:paraId="56225D3A" w14:textId="77777777" w:rsidR="00EE0DA4" w:rsidRDefault="00EE0DA4" w:rsidP="00EE0DA4">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1FE88B8" w14:textId="4F39F86B" w:rsidR="00FF06F4" w:rsidRDefault="00EE0DA4">
      <w:pPr>
        <w:pStyle w:val="FirstParagraph"/>
      </w:pPr>
      <w:r>
        <w:rPr>
          <w:noProof/>
        </w:rPr>
        <w:lastRenderedPageBreak/>
        <w:drawing>
          <wp:inline distT="0" distB="0" distL="0" distR="0" wp14:anchorId="396AC294" wp14:editId="61BA9D86">
            <wp:extent cx="4610100" cy="4610100"/>
            <wp:effectExtent l="0" t="0" r="0" b="0"/>
            <wp:docPr id="3490392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0100" cy="4610100"/>
                    </a:xfrm>
                    <a:prstGeom prst="rect">
                      <a:avLst/>
                    </a:prstGeom>
                    <a:noFill/>
                    <a:ln>
                      <a:noFill/>
                    </a:ln>
                  </pic:spPr>
                </pic:pic>
              </a:graphicData>
            </a:graphic>
          </wp:inline>
        </w:drawing>
      </w:r>
    </w:p>
    <w:p w14:paraId="2CCFCCE4" w14:textId="77777777" w:rsidR="00FF06F4" w:rsidRDefault="00000000">
      <w:pPr>
        <w:pStyle w:val="3"/>
      </w:pPr>
      <w:bookmarkStart w:id="15" w:name="lle-算法解析"/>
      <w:bookmarkEnd w:id="14"/>
      <w:r>
        <w:t xml:space="preserve">3.7.5.2 LLE </w:t>
      </w:r>
      <w:r>
        <w:t>算法解析</w:t>
      </w:r>
    </w:p>
    <w:p w14:paraId="3AF41CB2" w14:textId="77777777" w:rsidR="00FF06F4" w:rsidRDefault="00000000" w:rsidP="00EE0DA4">
      <w:pPr>
        <w:pStyle w:val="FirstParagraph"/>
        <w:ind w:firstLineChars="200" w:firstLine="480"/>
        <w:rPr>
          <w:lang w:eastAsia="zh-CN"/>
        </w:rPr>
      </w:pPr>
      <w:r>
        <w:t>许多科学领域依赖于探索性数据分析和可视化，因此对大量多元高维的数据分析提出了降维的需求，即找到高维数据的紧凑表示（</w:t>
      </w:r>
      <w:r>
        <w:t>compact representations</w:t>
      </w:r>
      <w:r>
        <w:t>）。</w:t>
      </w:r>
      <w:r>
        <w:t>Roweis, S. T.</w:t>
      </w:r>
      <w:r>
        <w:t>等人</w:t>
      </w:r>
      <w:r>
        <w:t>[15]</w:t>
      </w:r>
      <w:r>
        <w:t>提出了局部线性嵌入（</w:t>
      </w:r>
      <w:r>
        <w:t>locally linear embedding</w:t>
      </w:r>
      <w:r>
        <w:t>，</w:t>
      </w:r>
      <w:r>
        <w:t>LLE</w:t>
      </w:r>
      <w:r>
        <w:t>），一种无监督学习算法，用于降维计算。</w:t>
      </w:r>
      <w:r>
        <w:rPr>
          <w:lang w:eastAsia="zh-CN"/>
        </w:rPr>
        <w:t>与局部降维的聚类方法不同，</w:t>
      </w:r>
      <w:r>
        <w:rPr>
          <w:lang w:eastAsia="zh-CN"/>
        </w:rPr>
        <w:t xml:space="preserve">LLE </w:t>
      </w:r>
      <w:r>
        <w:rPr>
          <w:lang w:eastAsia="zh-CN"/>
        </w:rPr>
        <w:t>将其高维输入映射到一个低维的全局坐标系中，且其优化不涉及局部最小值。利用线性重构的局部对称性，</w:t>
      </w:r>
      <w:r>
        <w:rPr>
          <w:lang w:eastAsia="zh-CN"/>
        </w:rPr>
        <w:t xml:space="preserve">LLE </w:t>
      </w:r>
      <w:r>
        <w:rPr>
          <w:lang w:eastAsia="zh-CN"/>
        </w:rPr>
        <w:t>能够学习非线性流形的全局结构。</w:t>
      </w:r>
    </w:p>
    <w:p w14:paraId="41FDB8A6" w14:textId="77777777" w:rsidR="00FF06F4" w:rsidRDefault="00000000">
      <w:pPr>
        <w:pStyle w:val="a0"/>
        <w:rPr>
          <w:lang w:eastAsia="zh-CN"/>
        </w:rPr>
      </w:pPr>
      <w:r>
        <w:rPr>
          <w:lang w:eastAsia="zh-CN"/>
        </w:rPr>
        <w:t>下图</w:t>
      </w:r>
      <w:r>
        <w:rPr>
          <w:lang w:eastAsia="zh-CN"/>
        </w:rPr>
        <w:t>[15]</w:t>
      </w:r>
      <w:r>
        <w:rPr>
          <w:lang w:eastAsia="zh-CN"/>
        </w:rPr>
        <w:t>为</w:t>
      </w:r>
      <w:r>
        <w:rPr>
          <w:lang w:eastAsia="zh-CN"/>
        </w:rPr>
        <w:t xml:space="preserve"> LLE </w:t>
      </w:r>
      <w:r>
        <w:rPr>
          <w:lang w:eastAsia="zh-CN"/>
        </w:rPr>
        <w:t>算法的图解，其计算主要分为</w:t>
      </w:r>
      <w:r>
        <w:rPr>
          <w:lang w:eastAsia="zh-CN"/>
        </w:rPr>
        <w:t>3</w:t>
      </w:r>
      <w:r>
        <w:rPr>
          <w:lang w:eastAsia="zh-CN"/>
        </w:rPr>
        <w:t>个步骤，</w:t>
      </w:r>
    </w:p>
    <w:p w14:paraId="675B9A4C" w14:textId="1217C46F" w:rsidR="00EE0DA4" w:rsidRPr="00EE0DA4" w:rsidRDefault="00EE0DA4" w:rsidP="00EE0DA4">
      <w:pPr>
        <w:numPr>
          <w:ilvl w:val="0"/>
          <w:numId w:val="17"/>
        </w:numPr>
        <w:shd w:val="clear" w:color="auto" w:fill="FFFFFF"/>
        <w:spacing w:before="100" w:beforeAutospacing="1" w:after="100" w:afterAutospacing="1"/>
        <w:rPr>
          <w:lang w:eastAsia="zh-CN"/>
        </w:rPr>
      </w:pPr>
      <w:r w:rsidRPr="00EE0DA4">
        <w:rPr>
          <w:lang w:eastAsia="zh-CN"/>
        </w:rPr>
        <w:t>计算每一个数据点</w:t>
      </w:r>
      <w:r w:rsidRPr="00EE0DA4">
        <w:rPr>
          <w:lang w:eastAsia="zh-CN"/>
        </w:rPr>
        <w:drawing>
          <wp:inline distT="0" distB="0" distL="0" distR="0" wp14:anchorId="5201C500" wp14:editId="4B3E959C">
            <wp:extent cx="190500" cy="254000"/>
            <wp:effectExtent l="0" t="0" r="0" b="0"/>
            <wp:docPr id="16346792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3">
                      <a:extLst>
                        <a:ext uri="{28A0092B-C50C-407E-A947-70E740481C1C}">
                          <a14:useLocalDpi xmlns:a14="http://schemas.microsoft.com/office/drawing/2010/main" val="0"/>
                        </a:ext>
                      </a:extLst>
                    </a:blip>
                    <a:srcRect l="-1" r="11765" b="-11111"/>
                    <a:stretch/>
                  </pic:blipFill>
                  <pic:spPr bwMode="auto">
                    <a:xfrm>
                      <a:off x="0" y="0"/>
                      <a:ext cx="190500" cy="254000"/>
                    </a:xfrm>
                    <a:prstGeom prst="rect">
                      <a:avLst/>
                    </a:prstGeom>
                    <a:noFill/>
                    <a:ln>
                      <a:noFill/>
                    </a:ln>
                    <a:extLst>
                      <a:ext uri="{53640926-AAD7-44D8-BBD7-CCE9431645EC}">
                        <a14:shadowObscured xmlns:a14="http://schemas.microsoft.com/office/drawing/2010/main"/>
                      </a:ext>
                    </a:extLst>
                  </pic:spPr>
                </pic:pic>
              </a:graphicData>
            </a:graphic>
          </wp:inline>
        </w:drawing>
      </w:r>
      <w:r w:rsidRPr="00EE0DA4">
        <w:rPr>
          <w:lang w:eastAsia="zh-CN"/>
        </w:rPr>
        <w:t>​</w:t>
      </w:r>
      <w:r w:rsidRPr="00EE0DA4">
        <w:rPr>
          <w:lang w:eastAsia="zh-CN"/>
        </w:rPr>
        <w:t>的近邻点，例如使用</w:t>
      </w:r>
      <w:r w:rsidRPr="00EE0DA4">
        <w:rPr>
          <w:lang w:eastAsia="zh-CN"/>
        </w:rPr>
        <w:t>K-</w:t>
      </w:r>
      <w:r w:rsidRPr="00EE0DA4">
        <w:rPr>
          <w:lang w:eastAsia="zh-CN"/>
        </w:rPr>
        <w:t>近邻模型（</w:t>
      </w:r>
      <w:r w:rsidRPr="00EE0DA4">
        <w:rPr>
          <w:lang w:eastAsia="zh-CN"/>
        </w:rPr>
        <w:t>k-nearest neighbors algorithm</w:t>
      </w:r>
      <w:r w:rsidRPr="00EE0DA4">
        <w:rPr>
          <w:lang w:eastAsia="zh-CN"/>
        </w:rPr>
        <w:t>，</w:t>
      </w:r>
      <w:r w:rsidRPr="00EE0DA4">
        <w:rPr>
          <w:lang w:eastAsia="zh-CN"/>
        </w:rPr>
        <w:t>k-NN</w:t>
      </w:r>
      <w:r w:rsidRPr="00EE0DA4">
        <w:rPr>
          <w:lang w:eastAsia="zh-CN"/>
        </w:rPr>
        <w:t>），可以指定近邻点数量</w:t>
      </w:r>
      <w:r w:rsidRPr="00EE0DA4">
        <w:rPr>
          <w:lang w:eastAsia="zh-CN"/>
        </w:rPr>
        <w:t xml:space="preserve"> </w:t>
      </w:r>
      <w:r w:rsidRPr="00EE0DA4">
        <w:rPr>
          <w:lang w:eastAsia="zh-CN"/>
        </w:rPr>
        <w:t>；</w:t>
      </w:r>
    </w:p>
    <w:p w14:paraId="789BDC31" w14:textId="5121FF21" w:rsidR="00FF06F4" w:rsidRDefault="00000000">
      <w:pPr>
        <w:pStyle w:val="Compact"/>
        <w:numPr>
          <w:ilvl w:val="0"/>
          <w:numId w:val="17"/>
        </w:numPr>
        <w:rPr>
          <w:lang w:eastAsia="zh-CN"/>
        </w:rPr>
      </w:pPr>
      <w:r>
        <w:rPr>
          <w:lang w:eastAsia="zh-CN"/>
        </w:rPr>
        <w:t>由</w:t>
      </w:r>
      <w:r w:rsidR="00EE0DA4" w:rsidRPr="00EE0DA4">
        <w:drawing>
          <wp:inline distT="0" distB="0" distL="0" distR="0" wp14:anchorId="077F9A9E" wp14:editId="6B892DF1">
            <wp:extent cx="150446" cy="177800"/>
            <wp:effectExtent l="0" t="0" r="0" b="0"/>
            <wp:docPr id="38681809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637" cy="179207"/>
                    </a:xfrm>
                    <a:prstGeom prst="rect">
                      <a:avLst/>
                    </a:prstGeom>
                    <a:noFill/>
                    <a:ln>
                      <a:noFill/>
                    </a:ln>
                  </pic:spPr>
                </pic:pic>
              </a:graphicData>
            </a:graphic>
          </wp:inline>
        </w:drawing>
      </w:r>
      <w:r w:rsidR="00EE0DA4" w:rsidRPr="00EE0DA4">
        <w:rPr>
          <w:lang w:eastAsia="zh-CN"/>
        </w:rPr>
        <w:t>的近邻点线性组合加权重构</w:t>
      </w:r>
      <w:r w:rsidR="00EE0DA4" w:rsidRPr="00EE0DA4">
        <w:drawing>
          <wp:inline distT="0" distB="0" distL="0" distR="0" wp14:anchorId="6767B829" wp14:editId="6D4F4CAD">
            <wp:extent cx="177800" cy="210127"/>
            <wp:effectExtent l="0" t="0" r="0" b="0"/>
            <wp:docPr id="16604422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9750" cy="212431"/>
                    </a:xfrm>
                    <a:prstGeom prst="rect">
                      <a:avLst/>
                    </a:prstGeom>
                    <a:noFill/>
                    <a:ln>
                      <a:noFill/>
                    </a:ln>
                  </pic:spPr>
                </pic:pic>
              </a:graphicData>
            </a:graphic>
          </wp:inline>
        </w:drawing>
      </w:r>
      <w:r w:rsidR="00EE0DA4" w:rsidRPr="00EE0DA4">
        <w:rPr>
          <w:lang w:eastAsia="zh-CN"/>
        </w:rPr>
        <w:t>，通过求解均方误差损失函数（目标函数）</w:t>
      </w:r>
      <w:r w:rsidR="00EE0DA4" w:rsidRPr="00EE0DA4">
        <w:drawing>
          <wp:inline distT="0" distB="0" distL="0" distR="0" wp14:anchorId="073CA2CC" wp14:editId="50882D1C">
            <wp:extent cx="2228850" cy="387350"/>
            <wp:effectExtent l="0" t="0" r="0" b="0"/>
            <wp:docPr id="69616619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28850" cy="387350"/>
                    </a:xfrm>
                    <a:prstGeom prst="rect">
                      <a:avLst/>
                    </a:prstGeom>
                    <a:noFill/>
                    <a:ln>
                      <a:noFill/>
                    </a:ln>
                  </pic:spPr>
                </pic:pic>
              </a:graphicData>
            </a:graphic>
          </wp:inline>
        </w:drawing>
      </w:r>
      <w:r w:rsidR="00EE0DA4" w:rsidRPr="00EE0DA4">
        <w:rPr>
          <w:lang w:eastAsia="zh-CN"/>
        </w:rPr>
        <w:t>计算权重</w:t>
      </w:r>
      <w:r w:rsidR="00EE0DA4" w:rsidRPr="00EE0DA4">
        <w:rPr>
          <w:lang w:eastAsia="zh-CN"/>
        </w:rPr>
        <w:t>Wij​</w:t>
      </w:r>
      <w:r w:rsidR="00EE0DA4" w:rsidRPr="00EE0DA4">
        <w:rPr>
          <w:lang w:eastAsia="zh-CN"/>
        </w:rPr>
        <w:t>；</w:t>
      </w:r>
    </w:p>
    <w:p w14:paraId="0E5B30C0" w14:textId="48AA4D74" w:rsidR="00FF06F4" w:rsidRDefault="00000000">
      <w:pPr>
        <w:pStyle w:val="Compact"/>
        <w:numPr>
          <w:ilvl w:val="0"/>
          <w:numId w:val="17"/>
        </w:numPr>
        <w:rPr>
          <w:lang w:eastAsia="zh-CN"/>
        </w:rPr>
      </w:pPr>
      <w:r>
        <w:rPr>
          <w:lang w:eastAsia="zh-CN"/>
        </w:rPr>
        <w:lastRenderedPageBreak/>
        <w:t>计算由</w:t>
      </w:r>
      <w:r w:rsidR="00EE0DA4">
        <w:rPr>
          <w:rStyle w:val="mord"/>
          <w:rFonts w:ascii="KaTeX_Math" w:hAnsi="KaTeX_Math"/>
          <w:i/>
          <w:iCs/>
          <w:color w:val="34495E"/>
          <w:sz w:val="29"/>
          <w:szCs w:val="29"/>
          <w:shd w:val="clear" w:color="auto" w:fill="FFFFFF"/>
          <w:lang w:eastAsia="zh-CN"/>
        </w:rPr>
        <w:t>W</w:t>
      </w:r>
      <w:r w:rsidR="00EE0DA4">
        <w:rPr>
          <w:rStyle w:val="mord"/>
          <w:rFonts w:ascii="KaTeX_Main" w:hAnsi="KaTeX_Main"/>
          <w:color w:val="34495E"/>
          <w:sz w:val="20"/>
          <w:szCs w:val="20"/>
          <w:shd w:val="clear" w:color="auto" w:fill="FFFFFF"/>
          <w:lang w:eastAsia="zh-CN"/>
        </w:rPr>
        <w:t>ij</w:t>
      </w:r>
      <w:r w:rsidR="00EE0DA4">
        <w:rPr>
          <w:rStyle w:val="vlist-s"/>
          <w:rFonts w:ascii="KaTeX_Main" w:hAnsi="KaTeX_Main"/>
          <w:color w:val="34495E"/>
          <w:sz w:val="2"/>
          <w:szCs w:val="2"/>
          <w:shd w:val="clear" w:color="auto" w:fill="FFFFFF"/>
          <w:lang w:eastAsia="zh-CN"/>
        </w:rPr>
        <w:t>​</w:t>
      </w:r>
      <w:r w:rsidR="00EE0DA4">
        <w:rPr>
          <w:rFonts w:ascii="Source Sans Pro" w:hAnsi="Source Sans Pro"/>
          <w:color w:val="34495E"/>
          <w:sz w:val="23"/>
          <w:szCs w:val="23"/>
          <w:shd w:val="clear" w:color="auto" w:fill="FFFFFF"/>
          <w:lang w:eastAsia="zh-CN"/>
        </w:rPr>
        <w:t>重构的低维嵌入向量</w:t>
      </w:r>
      <w:r w:rsidR="00DB6540" w:rsidRPr="00DB6540">
        <w:rPr>
          <w:rStyle w:val="katex-mathml"/>
          <w:rFonts w:ascii="Malgun Gothic" w:hAnsi="Malgun Gothic" w:cs="Malgun Gothic"/>
          <w:noProof/>
          <w:color w:val="34495E"/>
          <w:sz w:val="29"/>
          <w:szCs w:val="29"/>
          <w:bdr w:val="none" w:sz="0" w:space="0" w:color="auto" w:frame="1"/>
          <w:shd w:val="clear" w:color="auto" w:fill="FFFFFF"/>
        </w:rPr>
        <w:drawing>
          <wp:inline distT="0" distB="0" distL="0" distR="0" wp14:anchorId="612FEAF7" wp14:editId="33C0461F">
            <wp:extent cx="190500" cy="227372"/>
            <wp:effectExtent l="0" t="0" r="0" b="0"/>
            <wp:docPr id="14304790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2280" cy="229496"/>
                    </a:xfrm>
                    <a:prstGeom prst="rect">
                      <a:avLst/>
                    </a:prstGeom>
                    <a:noFill/>
                    <a:ln>
                      <a:noFill/>
                    </a:ln>
                  </pic:spPr>
                </pic:pic>
              </a:graphicData>
            </a:graphic>
          </wp:inline>
        </w:drawing>
      </w:r>
      <w:r w:rsidR="00EE0DA4">
        <w:rPr>
          <w:rStyle w:val="vlist-s"/>
          <w:rFonts w:ascii="KaTeX_Main" w:hAnsi="KaTeX_Main"/>
          <w:color w:val="34495E"/>
          <w:sz w:val="2"/>
          <w:szCs w:val="2"/>
          <w:shd w:val="clear" w:color="auto" w:fill="FFFFFF"/>
          <w:lang w:eastAsia="zh-CN"/>
        </w:rPr>
        <w:t>​</w:t>
      </w:r>
      <w:r w:rsidR="00EE0DA4">
        <w:rPr>
          <w:rFonts w:ascii="Source Sans Pro" w:hAnsi="Source Sans Pro"/>
          <w:color w:val="34495E"/>
          <w:sz w:val="23"/>
          <w:szCs w:val="23"/>
          <w:shd w:val="clear" w:color="auto" w:fill="FFFFFF"/>
          <w:lang w:eastAsia="zh-CN"/>
        </w:rPr>
        <w:t>，通过寻找</w:t>
      </w:r>
      <w:r w:rsidR="00EE0DA4">
        <w:rPr>
          <w:rStyle w:val="mord"/>
          <w:rFonts w:ascii="KaTeX_Math" w:hAnsi="KaTeX_Math"/>
          <w:i/>
          <w:iCs/>
          <w:color w:val="34495E"/>
          <w:sz w:val="29"/>
          <w:szCs w:val="29"/>
          <w:shd w:val="clear" w:color="auto" w:fill="FFFFFF"/>
          <w:lang w:eastAsia="zh-CN"/>
        </w:rPr>
        <w:t>M</w:t>
      </w:r>
      <w:r w:rsidR="00EE0DA4">
        <w:rPr>
          <w:rStyle w:val="mord"/>
          <w:rFonts w:ascii="KaTeX_Main" w:hAnsi="KaTeX_Main"/>
          <w:color w:val="34495E"/>
          <w:sz w:val="20"/>
          <w:szCs w:val="20"/>
          <w:shd w:val="clear" w:color="auto" w:fill="FFFFFF"/>
          <w:lang w:eastAsia="zh-CN"/>
        </w:rPr>
        <w:t>ij</w:t>
      </w:r>
      <w:r w:rsidR="00EE0DA4">
        <w:rPr>
          <w:rStyle w:val="vlist-s"/>
          <w:rFonts w:ascii="KaTeX_Main" w:hAnsi="KaTeX_Main"/>
          <w:color w:val="34495E"/>
          <w:sz w:val="2"/>
          <w:szCs w:val="2"/>
          <w:shd w:val="clear" w:color="auto" w:fill="FFFFFF"/>
          <w:lang w:eastAsia="zh-CN"/>
        </w:rPr>
        <w:t>​</w:t>
      </w:r>
      <w:r w:rsidR="00EE0DA4">
        <w:rPr>
          <w:rStyle w:val="mrel"/>
          <w:rFonts w:ascii="KaTeX_Main" w:hAnsi="KaTeX_Main"/>
          <w:color w:val="34495E"/>
          <w:sz w:val="29"/>
          <w:szCs w:val="29"/>
          <w:shd w:val="clear" w:color="auto" w:fill="FFFFFF"/>
          <w:lang w:eastAsia="zh-CN"/>
        </w:rPr>
        <w:t>=</w:t>
      </w:r>
      <w:r w:rsidR="00EE0DA4">
        <w:rPr>
          <w:rStyle w:val="mord"/>
          <w:rFonts w:ascii="KaTeX_Math" w:hAnsi="KaTeX_Math"/>
          <w:i/>
          <w:iCs/>
          <w:color w:val="34495E"/>
          <w:sz w:val="29"/>
          <w:szCs w:val="29"/>
          <w:shd w:val="clear" w:color="auto" w:fill="FFFFFF"/>
        </w:rPr>
        <w:t>δ</w:t>
      </w:r>
      <w:r w:rsidR="00EE0DA4">
        <w:rPr>
          <w:rStyle w:val="mord"/>
          <w:rFonts w:ascii="KaTeX_Main" w:hAnsi="KaTeX_Main"/>
          <w:color w:val="34495E"/>
          <w:sz w:val="20"/>
          <w:szCs w:val="20"/>
          <w:shd w:val="clear" w:color="auto" w:fill="FFFFFF"/>
          <w:lang w:eastAsia="zh-CN"/>
        </w:rPr>
        <w:t>ij</w:t>
      </w:r>
      <w:r w:rsidR="00EE0DA4">
        <w:rPr>
          <w:rStyle w:val="vlist-s"/>
          <w:rFonts w:ascii="KaTeX_Main" w:hAnsi="KaTeX_Main"/>
          <w:color w:val="34495E"/>
          <w:sz w:val="2"/>
          <w:szCs w:val="2"/>
          <w:shd w:val="clear" w:color="auto" w:fill="FFFFFF"/>
          <w:lang w:eastAsia="zh-CN"/>
        </w:rPr>
        <w:t>​</w:t>
      </w:r>
      <w:r w:rsidR="00EE0DA4">
        <w:rPr>
          <w:rStyle w:val="mbin"/>
          <w:rFonts w:ascii="KaTeX_Main" w:hAnsi="KaTeX_Main"/>
          <w:color w:val="34495E"/>
          <w:sz w:val="29"/>
          <w:szCs w:val="29"/>
          <w:shd w:val="clear" w:color="auto" w:fill="FFFFFF"/>
          <w:lang w:eastAsia="zh-CN"/>
        </w:rPr>
        <w:t>−</w:t>
      </w:r>
      <w:r w:rsidR="00EE0DA4">
        <w:rPr>
          <w:rStyle w:val="mord"/>
          <w:rFonts w:ascii="KaTeX_Math" w:hAnsi="KaTeX_Math"/>
          <w:i/>
          <w:iCs/>
          <w:color w:val="34495E"/>
          <w:sz w:val="29"/>
          <w:szCs w:val="29"/>
          <w:shd w:val="clear" w:color="auto" w:fill="FFFFFF"/>
          <w:lang w:eastAsia="zh-CN"/>
        </w:rPr>
        <w:t>W</w:t>
      </w:r>
      <w:r w:rsidR="00EE0DA4">
        <w:rPr>
          <w:rStyle w:val="mord"/>
          <w:rFonts w:ascii="KaTeX_Main" w:hAnsi="KaTeX_Main"/>
          <w:color w:val="34495E"/>
          <w:sz w:val="20"/>
          <w:szCs w:val="20"/>
          <w:shd w:val="clear" w:color="auto" w:fill="FFFFFF"/>
          <w:lang w:eastAsia="zh-CN"/>
        </w:rPr>
        <w:t>ij</w:t>
      </w:r>
      <w:r w:rsidR="00EE0DA4">
        <w:rPr>
          <w:rStyle w:val="vlist-s"/>
          <w:rFonts w:ascii="KaTeX_Main" w:hAnsi="KaTeX_Main"/>
          <w:color w:val="34495E"/>
          <w:sz w:val="2"/>
          <w:szCs w:val="2"/>
          <w:shd w:val="clear" w:color="auto" w:fill="FFFFFF"/>
          <w:lang w:eastAsia="zh-CN"/>
        </w:rPr>
        <w:t>​</w:t>
      </w:r>
      <w:r w:rsidR="00EE0DA4">
        <w:rPr>
          <w:rStyle w:val="mbin"/>
          <w:rFonts w:ascii="KaTeX_Main" w:hAnsi="KaTeX_Main"/>
          <w:color w:val="34495E"/>
          <w:sz w:val="29"/>
          <w:szCs w:val="29"/>
          <w:shd w:val="clear" w:color="auto" w:fill="FFFFFF"/>
          <w:lang w:eastAsia="zh-CN"/>
        </w:rPr>
        <w:t>−</w:t>
      </w:r>
      <w:r w:rsidR="00EE0DA4">
        <w:rPr>
          <w:rStyle w:val="mord"/>
          <w:rFonts w:ascii="KaTeX_Math" w:hAnsi="KaTeX_Math"/>
          <w:i/>
          <w:iCs/>
          <w:color w:val="34495E"/>
          <w:sz w:val="29"/>
          <w:szCs w:val="29"/>
          <w:shd w:val="clear" w:color="auto" w:fill="FFFFFF"/>
          <w:lang w:eastAsia="zh-CN"/>
        </w:rPr>
        <w:t>W</w:t>
      </w:r>
      <w:r w:rsidR="00EE0DA4">
        <w:rPr>
          <w:rStyle w:val="mord"/>
          <w:rFonts w:ascii="KaTeX_Main" w:hAnsi="KaTeX_Main"/>
          <w:color w:val="34495E"/>
          <w:sz w:val="20"/>
          <w:szCs w:val="20"/>
          <w:shd w:val="clear" w:color="auto" w:fill="FFFFFF"/>
          <w:lang w:eastAsia="zh-CN"/>
        </w:rPr>
        <w:t>ji</w:t>
      </w:r>
      <w:r w:rsidR="00EE0DA4">
        <w:rPr>
          <w:rStyle w:val="vlist-s"/>
          <w:rFonts w:ascii="KaTeX_Main" w:hAnsi="KaTeX_Main"/>
          <w:color w:val="34495E"/>
          <w:sz w:val="2"/>
          <w:szCs w:val="2"/>
          <w:shd w:val="clear" w:color="auto" w:fill="FFFFFF"/>
          <w:lang w:eastAsia="zh-CN"/>
        </w:rPr>
        <w:t>​</w:t>
      </w:r>
      <w:r w:rsidR="00EE0DA4">
        <w:rPr>
          <w:rStyle w:val="mbin"/>
          <w:rFonts w:ascii="KaTeX_Main" w:hAnsi="KaTeX_Main"/>
          <w:color w:val="34495E"/>
          <w:sz w:val="29"/>
          <w:szCs w:val="29"/>
          <w:shd w:val="clear" w:color="auto" w:fill="FFFFFF"/>
          <w:lang w:eastAsia="zh-CN"/>
        </w:rPr>
        <w:t>+</w:t>
      </w:r>
      <w:r w:rsidR="00EE0DA4">
        <w:rPr>
          <w:rStyle w:val="mop"/>
          <w:rFonts w:ascii="KaTeX_Size1" w:hAnsi="KaTeX_Size1"/>
          <w:color w:val="34495E"/>
          <w:sz w:val="29"/>
          <w:szCs w:val="29"/>
          <w:shd w:val="clear" w:color="auto" w:fill="FFFFFF"/>
          <w:lang w:eastAsia="zh-CN"/>
        </w:rPr>
        <w:t>∑</w:t>
      </w:r>
      <w:r w:rsidR="00EE0DA4">
        <w:rPr>
          <w:rStyle w:val="mord"/>
          <w:rFonts w:ascii="KaTeX_Main" w:hAnsi="KaTeX_Main"/>
          <w:color w:val="34495E"/>
          <w:sz w:val="20"/>
          <w:szCs w:val="20"/>
          <w:shd w:val="clear" w:color="auto" w:fill="FFFFFF"/>
          <w:lang w:eastAsia="zh-CN"/>
        </w:rPr>
        <w:t>k</w:t>
      </w:r>
      <w:r w:rsidR="00EE0DA4">
        <w:rPr>
          <w:rStyle w:val="vlist-s"/>
          <w:rFonts w:ascii="KaTeX_Main" w:hAnsi="KaTeX_Main"/>
          <w:color w:val="34495E"/>
          <w:sz w:val="2"/>
          <w:szCs w:val="2"/>
          <w:shd w:val="clear" w:color="auto" w:fill="FFFFFF"/>
          <w:lang w:eastAsia="zh-CN"/>
        </w:rPr>
        <w:t>​</w:t>
      </w:r>
      <w:r w:rsidR="00EE0DA4">
        <w:rPr>
          <w:rStyle w:val="mord"/>
          <w:rFonts w:ascii="KaTeX_Math" w:hAnsi="KaTeX_Math"/>
          <w:i/>
          <w:iCs/>
          <w:color w:val="34495E"/>
          <w:sz w:val="29"/>
          <w:szCs w:val="29"/>
          <w:shd w:val="clear" w:color="auto" w:fill="FFFFFF"/>
          <w:lang w:eastAsia="zh-CN"/>
        </w:rPr>
        <w:t>W</w:t>
      </w:r>
      <w:r w:rsidR="00EE0DA4">
        <w:rPr>
          <w:rStyle w:val="mord"/>
          <w:rFonts w:ascii="KaTeX_Main" w:hAnsi="KaTeX_Main"/>
          <w:color w:val="34495E"/>
          <w:sz w:val="20"/>
          <w:szCs w:val="20"/>
          <w:shd w:val="clear" w:color="auto" w:fill="FFFFFF"/>
          <w:lang w:eastAsia="zh-CN"/>
        </w:rPr>
        <w:t>ki</w:t>
      </w:r>
      <w:r w:rsidR="00EE0DA4">
        <w:rPr>
          <w:rStyle w:val="vlist-s"/>
          <w:rFonts w:ascii="KaTeX_Main" w:hAnsi="KaTeX_Main"/>
          <w:color w:val="34495E"/>
          <w:sz w:val="2"/>
          <w:szCs w:val="2"/>
          <w:shd w:val="clear" w:color="auto" w:fill="FFFFFF"/>
          <w:lang w:eastAsia="zh-CN"/>
        </w:rPr>
        <w:t>​</w:t>
      </w:r>
      <w:r w:rsidR="00EE0DA4">
        <w:rPr>
          <w:rStyle w:val="mord"/>
          <w:rFonts w:ascii="KaTeX_Math" w:hAnsi="KaTeX_Math"/>
          <w:i/>
          <w:iCs/>
          <w:color w:val="34495E"/>
          <w:sz w:val="29"/>
          <w:szCs w:val="29"/>
          <w:shd w:val="clear" w:color="auto" w:fill="FFFFFF"/>
          <w:lang w:eastAsia="zh-CN"/>
        </w:rPr>
        <w:t>W</w:t>
      </w:r>
      <w:r w:rsidR="00EE0DA4">
        <w:rPr>
          <w:rStyle w:val="mord"/>
          <w:rFonts w:ascii="KaTeX_Main" w:hAnsi="KaTeX_Main"/>
          <w:color w:val="34495E"/>
          <w:sz w:val="20"/>
          <w:szCs w:val="20"/>
          <w:shd w:val="clear" w:color="auto" w:fill="FFFFFF"/>
          <w:lang w:eastAsia="zh-CN"/>
        </w:rPr>
        <w:t>kj</w:t>
      </w:r>
      <w:r w:rsidR="00EE0DA4">
        <w:rPr>
          <w:rStyle w:val="vlist-s"/>
          <w:rFonts w:ascii="KaTeX_Main" w:hAnsi="KaTeX_Main"/>
          <w:color w:val="34495E"/>
          <w:sz w:val="2"/>
          <w:szCs w:val="2"/>
          <w:shd w:val="clear" w:color="auto" w:fill="FFFFFF"/>
          <w:lang w:eastAsia="zh-CN"/>
        </w:rPr>
        <w:t>​</w:t>
      </w:r>
      <w:r w:rsidR="00EE0DA4">
        <w:rPr>
          <w:rFonts w:ascii="Source Sans Pro" w:hAnsi="Source Sans Pro"/>
          <w:color w:val="34495E"/>
          <w:sz w:val="23"/>
          <w:szCs w:val="23"/>
          <w:shd w:val="clear" w:color="auto" w:fill="FFFFFF"/>
          <w:lang w:eastAsia="zh-CN"/>
        </w:rPr>
        <w:t> </w:t>
      </w:r>
      <w:r w:rsidR="00EE0DA4">
        <w:rPr>
          <w:rFonts w:ascii="Source Sans Pro" w:hAnsi="Source Sans Pro"/>
          <w:color w:val="34495E"/>
          <w:sz w:val="23"/>
          <w:szCs w:val="23"/>
          <w:shd w:val="clear" w:color="auto" w:fill="FFFFFF"/>
          <w:lang w:eastAsia="zh-CN"/>
        </w:rPr>
        <w:t>中稀疏对称矩阵的的最小本征模（</w:t>
      </w:r>
      <w:r w:rsidR="00EE0DA4">
        <w:rPr>
          <w:rFonts w:ascii="Source Sans Pro" w:hAnsi="Source Sans Pro"/>
          <w:color w:val="34495E"/>
          <w:sz w:val="23"/>
          <w:szCs w:val="23"/>
          <w:shd w:val="clear" w:color="auto" w:fill="FFFFFF"/>
          <w:lang w:eastAsia="zh-CN"/>
        </w:rPr>
        <w:t>eigenmodes</w:t>
      </w:r>
      <w:r w:rsidR="00EE0DA4">
        <w:rPr>
          <w:rFonts w:ascii="Source Sans Pro" w:hAnsi="Source Sans Pro"/>
          <w:color w:val="34495E"/>
          <w:sz w:val="23"/>
          <w:szCs w:val="23"/>
          <w:shd w:val="clear" w:color="auto" w:fill="FFFFFF"/>
          <w:lang w:eastAsia="zh-CN"/>
        </w:rPr>
        <w:t>）来最小化</w:t>
      </w:r>
      <w:r w:rsidR="00DB6540" w:rsidRPr="00DB6540">
        <w:rPr>
          <w:rStyle w:val="katex-mathml"/>
          <w:rFonts w:ascii="KaTeX_Main" w:hAnsi="KaTeX_Main"/>
          <w:noProof/>
          <w:color w:val="34495E"/>
          <w:sz w:val="29"/>
          <w:szCs w:val="29"/>
          <w:bdr w:val="none" w:sz="0" w:space="0" w:color="auto" w:frame="1"/>
          <w:shd w:val="clear" w:color="auto" w:fill="FFFFFF"/>
        </w:rPr>
        <w:drawing>
          <wp:inline distT="0" distB="0" distL="0" distR="0" wp14:anchorId="52248C2F" wp14:editId="25636F6E">
            <wp:extent cx="1612900" cy="323546"/>
            <wp:effectExtent l="0" t="0" r="0" b="0"/>
            <wp:docPr id="19391442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3799" cy="325732"/>
                    </a:xfrm>
                    <a:prstGeom prst="rect">
                      <a:avLst/>
                    </a:prstGeom>
                    <a:noFill/>
                    <a:ln>
                      <a:noFill/>
                    </a:ln>
                  </pic:spPr>
                </pic:pic>
              </a:graphicData>
            </a:graphic>
          </wp:inline>
        </w:drawing>
      </w:r>
      <w:r w:rsidR="00EE0DA4">
        <w:rPr>
          <w:rFonts w:ascii="Source Sans Pro" w:hAnsi="Source Sans Pro"/>
          <w:color w:val="34495E"/>
          <w:sz w:val="23"/>
          <w:szCs w:val="23"/>
          <w:shd w:val="clear" w:color="auto" w:fill="FFFFFF"/>
          <w:lang w:eastAsia="zh-CN"/>
        </w:rPr>
        <w:t>完成。</w:t>
      </w:r>
      <w:r>
        <w:rPr>
          <w:lang w:eastAsia="zh-CN"/>
        </w:rPr>
        <w:t>。</w:t>
      </w:r>
    </w:p>
    <w:p w14:paraId="5B69ED6C" w14:textId="1605C878" w:rsidR="00FF06F4" w:rsidRDefault="00000000" w:rsidP="00DB6540">
      <w:pPr>
        <w:pStyle w:val="FirstParagraph"/>
        <w:ind w:firstLineChars="200" w:firstLine="480"/>
        <w:rPr>
          <w:lang w:eastAsia="zh-CN"/>
        </w:rPr>
      </w:pPr>
      <w:r>
        <w:rPr>
          <w:lang w:eastAsia="zh-CN"/>
        </w:rPr>
        <w:t xml:space="preserve">LLE </w:t>
      </w:r>
      <w:r>
        <w:rPr>
          <w:lang w:eastAsia="zh-CN"/>
        </w:rPr>
        <w:t>的基本思想是，在低维嵌入空间中使用与高维输入空间相同的构造权值。虽然权重</w:t>
      </w:r>
      <w:r w:rsidR="00DB6540" w:rsidRPr="00DB6540">
        <w:rPr>
          <w:lang w:eastAsia="zh-CN"/>
        </w:rPr>
        <w:t>Wij​</w:t>
      </w:r>
      <w:r w:rsidR="00DB6540" w:rsidRPr="00DB6540">
        <w:rPr>
          <w:lang w:eastAsia="zh-CN"/>
        </w:rPr>
        <w:t>和向量</w:t>
      </w:r>
      <w:r w:rsidR="00DB6540" w:rsidRPr="00DB6540">
        <w:rPr>
          <w:lang w:eastAsia="zh-CN"/>
        </w:rPr>
        <w:t>Yi​</w:t>
      </w:r>
      <w:r w:rsidR="00DB6540" w:rsidRPr="00DB6540">
        <w:rPr>
          <w:lang w:eastAsia="zh-CN"/>
        </w:rPr>
        <w:t>是用线性代数的方法计算得到，但是由数据点的近邻点线性重构的约束将导致高度非线性的嵌入。</w:t>
      </w:r>
    </w:p>
    <w:p w14:paraId="09C62081" w14:textId="383565B3" w:rsidR="00FF06F4" w:rsidRDefault="00DB6540">
      <w:pPr>
        <w:pStyle w:val="a0"/>
        <w:rPr>
          <w:lang w:eastAsia="zh-CN"/>
        </w:rPr>
      </w:pPr>
      <w:r>
        <w:rPr>
          <w:noProof/>
        </w:rPr>
        <w:drawing>
          <wp:inline distT="0" distB="0" distL="0" distR="0" wp14:anchorId="0D1421C3" wp14:editId="421822D9">
            <wp:extent cx="5486400" cy="5490210"/>
            <wp:effectExtent l="0" t="0" r="0" b="0"/>
            <wp:docPr id="20497337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490210"/>
                    </a:xfrm>
                    <a:prstGeom prst="rect">
                      <a:avLst/>
                    </a:prstGeom>
                    <a:noFill/>
                    <a:ln>
                      <a:noFill/>
                    </a:ln>
                  </pic:spPr>
                </pic:pic>
              </a:graphicData>
            </a:graphic>
          </wp:inline>
        </w:drawing>
      </w:r>
    </w:p>
    <w:p w14:paraId="10D9A74B" w14:textId="77777777" w:rsidR="00FF06F4" w:rsidRDefault="00000000" w:rsidP="00DB6540">
      <w:pPr>
        <w:pStyle w:val="a0"/>
        <w:ind w:firstLineChars="200" w:firstLine="480"/>
        <w:rPr>
          <w:lang w:eastAsia="zh-CN"/>
        </w:rPr>
      </w:pPr>
      <w:r>
        <w:rPr>
          <w:lang w:eastAsia="zh-CN"/>
        </w:rPr>
        <w:t>对</w:t>
      </w:r>
      <w:r>
        <w:rPr>
          <w:lang w:eastAsia="zh-CN"/>
        </w:rPr>
        <w:t xml:space="preserve"> LLE </w:t>
      </w:r>
      <w:r>
        <w:rPr>
          <w:lang w:eastAsia="zh-CN"/>
        </w:rPr>
        <w:t>算法的详细推导过程引用</w:t>
      </w:r>
      <w:r>
        <w:rPr>
          <w:lang w:eastAsia="zh-CN"/>
        </w:rPr>
        <w:t xml:space="preserve"> Ghojogh, B.[16]</w:t>
      </w:r>
      <w:r>
        <w:rPr>
          <w:lang w:eastAsia="zh-CN"/>
        </w:rPr>
        <w:t>等人对</w:t>
      </w:r>
      <w:r>
        <w:rPr>
          <w:lang w:eastAsia="zh-CN"/>
        </w:rPr>
        <w:t xml:space="preserve"> LLE </w:t>
      </w:r>
      <w:r>
        <w:rPr>
          <w:lang w:eastAsia="zh-CN"/>
        </w:rPr>
        <w:t>综述的论文。</w:t>
      </w:r>
    </w:p>
    <w:p w14:paraId="08F3A517" w14:textId="77777777" w:rsidR="00FF06F4" w:rsidRDefault="00000000">
      <w:pPr>
        <w:pStyle w:val="4"/>
        <w:rPr>
          <w:lang w:eastAsia="zh-CN"/>
        </w:rPr>
      </w:pPr>
      <w:bookmarkStart w:id="16" w:name="k-近邻"/>
      <w:r>
        <w:rPr>
          <w:lang w:eastAsia="zh-CN"/>
        </w:rPr>
        <w:lastRenderedPageBreak/>
        <w:t xml:space="preserve">1) </w:t>
      </w:r>
      <m:oMath>
        <m:r>
          <w:rPr>
            <w:rFonts w:ascii="Cambria Math" w:hAnsi="Cambria Math"/>
            <w:lang w:eastAsia="zh-CN"/>
          </w:rPr>
          <m:t>k</m:t>
        </m:r>
      </m:oMath>
      <w:r>
        <w:rPr>
          <w:lang w:eastAsia="zh-CN"/>
        </w:rPr>
        <w:t>-</w:t>
      </w:r>
      <w:r>
        <w:rPr>
          <w:lang w:eastAsia="zh-CN"/>
        </w:rPr>
        <w:t>近邻</w:t>
      </w:r>
    </w:p>
    <w:p w14:paraId="061129B8" w14:textId="3F5F7ACC" w:rsidR="00FF06F4" w:rsidRDefault="00000000" w:rsidP="00DB6540">
      <w:pPr>
        <w:pStyle w:val="FirstParagraph"/>
        <w:ind w:firstLineChars="200" w:firstLine="480"/>
        <w:rPr>
          <w:lang w:eastAsia="zh-CN"/>
        </w:rPr>
      </w:pPr>
      <w:r>
        <w:rPr>
          <w:lang w:eastAsia="zh-CN"/>
        </w:rPr>
        <w:t>利用数据点两两之间的欧式距离构建数据点的</w:t>
      </w:r>
      <w:r>
        <w:rPr>
          <w:lang w:eastAsia="zh-CN"/>
        </w:rPr>
        <w:t xml:space="preserve"> kNN </w:t>
      </w:r>
      <w:r>
        <w:rPr>
          <w:lang w:eastAsia="zh-CN"/>
        </w:rPr>
        <w:t>最近邻网络，其中每个数据点有</w:t>
      </w:r>
      <w:r w:rsidR="00DB6540" w:rsidRPr="00DB6540">
        <w:rPr>
          <w:lang w:eastAsia="zh-CN"/>
        </w:rPr>
        <w:t>k</w:t>
      </w:r>
      <w:r w:rsidR="00DB6540" w:rsidRPr="00DB6540">
        <w:rPr>
          <w:lang w:eastAsia="zh-CN"/>
        </w:rPr>
        <w:t>个邻近点，</w:t>
      </w:r>
      <w:r w:rsidR="00DB6540" w:rsidRPr="00DB6540">
        <w:t xml:space="preserve"> </w:t>
      </w:r>
      <w:r w:rsidR="00DB6540" w:rsidRPr="00DB6540">
        <w:rPr>
          <w:lang w:eastAsia="zh-CN"/>
        </w:rPr>
        <w:t>xij​∈Rd</w:t>
      </w:r>
      <w:r w:rsidR="00DB6540" w:rsidRPr="00DB6540">
        <w:rPr>
          <w:lang w:eastAsia="zh-CN"/>
        </w:rPr>
        <w:t>表示数据点</w:t>
      </w:r>
      <w:r w:rsidR="00DB6540" w:rsidRPr="00DB6540">
        <w:rPr>
          <w:lang w:eastAsia="zh-CN"/>
        </w:rPr>
        <w:t>xi​</w:t>
      </w:r>
      <w:r w:rsidR="00DB6540" w:rsidRPr="00DB6540">
        <w:rPr>
          <w:lang w:eastAsia="zh-CN"/>
        </w:rPr>
        <w:t>的第</w:t>
      </w:r>
      <w:r w:rsidR="00DB6540" w:rsidRPr="00DB6540">
        <w:rPr>
          <w:lang w:eastAsia="zh-CN"/>
        </w:rPr>
        <w:t>j</w:t>
      </w:r>
      <w:r w:rsidR="00DB6540" w:rsidRPr="00DB6540">
        <w:rPr>
          <w:lang w:eastAsia="zh-CN"/>
        </w:rPr>
        <w:t>个近邻点；并且矩阵</w:t>
      </w:r>
      <w:r w:rsidR="00DB6540" w:rsidRPr="00DB6540">
        <w:drawing>
          <wp:inline distT="0" distB="0" distL="0" distR="0" wp14:anchorId="2EF15A92" wp14:editId="31E9FFC6">
            <wp:extent cx="2025650" cy="311150"/>
            <wp:effectExtent l="0" t="0" r="0" b="0"/>
            <wp:docPr id="16301721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25650" cy="311150"/>
                    </a:xfrm>
                    <a:prstGeom prst="rect">
                      <a:avLst/>
                    </a:prstGeom>
                    <a:noFill/>
                    <a:ln>
                      <a:noFill/>
                    </a:ln>
                  </pic:spPr>
                </pic:pic>
              </a:graphicData>
            </a:graphic>
          </wp:inline>
        </w:drawing>
      </w:r>
      <w:r w:rsidR="00DB6540" w:rsidRPr="00DB6540">
        <w:rPr>
          <w:lang w:eastAsia="zh-CN"/>
        </w:rPr>
        <w:t>包含</w:t>
      </w:r>
      <w:r w:rsidR="00DB6540" w:rsidRPr="00DB6540">
        <w:rPr>
          <w:lang w:eastAsia="zh-CN"/>
        </w:rPr>
        <w:t>xi​</w:t>
      </w:r>
      <w:r w:rsidR="00DB6540" w:rsidRPr="00DB6540">
        <w:rPr>
          <w:lang w:eastAsia="zh-CN"/>
        </w:rPr>
        <w:t>的</w:t>
      </w:r>
      <w:r w:rsidR="00DB6540" w:rsidRPr="00DB6540">
        <w:rPr>
          <w:lang w:eastAsia="zh-CN"/>
        </w:rPr>
        <w:t>k</w:t>
      </w:r>
      <w:r w:rsidR="00DB6540" w:rsidRPr="00DB6540">
        <w:rPr>
          <w:lang w:eastAsia="zh-CN"/>
        </w:rPr>
        <w:t>个近邻数据点。</w:t>
      </w:r>
    </w:p>
    <w:p w14:paraId="5B7A1A76" w14:textId="77777777" w:rsidR="00FF06F4" w:rsidRDefault="00000000">
      <w:pPr>
        <w:pStyle w:val="4"/>
        <w:rPr>
          <w:lang w:eastAsia="zh-CN"/>
        </w:rPr>
      </w:pPr>
      <w:bookmarkStart w:id="17" w:name="由近邻点线性重构"/>
      <w:bookmarkEnd w:id="16"/>
      <w:r>
        <w:rPr>
          <w:lang w:eastAsia="zh-CN"/>
        </w:rPr>
        <w:t>2</w:t>
      </w:r>
      <w:r>
        <w:rPr>
          <w:lang w:eastAsia="zh-CN"/>
        </w:rPr>
        <w:t>）由近邻点线性重构</w:t>
      </w:r>
    </w:p>
    <w:p w14:paraId="68AE74CC" w14:textId="68428E80" w:rsidR="00DB6540" w:rsidRPr="00DB6540" w:rsidRDefault="00000000" w:rsidP="00DB6540">
      <w:pPr>
        <w:pStyle w:val="FirstParagraph"/>
        <w:ind w:firstLineChars="200" w:firstLine="480"/>
        <w:rPr>
          <w:rFonts w:hint="eastAsia"/>
          <w:lang w:eastAsia="zh-CN"/>
        </w:rPr>
      </w:pPr>
      <w:r>
        <w:rPr>
          <w:lang w:eastAsia="zh-CN"/>
        </w:rPr>
        <w:t>根据每个数据点的近邻点求出其线性重构的权值。在高维输入空间中，该线性重构的目标函数（表达式）为</w:t>
      </w:r>
      <w:r w:rsidR="00DB6540" w:rsidRPr="00DB6540">
        <w:rPr>
          <w:lang w:eastAsia="zh-CN"/>
        </w:rPr>
        <w:drawing>
          <wp:inline distT="0" distB="0" distL="0" distR="0" wp14:anchorId="638587D8" wp14:editId="4DBCF2BE">
            <wp:extent cx="2673350" cy="324938"/>
            <wp:effectExtent l="0" t="0" r="0" b="0"/>
            <wp:docPr id="4309009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99459" cy="328111"/>
                    </a:xfrm>
                    <a:prstGeom prst="rect">
                      <a:avLst/>
                    </a:prstGeom>
                    <a:noFill/>
                    <a:ln>
                      <a:noFill/>
                    </a:ln>
                  </pic:spPr>
                </pic:pic>
              </a:graphicData>
            </a:graphic>
          </wp:inline>
        </w:drawing>
      </w:r>
      <w:r w:rsidR="00DB6540" w:rsidRPr="00DB6540">
        <w:rPr>
          <w:lang w:eastAsia="zh-CN"/>
        </w:rPr>
        <w:drawing>
          <wp:inline distT="0" distB="0" distL="0" distR="0" wp14:anchorId="6A58B939" wp14:editId="0E2339B8">
            <wp:extent cx="3244850" cy="224946"/>
            <wp:effectExtent l="0" t="0" r="0" b="0"/>
            <wp:docPr id="16982291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74211" cy="226981"/>
                    </a:xfrm>
                    <a:prstGeom prst="rect">
                      <a:avLst/>
                    </a:prstGeom>
                    <a:noFill/>
                    <a:ln>
                      <a:noFill/>
                    </a:ln>
                  </pic:spPr>
                </pic:pic>
              </a:graphicData>
            </a:graphic>
          </wp:inline>
        </w:drawing>
      </w:r>
      <w:r w:rsidR="00DB6540" w:rsidRPr="00DB6540">
        <w:rPr>
          <w:lang w:eastAsia="zh-CN"/>
        </w:rPr>
        <w:t> </w:t>
      </w:r>
      <w:r w:rsidR="00DB6540" w:rsidRPr="00DB6540">
        <w:rPr>
          <w:lang w:eastAsia="zh-CN"/>
        </w:rPr>
        <w:t>，式中，</w:t>
      </w:r>
      <w:r w:rsidR="00DB6540" w:rsidRPr="00DB6540">
        <w:rPr>
          <w:lang w:eastAsia="zh-CN"/>
        </w:rPr>
        <w:drawing>
          <wp:inline distT="0" distB="0" distL="0" distR="0" wp14:anchorId="5C14DF06" wp14:editId="48B5323E">
            <wp:extent cx="1612900" cy="242649"/>
            <wp:effectExtent l="0" t="0" r="0" b="0"/>
            <wp:docPr id="154069080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6471" cy="243186"/>
                    </a:xfrm>
                    <a:prstGeom prst="rect">
                      <a:avLst/>
                    </a:prstGeom>
                    <a:noFill/>
                    <a:ln>
                      <a:noFill/>
                    </a:ln>
                  </pic:spPr>
                </pic:pic>
              </a:graphicData>
            </a:graphic>
          </wp:inline>
        </w:drawing>
      </w:r>
      <w:r w:rsidR="00DB6540">
        <w:rPr>
          <w:lang w:eastAsia="zh-CN"/>
        </w:rPr>
        <w:br/>
      </w:r>
      <w:r w:rsidR="00DB6540" w:rsidRPr="00DB6540">
        <w:rPr>
          <w:lang w:eastAsia="zh-CN"/>
        </w:rPr>
        <w:t>包括权值</w:t>
      </w:r>
      <w:r w:rsidR="00DB6540" w:rsidRPr="00DB6540">
        <w:rPr>
          <w:lang w:eastAsia="zh-CN"/>
        </w:rPr>
        <w:drawing>
          <wp:inline distT="0" distB="0" distL="0" distR="0" wp14:anchorId="12045922" wp14:editId="68847384">
            <wp:extent cx="1778000" cy="253196"/>
            <wp:effectExtent l="0" t="0" r="0" b="0"/>
            <wp:docPr id="19004428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87920" cy="254609"/>
                    </a:xfrm>
                    <a:prstGeom prst="rect">
                      <a:avLst/>
                    </a:prstGeom>
                    <a:noFill/>
                    <a:ln>
                      <a:noFill/>
                    </a:ln>
                  </pic:spPr>
                </pic:pic>
              </a:graphicData>
            </a:graphic>
          </wp:inline>
        </w:drawing>
      </w:r>
      <w:r w:rsidR="00DB6540" w:rsidRPr="00DB6540">
        <w:rPr>
          <w:lang w:eastAsia="zh-CN"/>
        </w:rPr>
        <w:t>，为第</w:t>
      </w:r>
      <w:r w:rsidR="00DB6540" w:rsidRPr="00DB6540">
        <w:rPr>
          <w:lang w:eastAsia="zh-CN"/>
        </w:rPr>
        <w:t>i</w:t>
      </w:r>
      <w:r w:rsidR="00DB6540" w:rsidRPr="00DB6540">
        <w:rPr>
          <w:lang w:eastAsia="zh-CN"/>
        </w:rPr>
        <w:t>个数据点的第</w:t>
      </w:r>
      <w:r w:rsidR="00DB6540" w:rsidRPr="00DB6540">
        <w:rPr>
          <w:lang w:eastAsia="zh-CN"/>
        </w:rPr>
        <w:t>k</w:t>
      </w:r>
      <w:r w:rsidR="00DB6540" w:rsidRPr="00DB6540">
        <w:rPr>
          <w:lang w:eastAsia="zh-CN"/>
        </w:rPr>
        <w:t>个邻近点线性重构的权值，且</w:t>
      </w:r>
      <w:r w:rsidR="00DB6540" w:rsidRPr="00DB6540">
        <w:rPr>
          <w:lang w:eastAsia="zh-CN"/>
        </w:rPr>
        <w:t>xij​∈Rd</w:t>
      </w:r>
      <w:r w:rsidR="00DB6540" w:rsidRPr="00DB6540">
        <w:rPr>
          <w:lang w:eastAsia="zh-CN"/>
        </w:rPr>
        <w:t>为第</w:t>
      </w:r>
      <w:r w:rsidR="00DB6540" w:rsidRPr="00DB6540">
        <w:rPr>
          <w:lang w:eastAsia="zh-CN"/>
        </w:rPr>
        <w:t>i</w:t>
      </w:r>
      <w:r w:rsidR="00DB6540" w:rsidRPr="00DB6540">
        <w:rPr>
          <w:lang w:eastAsia="zh-CN"/>
        </w:rPr>
        <w:t>个数据点的第</w:t>
      </w:r>
      <w:r w:rsidR="00DB6540" w:rsidRPr="00DB6540">
        <w:rPr>
          <w:lang w:eastAsia="zh-CN"/>
        </w:rPr>
        <w:t>j</w:t>
      </w:r>
      <w:r w:rsidR="00DB6540" w:rsidRPr="00DB6540">
        <w:rPr>
          <w:lang w:eastAsia="zh-CN"/>
        </w:rPr>
        <w:t>个邻近点。</w:t>
      </w:r>
    </w:p>
    <w:p w14:paraId="5B0708DB" w14:textId="6CD9347E" w:rsidR="00FF06F4" w:rsidRDefault="00000000" w:rsidP="00DB6540">
      <w:pPr>
        <w:pStyle w:val="a0"/>
        <w:ind w:firstLineChars="200" w:firstLine="480"/>
        <w:rPr>
          <w:lang w:eastAsia="zh-CN"/>
        </w:rPr>
      </w:pPr>
      <w:r>
        <w:rPr>
          <w:lang w:eastAsia="zh-CN"/>
        </w:rPr>
        <w:t>约束条件</w:t>
      </w:r>
      <w:r w:rsidR="00DB6540" w:rsidRPr="00DB6540">
        <w:drawing>
          <wp:inline distT="0" distB="0" distL="0" distR="0" wp14:anchorId="4B052831" wp14:editId="003DAB9B">
            <wp:extent cx="704850" cy="228964"/>
            <wp:effectExtent l="0" t="0" r="0" b="0"/>
            <wp:docPr id="16758548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1091" cy="230991"/>
                    </a:xfrm>
                    <a:prstGeom prst="rect">
                      <a:avLst/>
                    </a:prstGeom>
                    <a:noFill/>
                    <a:ln>
                      <a:noFill/>
                    </a:ln>
                  </pic:spPr>
                </pic:pic>
              </a:graphicData>
            </a:graphic>
          </wp:inline>
        </w:drawing>
      </w:r>
      <w:r w:rsidR="00DB6540" w:rsidRPr="00DB6540">
        <w:rPr>
          <w:lang w:eastAsia="zh-CN"/>
        </w:rPr>
        <w:t>表示每个数据点的线性重构权值之和为</w:t>
      </w:r>
      <w:r w:rsidR="00DB6540" w:rsidRPr="00DB6540">
        <w:rPr>
          <w:lang w:eastAsia="zh-CN"/>
        </w:rPr>
        <w:t>1</w:t>
      </w:r>
      <w:r w:rsidR="00DB6540" w:rsidRPr="00DB6540">
        <w:rPr>
          <w:lang w:eastAsia="zh-CN"/>
        </w:rPr>
        <w:t>。注意，某些权值可能为负，且非常大的正负权值可以相互抵消，也使得权值总和为</w:t>
      </w:r>
      <w:r w:rsidR="00DB6540" w:rsidRPr="00DB6540">
        <w:rPr>
          <w:lang w:eastAsia="zh-CN"/>
        </w:rPr>
        <w:t>1</w:t>
      </w:r>
      <w:r w:rsidR="00DB6540" w:rsidRPr="00DB6540">
        <w:rPr>
          <w:lang w:eastAsia="zh-CN"/>
        </w:rPr>
        <w:t>，这一事实会导致某些权值爆炸的问题。然而，因为优化问题的解有一个封闭形式，权值爆炸的问题不会发生。如果迭代求解，则权重值会积累增长并可能导致爆炸。目标函数可重写为</w:t>
      </w:r>
      <w:r w:rsidR="00DB6540" w:rsidRPr="00DB6540">
        <w:drawing>
          <wp:inline distT="0" distB="0" distL="0" distR="0" wp14:anchorId="32934E7F" wp14:editId="21B661F8">
            <wp:extent cx="1949450" cy="285750"/>
            <wp:effectExtent l="0" t="0" r="0" b="0"/>
            <wp:docPr id="16859857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49450" cy="285750"/>
                    </a:xfrm>
                    <a:prstGeom prst="rect">
                      <a:avLst/>
                    </a:prstGeom>
                    <a:noFill/>
                    <a:ln>
                      <a:noFill/>
                    </a:ln>
                  </pic:spPr>
                </pic:pic>
              </a:graphicData>
            </a:graphic>
          </wp:inline>
        </w:drawing>
      </w:r>
      <w:r w:rsidR="00DB6540" w:rsidRPr="00DB6540">
        <w:rPr>
          <w:lang w:eastAsia="zh-CN"/>
        </w:rPr>
        <w:t>。</w:t>
      </w:r>
    </w:p>
    <w:p w14:paraId="078B1479" w14:textId="2FDBFC2A" w:rsidR="00074824" w:rsidRPr="00074824" w:rsidRDefault="00000000" w:rsidP="00074824">
      <w:pPr>
        <w:pStyle w:val="a0"/>
        <w:ind w:firstLineChars="200" w:firstLine="480"/>
        <w:rPr>
          <w:lang w:eastAsia="zh-CN"/>
        </w:rPr>
      </w:pPr>
      <w:r>
        <w:rPr>
          <w:lang w:eastAsia="zh-CN"/>
        </w:rPr>
        <w:t>约束条件</w:t>
      </w:r>
      <w:r w:rsidR="00DB6540" w:rsidRPr="00074824">
        <w:drawing>
          <wp:inline distT="0" distB="0" distL="0" distR="0" wp14:anchorId="7D759205" wp14:editId="070C835B">
            <wp:extent cx="831850" cy="275517"/>
            <wp:effectExtent l="0" t="0" r="0" b="0"/>
            <wp:docPr id="15208931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36073" cy="276916"/>
                    </a:xfrm>
                    <a:prstGeom prst="rect">
                      <a:avLst/>
                    </a:prstGeom>
                    <a:noFill/>
                    <a:ln>
                      <a:noFill/>
                    </a:ln>
                  </pic:spPr>
                </pic:pic>
              </a:graphicData>
            </a:graphic>
          </wp:inline>
        </w:drawing>
      </w:r>
      <w:r w:rsidR="00DB6540" w:rsidRPr="00074824">
        <w:rPr>
          <w:lang w:eastAsia="zh-CN"/>
        </w:rPr>
        <w:t>意味着</w:t>
      </w:r>
      <w:r w:rsidR="00DB6540" w:rsidRPr="00074824">
        <w:drawing>
          <wp:inline distT="0" distB="0" distL="0" distR="0" wp14:anchorId="4C67C839" wp14:editId="76C25829">
            <wp:extent cx="742950" cy="311150"/>
            <wp:effectExtent l="0" t="0" r="0" b="0"/>
            <wp:docPr id="120170187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42950" cy="311150"/>
                    </a:xfrm>
                    <a:prstGeom prst="rect">
                      <a:avLst/>
                    </a:prstGeom>
                    <a:noFill/>
                    <a:ln>
                      <a:noFill/>
                    </a:ln>
                  </pic:spPr>
                </pic:pic>
              </a:graphicData>
            </a:graphic>
          </wp:inline>
        </w:drawing>
      </w:r>
      <w:r w:rsidR="00DB6540" w:rsidRPr="00074824">
        <w:rPr>
          <w:lang w:eastAsia="zh-CN"/>
        </w:rPr>
        <w:t>，因此，</w:t>
      </w:r>
      <w:r w:rsidR="00DB6540" w:rsidRPr="00074824">
        <w:drawing>
          <wp:inline distT="0" distB="0" distL="0" distR="0" wp14:anchorId="408D0A6C" wp14:editId="69B7CF8F">
            <wp:extent cx="958850" cy="266700"/>
            <wp:effectExtent l="0" t="0" r="0" b="0"/>
            <wp:docPr id="4117068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8850" cy="266700"/>
                    </a:xfrm>
                    <a:prstGeom prst="rect">
                      <a:avLst/>
                    </a:prstGeom>
                    <a:noFill/>
                    <a:ln>
                      <a:noFill/>
                    </a:ln>
                  </pic:spPr>
                </pic:pic>
              </a:graphicData>
            </a:graphic>
          </wp:inline>
        </w:drawing>
      </w:r>
      <w:r w:rsidR="00DB6540" w:rsidRPr="00074824">
        <w:rPr>
          <w:lang w:eastAsia="zh-CN"/>
        </w:rPr>
        <w:t>，简化目标函数</w:t>
      </w:r>
      <w:r w:rsidR="00074824" w:rsidRPr="00074824">
        <w:drawing>
          <wp:inline distT="0" distB="0" distL="0" distR="0" wp14:anchorId="7927A6B9" wp14:editId="48B74DC8">
            <wp:extent cx="361950" cy="248194"/>
            <wp:effectExtent l="0" t="0" r="0" b="0"/>
            <wp:docPr id="13103397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252" cy="250458"/>
                    </a:xfrm>
                    <a:prstGeom prst="rect">
                      <a:avLst/>
                    </a:prstGeom>
                    <a:noFill/>
                    <a:ln>
                      <a:noFill/>
                    </a:ln>
                  </pic:spPr>
                </pic:pic>
              </a:graphicData>
            </a:graphic>
          </wp:inline>
        </w:drawing>
      </w:r>
      <w:r w:rsidR="00DB6540" w:rsidRPr="00074824">
        <w:rPr>
          <w:lang w:eastAsia="zh-CN"/>
        </w:rPr>
        <w:t>有，</w:t>
      </w:r>
      <w:r w:rsidR="00074824" w:rsidRPr="00074824">
        <w:drawing>
          <wp:inline distT="0" distB="0" distL="0" distR="0" wp14:anchorId="1FC618F6" wp14:editId="631F8E7B">
            <wp:extent cx="1028700" cy="272012"/>
            <wp:effectExtent l="0" t="0" r="0" b="0"/>
            <wp:docPr id="109398516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32205" cy="272939"/>
                    </a:xfrm>
                    <a:prstGeom prst="rect">
                      <a:avLst/>
                    </a:prstGeom>
                    <a:noFill/>
                    <a:ln>
                      <a:noFill/>
                    </a:ln>
                  </pic:spPr>
                </pic:pic>
              </a:graphicData>
            </a:graphic>
          </wp:inline>
        </w:drawing>
      </w:r>
      <w:r w:rsidR="00074824" w:rsidRPr="00074824">
        <w:rPr>
          <w:lang w:eastAsia="zh-CN"/>
        </w:rPr>
        <w:drawing>
          <wp:inline distT="0" distB="0" distL="0" distR="0" wp14:anchorId="6BD64EC7" wp14:editId="4A6FF0B5">
            <wp:extent cx="1367692" cy="222250"/>
            <wp:effectExtent l="0" t="0" r="0" b="0"/>
            <wp:docPr id="163311007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76758" cy="223723"/>
                    </a:xfrm>
                    <a:prstGeom prst="rect">
                      <a:avLst/>
                    </a:prstGeom>
                    <a:noFill/>
                    <a:ln>
                      <a:noFill/>
                    </a:ln>
                  </pic:spPr>
                </pic:pic>
              </a:graphicData>
            </a:graphic>
          </wp:inline>
        </w:drawing>
      </w:r>
      <w:r w:rsidR="00074824" w:rsidRPr="00074824">
        <w:rPr>
          <w:lang w:eastAsia="zh-CN"/>
        </w:rPr>
        <w:drawing>
          <wp:inline distT="0" distB="0" distL="0" distR="0" wp14:anchorId="232031A7" wp14:editId="7509B4E5">
            <wp:extent cx="1409700" cy="192468"/>
            <wp:effectExtent l="0" t="0" r="0" b="0"/>
            <wp:docPr id="211394056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24060" cy="194429"/>
                    </a:xfrm>
                    <a:prstGeom prst="rect">
                      <a:avLst/>
                    </a:prstGeom>
                    <a:noFill/>
                    <a:ln>
                      <a:noFill/>
                    </a:ln>
                  </pic:spPr>
                </pic:pic>
              </a:graphicData>
            </a:graphic>
          </wp:inline>
        </w:drawing>
      </w:r>
      <w:r w:rsidR="00074824" w:rsidRPr="00074824">
        <w:rPr>
          <w:lang w:eastAsia="zh-CN"/>
        </w:rPr>
        <w:drawing>
          <wp:inline distT="0" distB="0" distL="0" distR="0" wp14:anchorId="7D881050" wp14:editId="37BE12A3">
            <wp:extent cx="2044700" cy="198919"/>
            <wp:effectExtent l="0" t="0" r="0" b="0"/>
            <wp:docPr id="17269981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82229" cy="202570"/>
                    </a:xfrm>
                    <a:prstGeom prst="rect">
                      <a:avLst/>
                    </a:prstGeom>
                    <a:noFill/>
                    <a:ln>
                      <a:noFill/>
                    </a:ln>
                  </pic:spPr>
                </pic:pic>
              </a:graphicData>
            </a:graphic>
          </wp:inline>
        </w:drawing>
      </w:r>
      <w:r w:rsidR="00074824" w:rsidRPr="00074824">
        <w:rPr>
          <w:lang w:eastAsia="zh-CN"/>
        </w:rPr>
        <w:drawing>
          <wp:inline distT="0" distB="0" distL="0" distR="0" wp14:anchorId="07D53A64" wp14:editId="4E642BDA">
            <wp:extent cx="700216" cy="190500"/>
            <wp:effectExtent l="0" t="0" r="0" b="0"/>
            <wp:docPr id="4131689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1821" cy="190937"/>
                    </a:xfrm>
                    <a:prstGeom prst="rect">
                      <a:avLst/>
                    </a:prstGeom>
                    <a:noFill/>
                    <a:ln>
                      <a:noFill/>
                    </a:ln>
                  </pic:spPr>
                </pic:pic>
              </a:graphicData>
            </a:graphic>
          </wp:inline>
        </w:drawing>
      </w:r>
      <w:r w:rsidR="00DB6540" w:rsidRPr="00074824">
        <w:rPr>
          <w:lang w:eastAsia="zh-CN"/>
        </w:rPr>
        <w:t>，式中，</w:t>
      </w:r>
      <w:r w:rsidR="00074824" w:rsidRPr="00074824">
        <w:t xml:space="preserve"> </w:t>
      </w:r>
      <w:r w:rsidR="00DB6540" w:rsidRPr="00074824">
        <w:rPr>
          <w:lang w:eastAsia="zh-CN"/>
        </w:rPr>
        <w:t>Gi​</w:t>
      </w:r>
      <w:r w:rsidR="00DB6540" w:rsidRPr="00074824">
        <w:rPr>
          <w:lang w:eastAsia="zh-CN"/>
        </w:rPr>
        <w:t>为格拉姆矩阵（</w:t>
      </w:r>
      <w:r w:rsidR="00DB6540" w:rsidRPr="00074824">
        <w:rPr>
          <w:lang w:eastAsia="zh-CN"/>
        </w:rPr>
        <w:t>gram matrix</w:t>
      </w:r>
      <w:r w:rsidR="00DB6540" w:rsidRPr="00074824">
        <w:rPr>
          <w:lang w:eastAsia="zh-CN"/>
        </w:rPr>
        <w:t>），定义为</w:t>
      </w:r>
      <w:r w:rsidR="00074824" w:rsidRPr="00074824">
        <w:drawing>
          <wp:inline distT="0" distB="0" distL="0" distR="0" wp14:anchorId="3B525114" wp14:editId="269DA50F">
            <wp:extent cx="1092200" cy="266700"/>
            <wp:effectExtent l="0" t="0" r="0" b="0"/>
            <wp:docPr id="193799366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92200" cy="266700"/>
                    </a:xfrm>
                    <a:prstGeom prst="rect">
                      <a:avLst/>
                    </a:prstGeom>
                    <a:noFill/>
                    <a:ln>
                      <a:noFill/>
                    </a:ln>
                  </pic:spPr>
                </pic:pic>
              </a:graphicData>
            </a:graphic>
          </wp:inline>
        </w:drawing>
      </w:r>
      <w:r w:rsidR="00074824" w:rsidRPr="00074824">
        <w:rPr>
          <w:lang w:eastAsia="zh-CN"/>
        </w:rPr>
        <w:drawing>
          <wp:inline distT="0" distB="0" distL="0" distR="0" wp14:anchorId="177860F7" wp14:editId="7194F440">
            <wp:extent cx="2127250" cy="235752"/>
            <wp:effectExtent l="0" t="0" r="0" b="0"/>
            <wp:docPr id="165984489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49418" cy="238209"/>
                    </a:xfrm>
                    <a:prstGeom prst="rect">
                      <a:avLst/>
                    </a:prstGeom>
                    <a:noFill/>
                    <a:ln>
                      <a:noFill/>
                    </a:ln>
                  </pic:spPr>
                </pic:pic>
              </a:graphicData>
            </a:graphic>
          </wp:inline>
        </w:drawing>
      </w:r>
    </w:p>
    <w:p w14:paraId="445EEC7F" w14:textId="0A79CD02" w:rsidR="00074824" w:rsidRPr="00074824" w:rsidRDefault="00000000" w:rsidP="00074824">
      <w:pPr>
        <w:pStyle w:val="ae"/>
        <w:shd w:val="clear" w:color="auto" w:fill="FFFFFF"/>
        <w:spacing w:before="288" w:beforeAutospacing="0" w:after="288" w:afterAutospacing="0"/>
        <w:rPr>
          <w:rFonts w:asciiTheme="minorHAnsi" w:eastAsiaTheme="minorEastAsia" w:hAnsiTheme="minorHAnsi" w:cstheme="minorBidi"/>
        </w:rPr>
      </w:pPr>
      <w:r w:rsidRPr="00074824">
        <w:rPr>
          <w:rFonts w:asciiTheme="minorHAnsi" w:eastAsiaTheme="minorEastAsia" w:hAnsiTheme="minorHAnsi" w:cstheme="minorBidi"/>
        </w:rPr>
        <w:t>最终，公式（</w:t>
      </w:r>
      <w:r w:rsidRPr="00074824">
        <w:rPr>
          <w:rFonts w:asciiTheme="minorHAnsi" w:eastAsiaTheme="minorEastAsia" w:hAnsiTheme="minorHAnsi" w:cstheme="minorBidi"/>
        </w:rPr>
        <w:t>1</w:t>
      </w:r>
      <w:r w:rsidRPr="00074824">
        <w:rPr>
          <w:rFonts w:asciiTheme="minorHAnsi" w:eastAsiaTheme="minorEastAsia" w:hAnsiTheme="minorHAnsi" w:cstheme="minorBidi"/>
        </w:rPr>
        <w:t>）可以写为：</w:t>
      </w:r>
      <w:r w:rsidR="00074824" w:rsidRPr="00074824">
        <w:rPr>
          <w:rFonts w:asciiTheme="minorHAnsi" w:eastAsiaTheme="minorEastAsia" w:hAnsiTheme="minorHAnsi" w:cstheme="minorBidi"/>
        </w:rPr>
        <w:drawing>
          <wp:inline distT="0" distB="0" distL="0" distR="0" wp14:anchorId="3BCD01E7" wp14:editId="6DE56E3A">
            <wp:extent cx="4140200" cy="347535"/>
            <wp:effectExtent l="0" t="0" r="0" b="0"/>
            <wp:docPr id="7899793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03135" cy="352818"/>
                    </a:xfrm>
                    <a:prstGeom prst="rect">
                      <a:avLst/>
                    </a:prstGeom>
                    <a:noFill/>
                    <a:ln>
                      <a:noFill/>
                    </a:ln>
                  </pic:spPr>
                </pic:pic>
              </a:graphicData>
            </a:graphic>
          </wp:inline>
        </w:drawing>
      </w:r>
    </w:p>
    <w:p w14:paraId="08A3A912" w14:textId="4766F562" w:rsidR="00074824" w:rsidRPr="00074824" w:rsidRDefault="00074824" w:rsidP="00074824">
      <w:pPr>
        <w:pStyle w:val="ae"/>
        <w:shd w:val="clear" w:color="auto" w:fill="FFFFFF"/>
        <w:spacing w:before="288" w:beforeAutospacing="0" w:after="288" w:afterAutospacing="0"/>
        <w:rPr>
          <w:rFonts w:asciiTheme="minorHAnsi" w:eastAsiaTheme="minorEastAsia" w:hAnsiTheme="minorHAnsi" w:cstheme="minorBidi"/>
        </w:rPr>
      </w:pPr>
      <w:r w:rsidRPr="00074824">
        <w:rPr>
          <w:rFonts w:asciiTheme="minorHAnsi" w:eastAsiaTheme="minorEastAsia" w:hAnsiTheme="minorHAnsi" w:cstheme="minorBidi"/>
        </w:rPr>
        <w:t>对公式（</w:t>
      </w:r>
      <w:r w:rsidRPr="00074824">
        <w:rPr>
          <w:rFonts w:asciiTheme="minorHAnsi" w:eastAsiaTheme="minorEastAsia" w:hAnsiTheme="minorHAnsi" w:cstheme="minorBidi"/>
        </w:rPr>
        <w:t>4</w:t>
      </w:r>
      <w:r w:rsidRPr="00074824">
        <w:rPr>
          <w:rFonts w:asciiTheme="minorHAnsi" w:eastAsiaTheme="minorEastAsia" w:hAnsiTheme="minorHAnsi" w:cstheme="minorBidi"/>
        </w:rPr>
        <w:t>）利用拉格朗日乘子法，得到</w:t>
      </w:r>
      <w:r w:rsidRPr="00074824">
        <w:rPr>
          <w:rFonts w:asciiTheme="minorHAnsi" w:eastAsiaTheme="minorEastAsia" w:hAnsiTheme="minorHAnsi" w:cstheme="minorBidi"/>
        </w:rPr>
        <w:drawing>
          <wp:inline distT="0" distB="0" distL="0" distR="0" wp14:anchorId="1E5551E3" wp14:editId="52FE9DD4">
            <wp:extent cx="2857500" cy="293077"/>
            <wp:effectExtent l="0" t="0" r="0" b="0"/>
            <wp:docPr id="120075896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89722" cy="296382"/>
                    </a:xfrm>
                    <a:prstGeom prst="rect">
                      <a:avLst/>
                    </a:prstGeom>
                    <a:noFill/>
                    <a:ln>
                      <a:noFill/>
                    </a:ln>
                  </pic:spPr>
                </pic:pic>
              </a:graphicData>
            </a:graphic>
          </wp:inline>
        </w:drawing>
      </w:r>
    </w:p>
    <w:p w14:paraId="6662609E" w14:textId="23755FB4" w:rsidR="00FF06F4" w:rsidRPr="00074824" w:rsidRDefault="00074824">
      <w:pPr>
        <w:pStyle w:val="a0"/>
        <w:rPr>
          <w:lang w:eastAsia="zh-CN"/>
        </w:rPr>
      </w:pPr>
      <w:r w:rsidRPr="00074824">
        <w:rPr>
          <w:lang w:eastAsia="zh-CN"/>
        </w:rPr>
        <w:t>将拉格朗日函数的导数设为</w:t>
      </w:r>
      <w:r w:rsidRPr="00074824">
        <w:rPr>
          <w:lang w:eastAsia="zh-CN"/>
        </w:rPr>
        <w:t>0</w:t>
      </w:r>
      <w:r w:rsidRPr="00074824">
        <w:rPr>
          <w:lang w:eastAsia="zh-CN"/>
        </w:rPr>
        <w:t>，给出，</w:t>
      </w:r>
      <w:r w:rsidRPr="00074824">
        <w:rPr>
          <w:noProof/>
          <w:lang w:eastAsia="zh-CN"/>
        </w:rPr>
        <w:drawing>
          <wp:inline distT="0" distB="0" distL="0" distR="0" wp14:anchorId="076328B7" wp14:editId="6DDD48D6">
            <wp:extent cx="2040313" cy="298450"/>
            <wp:effectExtent l="0" t="0" r="0" b="0"/>
            <wp:docPr id="213311852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40487" cy="298475"/>
                    </a:xfrm>
                    <a:prstGeom prst="rect">
                      <a:avLst/>
                    </a:prstGeom>
                    <a:noFill/>
                    <a:ln>
                      <a:noFill/>
                    </a:ln>
                  </pic:spPr>
                </pic:pic>
              </a:graphicData>
            </a:graphic>
          </wp:inline>
        </w:drawing>
      </w:r>
      <w:r w:rsidRPr="00074824">
        <w:rPr>
          <w:noProof/>
          <w:lang w:eastAsia="zh-CN"/>
        </w:rPr>
        <w:drawing>
          <wp:inline distT="0" distB="0" distL="0" distR="0" wp14:anchorId="0106451D" wp14:editId="672A66E3">
            <wp:extent cx="2222500" cy="317500"/>
            <wp:effectExtent l="0" t="0" r="0" b="0"/>
            <wp:docPr id="60137226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30788" cy="318684"/>
                    </a:xfrm>
                    <a:prstGeom prst="rect">
                      <a:avLst/>
                    </a:prstGeom>
                    <a:noFill/>
                    <a:ln>
                      <a:noFill/>
                    </a:ln>
                  </pic:spPr>
                </pic:pic>
              </a:graphicData>
            </a:graphic>
          </wp:inline>
        </w:drawing>
      </w:r>
      <w:r w:rsidRPr="00074824">
        <w:rPr>
          <w:noProof/>
          <w:lang w:eastAsia="zh-CN"/>
        </w:rPr>
        <w:drawing>
          <wp:inline distT="0" distB="0" distL="0" distR="0" wp14:anchorId="399E9D70" wp14:editId="152F330F">
            <wp:extent cx="3000375" cy="285750"/>
            <wp:effectExtent l="0" t="0" r="0" b="0"/>
            <wp:docPr id="12089416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03107" cy="286010"/>
                    </a:xfrm>
                    <a:prstGeom prst="rect">
                      <a:avLst/>
                    </a:prstGeom>
                    <a:noFill/>
                    <a:ln>
                      <a:noFill/>
                    </a:ln>
                  </pic:spPr>
                </pic:pic>
              </a:graphicData>
            </a:graphic>
          </wp:inline>
        </w:drawing>
      </w:r>
    </w:p>
    <w:p w14:paraId="608D0D6F" w14:textId="7A87B509" w:rsidR="00FF06F4" w:rsidRDefault="00000000">
      <w:pPr>
        <w:pStyle w:val="a0"/>
      </w:pPr>
      <w:r>
        <w:lastRenderedPageBreak/>
        <w:t>由公式（</w:t>
      </w:r>
      <w:r>
        <w:t>5</w:t>
      </w:r>
      <w:r>
        <w:t>）和（</w:t>
      </w:r>
      <w:r>
        <w:t>6</w:t>
      </w:r>
      <w:r>
        <w:t>）得出，</w:t>
      </w:r>
      <w:r w:rsidR="00074824" w:rsidRPr="00074824">
        <w:rPr>
          <w:noProof/>
        </w:rPr>
        <w:drawing>
          <wp:inline distT="0" distB="0" distL="0" distR="0" wp14:anchorId="58A2116E" wp14:editId="4E2627A8">
            <wp:extent cx="2139950" cy="294489"/>
            <wp:effectExtent l="0" t="0" r="0" b="0"/>
            <wp:docPr id="55667529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58787" cy="297081"/>
                    </a:xfrm>
                    <a:prstGeom prst="rect">
                      <a:avLst/>
                    </a:prstGeom>
                    <a:noFill/>
                    <a:ln>
                      <a:noFill/>
                    </a:ln>
                  </pic:spPr>
                </pic:pic>
              </a:graphicData>
            </a:graphic>
          </wp:inline>
        </w:drawing>
      </w:r>
    </w:p>
    <w:p w14:paraId="1E493A7C" w14:textId="5CE16304" w:rsidR="00FF06F4" w:rsidRDefault="00000000">
      <w:pPr>
        <w:pStyle w:val="a0"/>
      </w:pPr>
      <w:r>
        <w:t>由公式（</w:t>
      </w:r>
      <w:r>
        <w:t>5</w:t>
      </w:r>
      <w:r>
        <w:t>）和（</w:t>
      </w:r>
      <w:r>
        <w:t>7</w:t>
      </w:r>
      <w:r>
        <w:t>）得出，</w:t>
      </w:r>
      <w:r w:rsidR="00074824" w:rsidRPr="00074824">
        <w:rPr>
          <w:noProof/>
        </w:rPr>
        <w:drawing>
          <wp:inline distT="0" distB="0" distL="0" distR="0" wp14:anchorId="7F7C9371" wp14:editId="038966D2">
            <wp:extent cx="1905000" cy="303310"/>
            <wp:effectExtent l="0" t="0" r="0" b="0"/>
            <wp:docPr id="133385702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14849" cy="304878"/>
                    </a:xfrm>
                    <a:prstGeom prst="rect">
                      <a:avLst/>
                    </a:prstGeom>
                    <a:noFill/>
                    <a:ln>
                      <a:noFill/>
                    </a:ln>
                  </pic:spPr>
                </pic:pic>
              </a:graphicData>
            </a:graphic>
          </wp:inline>
        </w:drawing>
      </w:r>
    </w:p>
    <w:p w14:paraId="176D0F27" w14:textId="77777777" w:rsidR="00074824" w:rsidRPr="00074824" w:rsidRDefault="00000000" w:rsidP="00074824">
      <w:pPr>
        <w:pStyle w:val="a0"/>
      </w:pPr>
      <w:r>
        <w:rPr>
          <w:lang w:eastAsia="zh-CN"/>
        </w:rPr>
        <w:t>由公式（</w:t>
      </w:r>
      <w:r>
        <w:rPr>
          <w:lang w:eastAsia="zh-CN"/>
        </w:rPr>
        <w:t>3</w:t>
      </w:r>
      <w:r>
        <w:rPr>
          <w:lang w:eastAsia="zh-CN"/>
        </w:rPr>
        <w:t>）可知，矩阵</w:t>
      </w:r>
      <w:bookmarkStart w:id="18" w:name="线性嵌入"/>
      <w:bookmarkEnd w:id="17"/>
      <w:r w:rsidR="00074824" w:rsidRPr="00074824">
        <w:t>Gi​∈Rk×k</w:t>
      </w:r>
      <w:r w:rsidR="00074824" w:rsidRPr="00074824">
        <w:t>的秩最多等于</w:t>
      </w:r>
      <w:r w:rsidR="00074824" w:rsidRPr="00074824">
        <w:t>min(k,d)</w:t>
      </w:r>
      <w:r w:rsidR="00074824" w:rsidRPr="00074824">
        <w:t>。如果</w:t>
      </w:r>
      <w:r w:rsidR="00074824" w:rsidRPr="00074824">
        <w:t>d&lt;k</w:t>
      </w:r>
      <w:r w:rsidR="00074824" w:rsidRPr="00074824">
        <w:t>，</w:t>
      </w:r>
      <w:r w:rsidR="00074824" w:rsidRPr="00074824">
        <w:t xml:space="preserve"> </w:t>
      </w:r>
      <w:r w:rsidR="00074824" w:rsidRPr="00074824">
        <w:t>Gi​</w:t>
      </w:r>
      <w:r w:rsidR="00074824" w:rsidRPr="00074824">
        <w:t>是奇异的，且</w:t>
      </w:r>
      <w:r w:rsidR="00074824" w:rsidRPr="00074824">
        <w:t>Gi​</w:t>
      </w:r>
      <w:r w:rsidR="00074824" w:rsidRPr="00074824">
        <w:t>应该被替换为</w:t>
      </w:r>
      <w:r w:rsidR="00074824" w:rsidRPr="00074824">
        <w:t>Gi​+ϵI</w:t>
      </w:r>
      <w:r w:rsidR="00074824" w:rsidRPr="00074824">
        <w:t>，式中，</w:t>
      </w:r>
      <w:r w:rsidR="00074824" w:rsidRPr="00074824">
        <w:t xml:space="preserve"> </w:t>
      </w:r>
      <w:r w:rsidR="00074824" w:rsidRPr="00074824">
        <w:t>ϵ</w:t>
      </w:r>
      <w:r w:rsidR="00074824" w:rsidRPr="00074824">
        <w:t>是一个很小的正数。通常数据是高维的（</w:t>
      </w:r>
      <w:r w:rsidR="00074824" w:rsidRPr="00074824">
        <w:t>k≪d)</w:t>
      </w:r>
      <w:r w:rsidR="00074824" w:rsidRPr="00074824">
        <w:t>），例如图像数据，因此如果</w:t>
      </w:r>
      <w:r w:rsidR="00074824" w:rsidRPr="00074824">
        <w:t>Gi​</w:t>
      </w:r>
      <w:r w:rsidR="00074824" w:rsidRPr="00074824">
        <w:t>是全秩的，对它进行反向不会有任何问题。这种对</w:t>
      </w:r>
      <w:r w:rsidR="00074824" w:rsidRPr="00074824">
        <w:t>G</w:t>
      </w:r>
      <w:r w:rsidR="00074824" w:rsidRPr="00074824">
        <w:t>主对角线的强化在</w:t>
      </w:r>
      <w:r w:rsidR="00074824" w:rsidRPr="00074824">
        <w:t xml:space="preserve"> LLE </w:t>
      </w:r>
      <w:r w:rsidR="00074824" w:rsidRPr="00074824">
        <w:t>中称为正则化。这种数值方法广泛应用于流形和子空间的学习中。</w:t>
      </w:r>
    </w:p>
    <w:p w14:paraId="3B6CAB17" w14:textId="337E82CF" w:rsidR="00FF06F4" w:rsidRDefault="00000000" w:rsidP="00074824">
      <w:pPr>
        <w:pStyle w:val="a0"/>
        <w:rPr>
          <w:lang w:eastAsia="zh-CN"/>
        </w:rPr>
      </w:pPr>
      <w:r>
        <w:rPr>
          <w:lang w:eastAsia="zh-CN"/>
        </w:rPr>
        <w:t>3</w:t>
      </w:r>
      <w:r>
        <w:rPr>
          <w:lang w:eastAsia="zh-CN"/>
        </w:rPr>
        <w:t>）线性嵌入</w:t>
      </w:r>
    </w:p>
    <w:p w14:paraId="52EC53D1" w14:textId="77777777" w:rsidR="00FF06F4" w:rsidRDefault="00000000">
      <w:pPr>
        <w:pStyle w:val="FirstParagraph"/>
        <w:rPr>
          <w:lang w:eastAsia="zh-CN"/>
        </w:rPr>
      </w:pPr>
      <w:r>
        <w:rPr>
          <w:lang w:eastAsia="zh-CN"/>
        </w:rPr>
        <w:t>在上一步高维输入空间找到了局部数据点线性重构的权值，在低维嵌入空间使用与输入空间相同的权值来嵌入数据，这种线性嵌入可以表述为以下优化问题：</w:t>
      </w:r>
    </w:p>
    <w:p w14:paraId="594F02A9" w14:textId="67EDDC70" w:rsidR="00074824" w:rsidRDefault="00074824" w:rsidP="00074824">
      <w:pPr>
        <w:pStyle w:val="a0"/>
        <w:rPr>
          <w:lang w:eastAsia="zh-CN"/>
        </w:rPr>
      </w:pPr>
      <w:r w:rsidRPr="00074824">
        <w:rPr>
          <w:noProof/>
          <w:lang w:eastAsia="zh-CN"/>
        </w:rPr>
        <w:drawing>
          <wp:inline distT="0" distB="0" distL="0" distR="0" wp14:anchorId="69262239" wp14:editId="2D41A884">
            <wp:extent cx="2159000" cy="553462"/>
            <wp:effectExtent l="0" t="0" r="0" b="0"/>
            <wp:docPr id="127422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65741" cy="555190"/>
                    </a:xfrm>
                    <a:prstGeom prst="rect">
                      <a:avLst/>
                    </a:prstGeom>
                    <a:noFill/>
                    <a:ln>
                      <a:noFill/>
                    </a:ln>
                  </pic:spPr>
                </pic:pic>
              </a:graphicData>
            </a:graphic>
          </wp:inline>
        </w:drawing>
      </w:r>
    </w:p>
    <w:p w14:paraId="26342101" w14:textId="77777777" w:rsidR="004A0CDA" w:rsidRDefault="00074824" w:rsidP="00074824">
      <w:pPr>
        <w:pStyle w:val="a0"/>
        <w:rPr>
          <w:lang w:eastAsia="zh-CN"/>
        </w:rPr>
      </w:pPr>
      <w:r w:rsidRPr="00074824">
        <w:rPr>
          <w:noProof/>
          <w:lang w:eastAsia="zh-CN"/>
        </w:rPr>
        <w:drawing>
          <wp:inline distT="0" distB="0" distL="0" distR="0" wp14:anchorId="0AAE9140" wp14:editId="3A96BF1B">
            <wp:extent cx="1136650" cy="240137"/>
            <wp:effectExtent l="0" t="0" r="0" b="0"/>
            <wp:docPr id="127120859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42124" cy="241294"/>
                    </a:xfrm>
                    <a:prstGeom prst="rect">
                      <a:avLst/>
                    </a:prstGeom>
                    <a:noFill/>
                    <a:ln>
                      <a:noFill/>
                    </a:ln>
                  </pic:spPr>
                </pic:pic>
              </a:graphicData>
            </a:graphic>
          </wp:inline>
        </w:drawing>
      </w:r>
      <w:r>
        <w:rPr>
          <w:rFonts w:ascii="Source Sans Pro" w:hAnsi="Source Sans Pro"/>
          <w:color w:val="34495E"/>
          <w:sz w:val="23"/>
          <w:szCs w:val="23"/>
          <w:shd w:val="clear" w:color="auto" w:fill="FFFFFF"/>
          <w:lang w:eastAsia="zh-CN"/>
        </w:rPr>
        <w:t>，式中，</w:t>
      </w:r>
      <w:r>
        <w:rPr>
          <w:rStyle w:val="mord"/>
          <w:rFonts w:ascii="KaTeX_Math" w:hAnsi="KaTeX_Math"/>
          <w:b/>
          <w:bCs/>
          <w:i/>
          <w:iCs/>
          <w:color w:val="34495E"/>
          <w:sz w:val="29"/>
          <w:szCs w:val="29"/>
          <w:shd w:val="clear" w:color="auto" w:fill="FFFFFF"/>
          <w:lang w:eastAsia="zh-CN"/>
        </w:rPr>
        <w:t xml:space="preserve"> </w:t>
      </w:r>
      <w:r>
        <w:rPr>
          <w:rStyle w:val="mord"/>
          <w:rFonts w:ascii="KaTeX_Math" w:hAnsi="KaTeX_Math"/>
          <w:b/>
          <w:bCs/>
          <w:i/>
          <w:iCs/>
          <w:color w:val="34495E"/>
          <w:sz w:val="29"/>
          <w:szCs w:val="29"/>
          <w:shd w:val="clear" w:color="auto" w:fill="FFFFFF"/>
          <w:lang w:eastAsia="zh-CN"/>
        </w:rPr>
        <w:t>I</w:t>
      </w:r>
      <w:r>
        <w:rPr>
          <w:rFonts w:ascii="Source Sans Pro" w:hAnsi="Source Sans Pro"/>
          <w:color w:val="34495E"/>
          <w:sz w:val="23"/>
          <w:szCs w:val="23"/>
          <w:shd w:val="clear" w:color="auto" w:fill="FFFFFF"/>
          <w:lang w:eastAsia="zh-CN"/>
        </w:rPr>
        <w:t>为单位矩阵。</w:t>
      </w:r>
      <w:r w:rsidRPr="00074824">
        <w:rPr>
          <w:rFonts w:ascii="Source Sans Pro" w:hAnsi="Source Sans Pro"/>
          <w:noProof/>
          <w:color w:val="34495E"/>
          <w:sz w:val="23"/>
          <w:szCs w:val="23"/>
          <w:shd w:val="clear" w:color="auto" w:fill="FFFFFF"/>
          <w:lang w:eastAsia="zh-CN"/>
        </w:rPr>
        <w:drawing>
          <wp:inline distT="0" distB="0" distL="0" distR="0" wp14:anchorId="27874D9A" wp14:editId="4D117D54">
            <wp:extent cx="1676400" cy="221411"/>
            <wp:effectExtent l="0" t="0" r="0" b="0"/>
            <wp:docPr id="156554899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80891" cy="222004"/>
                    </a:xfrm>
                    <a:prstGeom prst="rect">
                      <a:avLst/>
                    </a:prstGeom>
                    <a:noFill/>
                    <a:ln>
                      <a:noFill/>
                    </a:ln>
                  </pic:spPr>
                </pic:pic>
              </a:graphicData>
            </a:graphic>
          </wp:inline>
        </w:drawing>
      </w:r>
      <w:r>
        <w:rPr>
          <w:lang w:eastAsia="zh-CN"/>
        </w:rPr>
        <w:t>为按行堆叠嵌入的数据点，</w:t>
      </w:r>
      <w:r>
        <w:rPr>
          <w:rStyle w:val="mord"/>
          <w:rFonts w:ascii="KaTeX_Math" w:hAnsi="KaTeX_Math"/>
          <w:b/>
          <w:bCs/>
          <w:i/>
          <w:iCs/>
          <w:sz w:val="29"/>
          <w:szCs w:val="29"/>
          <w:lang w:eastAsia="zh-CN"/>
        </w:rPr>
        <w:t xml:space="preserve"> </w:t>
      </w:r>
      <w:r>
        <w:rPr>
          <w:rStyle w:val="mord"/>
          <w:rFonts w:ascii="KaTeX_Math" w:hAnsi="KaTeX_Math"/>
          <w:b/>
          <w:bCs/>
          <w:i/>
          <w:iCs/>
          <w:sz w:val="29"/>
          <w:szCs w:val="29"/>
          <w:lang w:eastAsia="zh-CN"/>
        </w:rPr>
        <w:t>y</w:t>
      </w:r>
      <w:r>
        <w:rPr>
          <w:rStyle w:val="mord"/>
          <w:rFonts w:ascii="KaTeX_Math" w:hAnsi="KaTeX_Math"/>
          <w:i/>
          <w:iCs/>
          <w:sz w:val="20"/>
          <w:szCs w:val="20"/>
          <w:lang w:eastAsia="zh-CN"/>
        </w:rPr>
        <w:t>i</w:t>
      </w:r>
      <w:r>
        <w:rPr>
          <w:rStyle w:val="vlist-s"/>
          <w:rFonts w:ascii="KaTeX_Main" w:hAnsi="KaTeX_Main"/>
          <w:sz w:val="2"/>
          <w:szCs w:val="2"/>
          <w:lang w:eastAsia="zh-CN"/>
        </w:rPr>
        <w:t>​</w:t>
      </w:r>
      <w:r>
        <w:rPr>
          <w:rStyle w:val="mrel"/>
          <w:rFonts w:ascii="KaTeX_Main" w:hAnsi="KaTeX_Main"/>
          <w:sz w:val="29"/>
          <w:szCs w:val="29"/>
          <w:lang w:eastAsia="zh-CN"/>
        </w:rPr>
        <w:t>∈</w:t>
      </w:r>
      <w:r>
        <w:rPr>
          <w:rStyle w:val="mord"/>
          <w:rFonts w:ascii="KaTeX_AMS" w:hAnsi="KaTeX_AMS"/>
          <w:sz w:val="29"/>
          <w:szCs w:val="29"/>
          <w:lang w:eastAsia="zh-CN"/>
        </w:rPr>
        <w:t>R</w:t>
      </w:r>
      <w:r>
        <w:rPr>
          <w:rStyle w:val="mord"/>
          <w:rFonts w:ascii="KaTeX_Math" w:hAnsi="KaTeX_Math"/>
          <w:i/>
          <w:iCs/>
          <w:sz w:val="20"/>
          <w:szCs w:val="20"/>
          <w:lang w:eastAsia="zh-CN"/>
        </w:rPr>
        <w:t>p</w:t>
      </w:r>
      <w:r>
        <w:rPr>
          <w:lang w:eastAsia="zh-CN"/>
        </w:rPr>
        <w:t>是第</w:t>
      </w:r>
      <w:r>
        <w:rPr>
          <w:rStyle w:val="mord"/>
          <w:rFonts w:ascii="KaTeX_Math" w:hAnsi="KaTeX_Math"/>
          <w:i/>
          <w:iCs/>
          <w:sz w:val="29"/>
          <w:szCs w:val="29"/>
          <w:lang w:eastAsia="zh-CN"/>
        </w:rPr>
        <w:t>i</w:t>
      </w:r>
      <w:r>
        <w:rPr>
          <w:lang w:eastAsia="zh-CN"/>
        </w:rPr>
        <w:t>个嵌入的数据点，且</w:t>
      </w:r>
      <w:r>
        <w:rPr>
          <w:rStyle w:val="mord"/>
          <w:rFonts w:ascii="KaTeX_Math" w:hAnsi="KaTeX_Math"/>
          <w:i/>
          <w:iCs/>
          <w:sz w:val="29"/>
          <w:szCs w:val="29"/>
          <w:lang w:eastAsia="zh-CN"/>
        </w:rPr>
        <w:t>w</w:t>
      </w:r>
      <w:r>
        <w:rPr>
          <w:rStyle w:val="mord"/>
          <w:rFonts w:ascii="KaTeX_Math" w:hAnsi="KaTeX_Math"/>
          <w:i/>
          <w:iCs/>
          <w:sz w:val="20"/>
          <w:szCs w:val="20"/>
          <w:lang w:eastAsia="zh-CN"/>
        </w:rPr>
        <w:t>ij</w:t>
      </w:r>
      <w:r>
        <w:rPr>
          <w:rStyle w:val="vlist-s"/>
          <w:rFonts w:ascii="KaTeX_Main" w:hAnsi="KaTeX_Main"/>
          <w:sz w:val="2"/>
          <w:szCs w:val="2"/>
          <w:lang w:eastAsia="zh-CN"/>
        </w:rPr>
        <w:t>​</w:t>
      </w:r>
      <w:r>
        <w:rPr>
          <w:lang w:eastAsia="zh-CN"/>
        </w:rPr>
        <w:t>是来自于高维输入空间线性重构的权值，为</w:t>
      </w:r>
      <w:r>
        <w:rPr>
          <w:rStyle w:val="mord"/>
          <w:rFonts w:ascii="KaTeX_Math" w:hAnsi="KaTeX_Math"/>
          <w:i/>
          <w:iCs/>
          <w:sz w:val="29"/>
          <w:szCs w:val="29"/>
          <w:lang w:eastAsia="zh-CN"/>
        </w:rPr>
        <w:t>x</w:t>
      </w:r>
      <w:r>
        <w:rPr>
          <w:rStyle w:val="mord"/>
          <w:rFonts w:ascii="KaTeX_Math" w:hAnsi="KaTeX_Math"/>
          <w:i/>
          <w:iCs/>
          <w:sz w:val="20"/>
          <w:szCs w:val="20"/>
          <w:lang w:eastAsia="zh-CN"/>
        </w:rPr>
        <w:t>i</w:t>
      </w:r>
      <w:r>
        <w:rPr>
          <w:rStyle w:val="vlist-s"/>
          <w:rFonts w:ascii="KaTeX_Main" w:hAnsi="KaTeX_Main"/>
          <w:sz w:val="2"/>
          <w:szCs w:val="2"/>
          <w:lang w:eastAsia="zh-CN"/>
        </w:rPr>
        <w:t>​</w:t>
      </w:r>
      <w:r>
        <w:rPr>
          <w:lang w:eastAsia="zh-CN"/>
        </w:rPr>
        <w:t>近邻点</w:t>
      </w:r>
      <w:r>
        <w:rPr>
          <w:rStyle w:val="mord"/>
          <w:rFonts w:ascii="KaTeX_Math" w:hAnsi="KaTeX_Math"/>
          <w:i/>
          <w:iCs/>
          <w:sz w:val="29"/>
          <w:szCs w:val="29"/>
          <w:lang w:eastAsia="zh-CN"/>
        </w:rPr>
        <w:t>x</w:t>
      </w:r>
      <w:r>
        <w:rPr>
          <w:rStyle w:val="mord"/>
          <w:rFonts w:ascii="KaTeX_Math" w:hAnsi="KaTeX_Math"/>
          <w:i/>
          <w:iCs/>
          <w:sz w:val="20"/>
          <w:szCs w:val="20"/>
          <w:lang w:eastAsia="zh-CN"/>
        </w:rPr>
        <w:t>j</w:t>
      </w:r>
      <w:r>
        <w:rPr>
          <w:rStyle w:val="vlist-s"/>
          <w:rFonts w:ascii="KaTeX_Main" w:hAnsi="KaTeX_Main"/>
          <w:sz w:val="2"/>
          <w:szCs w:val="2"/>
          <w:lang w:eastAsia="zh-CN"/>
        </w:rPr>
        <w:t>​</w:t>
      </w:r>
      <w:r>
        <w:rPr>
          <w:lang w:eastAsia="zh-CN"/>
        </w:rPr>
        <w:t>的权值，非近邻点的权值全部配置为</w:t>
      </w:r>
      <w:r>
        <w:rPr>
          <w:lang w:eastAsia="zh-CN"/>
        </w:rPr>
        <w:t>0</w:t>
      </w:r>
      <w:r>
        <w:rPr>
          <w:lang w:eastAsia="zh-CN"/>
        </w:rPr>
        <w:t>，</w:t>
      </w:r>
      <w:r w:rsidRPr="00074824">
        <w:rPr>
          <w:noProof/>
          <w:lang w:eastAsia="zh-CN"/>
        </w:rPr>
        <w:drawing>
          <wp:inline distT="0" distB="0" distL="0" distR="0" wp14:anchorId="4BC77DB3" wp14:editId="16C890BD">
            <wp:extent cx="2266950" cy="476493"/>
            <wp:effectExtent l="0" t="0" r="0" b="0"/>
            <wp:docPr id="60652258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76380" cy="478475"/>
                    </a:xfrm>
                    <a:prstGeom prst="rect">
                      <a:avLst/>
                    </a:prstGeom>
                    <a:noFill/>
                    <a:ln>
                      <a:noFill/>
                    </a:ln>
                  </pic:spPr>
                </pic:pic>
              </a:graphicData>
            </a:graphic>
          </wp:inline>
        </w:drawing>
      </w:r>
      <w:r>
        <w:rPr>
          <w:rFonts w:ascii="KaTeX_Main" w:hAnsi="KaTeX_Main"/>
          <w:color w:val="34495E"/>
          <w:sz w:val="27"/>
          <w:szCs w:val="27"/>
          <w:shd w:val="clear" w:color="auto" w:fill="FFFFFF"/>
          <w:lang w:eastAsia="zh-CN"/>
        </w:rPr>
        <w:t xml:space="preserve"> </w:t>
      </w:r>
      <w:r w:rsidR="004A0CDA">
        <w:rPr>
          <w:rFonts w:ascii="Source Sans Pro" w:hAnsi="Source Sans Pro"/>
          <w:color w:val="34495E"/>
          <w:sz w:val="23"/>
          <w:szCs w:val="23"/>
          <w:shd w:val="clear" w:color="auto" w:fill="FFFFFF"/>
          <w:lang w:eastAsia="zh-CN"/>
        </w:rPr>
        <w:t>公</w:t>
      </w:r>
      <w:r w:rsidR="004A0CDA" w:rsidRPr="004A0CDA">
        <w:rPr>
          <w:lang w:eastAsia="zh-CN"/>
        </w:rPr>
        <w:t>式（</w:t>
      </w:r>
      <w:r w:rsidR="004A0CDA" w:rsidRPr="004A0CDA">
        <w:rPr>
          <w:lang w:eastAsia="zh-CN"/>
        </w:rPr>
        <w:t>9</w:t>
      </w:r>
      <w:r w:rsidR="004A0CDA" w:rsidRPr="004A0CDA">
        <w:rPr>
          <w:lang w:eastAsia="zh-CN"/>
        </w:rPr>
        <w:t>）中的第</w:t>
      </w:r>
      <w:r w:rsidR="004A0CDA" w:rsidRPr="004A0CDA">
        <w:rPr>
          <w:lang w:eastAsia="zh-CN"/>
        </w:rPr>
        <w:t>2</w:t>
      </w:r>
      <w:r w:rsidR="004A0CDA" w:rsidRPr="004A0CDA">
        <w:rPr>
          <w:lang w:eastAsia="zh-CN"/>
        </w:rPr>
        <w:t>个约束条件确保嵌入数据点的均值为</w:t>
      </w:r>
      <w:r w:rsidR="004A0CDA" w:rsidRPr="004A0CDA">
        <w:rPr>
          <w:lang w:eastAsia="zh-CN"/>
        </w:rPr>
        <w:t>0</w:t>
      </w:r>
      <w:r w:rsidR="004A0CDA" w:rsidRPr="004A0CDA">
        <w:rPr>
          <w:lang w:eastAsia="zh-CN"/>
        </w:rPr>
        <w:t>。第</w:t>
      </w:r>
      <w:r w:rsidR="004A0CDA" w:rsidRPr="004A0CDA">
        <w:rPr>
          <w:lang w:eastAsia="zh-CN"/>
        </w:rPr>
        <w:t>1</w:t>
      </w:r>
      <w:r w:rsidR="004A0CDA" w:rsidRPr="004A0CDA">
        <w:rPr>
          <w:lang w:eastAsia="zh-CN"/>
        </w:rPr>
        <w:t>个和第</w:t>
      </w:r>
      <w:r w:rsidR="004A0CDA" w:rsidRPr="004A0CDA">
        <w:rPr>
          <w:lang w:eastAsia="zh-CN"/>
        </w:rPr>
        <w:t>2</w:t>
      </w:r>
      <w:r w:rsidR="004A0CDA" w:rsidRPr="004A0CDA">
        <w:rPr>
          <w:lang w:eastAsia="zh-CN"/>
        </w:rPr>
        <w:t>个约束共同满足嵌入数据点有单位协方差（</w:t>
      </w:r>
      <w:r w:rsidR="004A0CDA" w:rsidRPr="004A0CDA">
        <w:rPr>
          <w:lang w:eastAsia="zh-CN"/>
        </w:rPr>
        <w:t>unit covariance</w:t>
      </w:r>
      <w:r w:rsidR="004A0CDA" w:rsidRPr="004A0CDA">
        <w:rPr>
          <w:lang w:eastAsia="zh-CN"/>
        </w:rPr>
        <w:t>）。</w:t>
      </w:r>
    </w:p>
    <w:p w14:paraId="2758643B" w14:textId="27DD56B9" w:rsidR="00074824" w:rsidRPr="00074824" w:rsidRDefault="004A0CDA" w:rsidP="004A0CDA">
      <w:pPr>
        <w:pStyle w:val="a0"/>
        <w:ind w:firstLineChars="200" w:firstLine="480"/>
        <w:rPr>
          <w:rFonts w:hint="eastAsia"/>
          <w:lang w:eastAsia="zh-CN"/>
        </w:rPr>
      </w:pPr>
      <w:r>
        <w:rPr>
          <w:lang w:eastAsia="zh-CN"/>
        </w:rPr>
        <w:t>假设，</w:t>
      </w:r>
      <w:r w:rsidRPr="004A0CDA">
        <w:rPr>
          <w:noProof/>
        </w:rPr>
        <w:drawing>
          <wp:inline distT="0" distB="0" distL="0" distR="0" wp14:anchorId="1534484B" wp14:editId="134950E7">
            <wp:extent cx="1562100" cy="220359"/>
            <wp:effectExtent l="0" t="0" r="0" b="0"/>
            <wp:docPr id="12228193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69062" cy="221341"/>
                    </a:xfrm>
                    <a:prstGeom prst="rect">
                      <a:avLst/>
                    </a:prstGeom>
                    <a:noFill/>
                    <a:ln>
                      <a:noFill/>
                    </a:ln>
                  </pic:spPr>
                </pic:pic>
              </a:graphicData>
            </a:graphic>
          </wp:inline>
        </w:drawing>
      </w:r>
      <w:r>
        <w:rPr>
          <w:rFonts w:hint="eastAsia"/>
          <w:lang w:eastAsia="zh-CN"/>
        </w:rPr>
        <w:t>，且</w:t>
      </w:r>
      <w:r w:rsidRPr="004A0CDA">
        <w:rPr>
          <w:noProof/>
          <w:lang w:eastAsia="zh-CN"/>
        </w:rPr>
        <w:drawing>
          <wp:inline distT="0" distB="0" distL="0" distR="0" wp14:anchorId="4F93DE09" wp14:editId="0CFD9ED8">
            <wp:extent cx="1797050" cy="212379"/>
            <wp:effectExtent l="0" t="0" r="0" b="0"/>
            <wp:docPr id="25461223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12759" cy="214236"/>
                    </a:xfrm>
                    <a:prstGeom prst="rect">
                      <a:avLst/>
                    </a:prstGeom>
                    <a:noFill/>
                    <a:ln>
                      <a:noFill/>
                    </a:ln>
                  </pic:spPr>
                </pic:pic>
              </a:graphicData>
            </a:graphic>
          </wp:inline>
        </w:drawing>
      </w:r>
      <w:r>
        <w:rPr>
          <w:lang w:eastAsia="zh-CN"/>
        </w:rPr>
        <w:t>为第</w:t>
      </w:r>
      <w:r>
        <w:rPr>
          <w:rStyle w:val="mord"/>
          <w:rFonts w:ascii="KaTeX_Math" w:hAnsi="KaTeX_Math"/>
          <w:i/>
          <w:iCs/>
          <w:sz w:val="29"/>
          <w:szCs w:val="29"/>
          <w:lang w:eastAsia="zh-CN"/>
        </w:rPr>
        <w:t>i</w:t>
      </w:r>
      <w:r>
        <w:rPr>
          <w:lang w:eastAsia="zh-CN"/>
        </w:rPr>
        <w:t>个元素为</w:t>
      </w:r>
      <w:r>
        <w:rPr>
          <w:lang w:eastAsia="zh-CN"/>
        </w:rPr>
        <w:t>1</w:t>
      </w:r>
      <w:r>
        <w:rPr>
          <w:lang w:eastAsia="zh-CN"/>
        </w:rPr>
        <w:t>，其它元素值均为</w:t>
      </w:r>
      <w:r>
        <w:rPr>
          <w:lang w:eastAsia="zh-CN"/>
        </w:rPr>
        <w:t>0</w:t>
      </w:r>
      <w:r>
        <w:rPr>
          <w:lang w:eastAsia="zh-CN"/>
        </w:rPr>
        <w:t>的向量。公式（</w:t>
      </w:r>
      <w:r>
        <w:rPr>
          <w:lang w:eastAsia="zh-CN"/>
        </w:rPr>
        <w:t>9</w:t>
      </w:r>
      <w:r>
        <w:rPr>
          <w:lang w:eastAsia="zh-CN"/>
        </w:rPr>
        <w:t>）目标函数可以重述为</w:t>
      </w:r>
      <w:r w:rsidRPr="004A0CDA">
        <w:rPr>
          <w:lang w:eastAsia="zh-CN"/>
        </w:rPr>
        <w:drawing>
          <wp:inline distT="0" distB="0" distL="0" distR="0" wp14:anchorId="1B525416" wp14:editId="2625710D">
            <wp:extent cx="2647950" cy="299930"/>
            <wp:effectExtent l="0" t="0" r="0" b="0"/>
            <wp:docPr id="19583386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77838" cy="303315"/>
                    </a:xfrm>
                    <a:prstGeom prst="rect">
                      <a:avLst/>
                    </a:prstGeom>
                    <a:noFill/>
                    <a:ln>
                      <a:noFill/>
                    </a:ln>
                  </pic:spPr>
                </pic:pic>
              </a:graphicData>
            </a:graphic>
          </wp:inline>
        </w:drawing>
      </w:r>
      <w:r w:rsidRPr="004A0CDA">
        <w:rPr>
          <w:lang w:eastAsia="zh-CN"/>
        </w:rPr>
        <w:t>​</w:t>
      </w:r>
      <w:r>
        <w:rPr>
          <w:lang w:eastAsia="zh-CN"/>
        </w:rPr>
        <w:t>，用矩阵形式表示为</w:t>
      </w:r>
      <w:r w:rsidRPr="004A0CDA">
        <w:rPr>
          <w:lang w:eastAsia="zh-CN"/>
        </w:rPr>
        <w:drawing>
          <wp:inline distT="0" distB="0" distL="0" distR="0" wp14:anchorId="1BBF8B99" wp14:editId="0ED326AA">
            <wp:extent cx="2698750" cy="309534"/>
            <wp:effectExtent l="0" t="0" r="0" b="0"/>
            <wp:docPr id="30760429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29748" cy="313089"/>
                    </a:xfrm>
                    <a:prstGeom prst="rect">
                      <a:avLst/>
                    </a:prstGeom>
                    <a:noFill/>
                    <a:ln>
                      <a:noFill/>
                    </a:ln>
                  </pic:spPr>
                </pic:pic>
              </a:graphicData>
            </a:graphic>
          </wp:inline>
        </w:drawing>
      </w:r>
      <w:r w:rsidRPr="004A0CDA">
        <w:rPr>
          <w:lang w:eastAsia="zh-CN"/>
        </w:rPr>
        <w:drawing>
          <wp:inline distT="0" distB="0" distL="0" distR="0" wp14:anchorId="5A00DC90" wp14:editId="49F84A91">
            <wp:extent cx="1263650" cy="327423"/>
            <wp:effectExtent l="0" t="0" r="0" b="0"/>
            <wp:docPr id="912293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68318" cy="328632"/>
                    </a:xfrm>
                    <a:prstGeom prst="rect">
                      <a:avLst/>
                    </a:prstGeom>
                    <a:noFill/>
                    <a:ln>
                      <a:noFill/>
                    </a:ln>
                  </pic:spPr>
                </pic:pic>
              </a:graphicData>
            </a:graphic>
          </wp:inline>
        </w:drawing>
      </w:r>
      <w:r w:rsidRPr="004A0CDA">
        <w:rPr>
          <w:lang w:eastAsia="zh-CN"/>
        </w:rPr>
        <w:t>，式中，</w:t>
      </w:r>
      <w:r w:rsidRPr="004A0CDA">
        <w:drawing>
          <wp:inline distT="0" distB="0" distL="0" distR="0" wp14:anchorId="62C0F5A8" wp14:editId="0A8EA8E0">
            <wp:extent cx="1752600" cy="254829"/>
            <wp:effectExtent l="0" t="0" r="0" b="0"/>
            <wp:docPr id="56890219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56076" cy="255334"/>
                    </a:xfrm>
                    <a:prstGeom prst="rect">
                      <a:avLst/>
                    </a:prstGeom>
                    <a:noFill/>
                    <a:ln>
                      <a:noFill/>
                    </a:ln>
                  </pic:spPr>
                </pic:pic>
              </a:graphicData>
            </a:graphic>
          </wp:inline>
        </w:drawing>
      </w:r>
      <w:r w:rsidRPr="004A0CDA">
        <w:rPr>
          <w:lang w:eastAsia="zh-CN"/>
        </w:rPr>
        <w:t>的第</w:t>
      </w:r>
      <w:r w:rsidRPr="004A0CDA">
        <w:rPr>
          <w:lang w:eastAsia="zh-CN"/>
        </w:rPr>
        <w:t>i</w:t>
      </w:r>
      <w:r w:rsidRPr="004A0CDA">
        <w:rPr>
          <w:lang w:eastAsia="zh-CN"/>
        </w:rPr>
        <w:t>行包含第</w:t>
      </w:r>
      <w:r w:rsidRPr="004A0CDA">
        <w:rPr>
          <w:lang w:eastAsia="zh-CN"/>
        </w:rPr>
        <w:t>i</w:t>
      </w:r>
      <w:r w:rsidRPr="004A0CDA">
        <w:rPr>
          <w:lang w:eastAsia="zh-CN"/>
        </w:rPr>
        <w:t>个数据点的所有权值；</w:t>
      </w:r>
      <w:r w:rsidRPr="004A0CDA">
        <w:rPr>
          <w:lang w:eastAsia="zh-CN"/>
        </w:rPr>
        <w:t xml:space="preserve"> </w:t>
      </w:r>
      <w:r w:rsidRPr="004A0CDA">
        <w:rPr>
          <w:lang w:eastAsia="zh-CN"/>
        </w:rPr>
        <w:drawing>
          <wp:inline distT="0" distB="0" distL="0" distR="0" wp14:anchorId="34A2925D" wp14:editId="4FC3DCD8">
            <wp:extent cx="344261" cy="209550"/>
            <wp:effectExtent l="0" t="0" r="0" b="0"/>
            <wp:docPr id="98690095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6534" cy="210933"/>
                    </a:xfrm>
                    <a:prstGeom prst="rect">
                      <a:avLst/>
                    </a:prstGeom>
                    <a:noFill/>
                    <a:ln>
                      <a:noFill/>
                    </a:ln>
                  </pic:spPr>
                </pic:pic>
              </a:graphicData>
            </a:graphic>
          </wp:inline>
        </w:drawing>
      </w:r>
      <w:r>
        <w:rPr>
          <w:lang w:eastAsia="zh-CN"/>
        </w:rPr>
        <w:t>表示矩阵的弗罗贝尼乌斯（</w:t>
      </w:r>
      <w:r>
        <w:rPr>
          <w:lang w:eastAsia="zh-CN"/>
        </w:rPr>
        <w:t>Frobenius</w:t>
      </w:r>
      <w:r>
        <w:rPr>
          <w:lang w:eastAsia="zh-CN"/>
        </w:rPr>
        <w:t>）范数。公式（</w:t>
      </w:r>
      <w:r>
        <w:rPr>
          <w:lang w:eastAsia="zh-CN"/>
        </w:rPr>
        <w:t>11</w:t>
      </w:r>
      <w:r>
        <w:rPr>
          <w:lang w:eastAsia="zh-CN"/>
        </w:rPr>
        <w:t>）简化为：</w:t>
      </w:r>
      <w:r w:rsidRPr="004A0CDA">
        <w:rPr>
          <w:lang w:eastAsia="zh-CN"/>
        </w:rPr>
        <w:drawing>
          <wp:inline distT="0" distB="0" distL="0" distR="0" wp14:anchorId="2DE95BB4" wp14:editId="6DBBD7A6">
            <wp:extent cx="971550" cy="288009"/>
            <wp:effectExtent l="0" t="0" r="0" b="0"/>
            <wp:docPr id="17028743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980683" cy="290716"/>
                    </a:xfrm>
                    <a:prstGeom prst="rect">
                      <a:avLst/>
                    </a:prstGeom>
                    <a:noFill/>
                    <a:ln>
                      <a:noFill/>
                    </a:ln>
                  </pic:spPr>
                </pic:pic>
              </a:graphicData>
            </a:graphic>
          </wp:inline>
        </w:drawing>
      </w:r>
      <w:r w:rsidRPr="004A0CDA">
        <w:rPr>
          <w:lang w:eastAsia="zh-CN"/>
        </w:rPr>
        <w:t xml:space="preserve"> </w:t>
      </w:r>
      <w:r w:rsidRPr="004A0CDA">
        <w:rPr>
          <w:lang w:eastAsia="zh-CN"/>
        </w:rPr>
        <w:br/>
      </w:r>
      <w:r w:rsidRPr="004A0CDA">
        <w:rPr>
          <w:lang w:eastAsia="zh-CN"/>
        </w:rPr>
        <w:drawing>
          <wp:inline distT="0" distB="0" distL="0" distR="0" wp14:anchorId="03881A0D" wp14:editId="65CB3149">
            <wp:extent cx="1657350" cy="245871"/>
            <wp:effectExtent l="0" t="0" r="0" b="0"/>
            <wp:docPr id="193887690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72133" cy="248064"/>
                    </a:xfrm>
                    <a:prstGeom prst="rect">
                      <a:avLst/>
                    </a:prstGeom>
                    <a:noFill/>
                    <a:ln>
                      <a:noFill/>
                    </a:ln>
                  </pic:spPr>
                </pic:pic>
              </a:graphicData>
            </a:graphic>
          </wp:inline>
        </w:drawing>
      </w:r>
      <w:r w:rsidRPr="004A0CDA">
        <w:rPr>
          <w:lang w:eastAsia="zh-CN"/>
        </w:rPr>
        <w:drawing>
          <wp:inline distT="0" distB="0" distL="0" distR="0" wp14:anchorId="65579D7C" wp14:editId="35B562EC">
            <wp:extent cx="1847850" cy="252188"/>
            <wp:effectExtent l="0" t="0" r="0" b="0"/>
            <wp:docPr id="199159916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75807" cy="256003"/>
                    </a:xfrm>
                    <a:prstGeom prst="rect">
                      <a:avLst/>
                    </a:prstGeom>
                    <a:noFill/>
                    <a:ln>
                      <a:noFill/>
                    </a:ln>
                  </pic:spPr>
                </pic:pic>
              </a:graphicData>
            </a:graphic>
          </wp:inline>
        </w:drawing>
      </w:r>
      <w:r w:rsidRPr="004A0CDA">
        <w:rPr>
          <w:lang w:eastAsia="zh-CN"/>
        </w:rPr>
        <w:drawing>
          <wp:inline distT="0" distB="0" distL="0" distR="0" wp14:anchorId="7CB841A9" wp14:editId="641A248B">
            <wp:extent cx="1441450" cy="242771"/>
            <wp:effectExtent l="0" t="0" r="0" b="0"/>
            <wp:docPr id="197955467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53780" cy="244848"/>
                    </a:xfrm>
                    <a:prstGeom prst="rect">
                      <a:avLst/>
                    </a:prstGeom>
                    <a:noFill/>
                    <a:ln>
                      <a:noFill/>
                    </a:ln>
                  </pic:spPr>
                </pic:pic>
              </a:graphicData>
            </a:graphic>
          </wp:inline>
        </w:drawing>
      </w:r>
      <w:r w:rsidRPr="004A0CDA">
        <w:rPr>
          <w:lang w:eastAsia="zh-CN"/>
        </w:rPr>
        <w:t>，式中</w:t>
      </w:r>
      <w:r w:rsidRPr="004A0CDA">
        <w:rPr>
          <w:lang w:eastAsia="zh-CN"/>
        </w:rPr>
        <w:t>tr(.)</w:t>
      </w:r>
      <w:r w:rsidRPr="004A0CDA">
        <w:rPr>
          <w:lang w:eastAsia="zh-CN"/>
        </w:rPr>
        <w:t>表示矩阵的迹，且</w:t>
      </w:r>
      <w:r w:rsidRPr="004A0CDA">
        <w:rPr>
          <w:noProof/>
          <w:lang w:eastAsia="zh-CN"/>
        </w:rPr>
        <w:drawing>
          <wp:inline distT="0" distB="0" distL="0" distR="0" wp14:anchorId="0DE2178B" wp14:editId="75B0F98E">
            <wp:extent cx="2597150" cy="196837"/>
            <wp:effectExtent l="0" t="0" r="0" b="0"/>
            <wp:docPr id="170590632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30294" cy="199349"/>
                    </a:xfrm>
                    <a:prstGeom prst="rect">
                      <a:avLst/>
                    </a:prstGeom>
                    <a:noFill/>
                    <a:ln>
                      <a:noFill/>
                    </a:ln>
                  </pic:spPr>
                </pic:pic>
              </a:graphicData>
            </a:graphic>
          </wp:inline>
        </w:drawing>
      </w:r>
      <w:r>
        <w:rPr>
          <w:rFonts w:hint="eastAsia"/>
          <w:lang w:eastAsia="zh-CN"/>
        </w:rPr>
        <w:t>。</w:t>
      </w:r>
      <w:r w:rsidR="00074824" w:rsidRPr="004A0CDA">
        <w:rPr>
          <w:lang w:eastAsia="zh-CN"/>
        </w:rPr>
        <w:br/>
      </w:r>
      <w:r w:rsidRPr="004A0CDA">
        <w:rPr>
          <w:lang w:eastAsia="zh-CN"/>
        </w:rPr>
        <w:t>注意到，由公式（</w:t>
      </w:r>
      <w:r w:rsidRPr="004A0CDA">
        <w:rPr>
          <w:lang w:eastAsia="zh-CN"/>
        </w:rPr>
        <w:t>1</w:t>
      </w:r>
      <w:r w:rsidRPr="004A0CDA">
        <w:rPr>
          <w:lang w:eastAsia="zh-CN"/>
        </w:rPr>
        <w:t>），矩阵</w:t>
      </w:r>
      <w:r w:rsidRPr="004A0CDA">
        <w:rPr>
          <w:lang w:eastAsia="zh-CN"/>
        </w:rPr>
        <w:t>W</w:t>
      </w:r>
      <w:r w:rsidRPr="004A0CDA">
        <w:rPr>
          <w:lang w:eastAsia="zh-CN"/>
        </w:rPr>
        <w:t>的列加和为</w:t>
      </w:r>
      <w:r w:rsidRPr="004A0CDA">
        <w:rPr>
          <w:lang w:eastAsia="zh-CN"/>
        </w:rPr>
        <w:t>1</w:t>
      </w:r>
      <w:r w:rsidRPr="004A0CDA">
        <w:rPr>
          <w:lang w:eastAsia="zh-CN"/>
        </w:rPr>
        <w:t>可知</w:t>
      </w:r>
      <w:r w:rsidRPr="004A0CDA">
        <w:rPr>
          <w:lang w:eastAsia="zh-CN"/>
        </w:rPr>
        <w:t xml:space="preserve"> </w:t>
      </w:r>
      <w:r w:rsidRPr="004A0CDA">
        <w:rPr>
          <w:lang w:eastAsia="zh-CN"/>
        </w:rPr>
        <w:t>(I−W)</w:t>
      </w:r>
      <w:r w:rsidRPr="004A0CDA">
        <w:rPr>
          <w:lang w:eastAsia="zh-CN"/>
        </w:rPr>
        <w:t>是矩阵</w:t>
      </w:r>
      <w:r w:rsidRPr="004A0CDA">
        <w:rPr>
          <w:lang w:eastAsia="zh-CN"/>
        </w:rPr>
        <w:t>W</w:t>
      </w:r>
      <w:r w:rsidRPr="004A0CDA">
        <w:rPr>
          <w:lang w:eastAsia="zh-CN"/>
        </w:rPr>
        <w:t>的拉普拉斯式（</w:t>
      </w:r>
      <w:r w:rsidRPr="004A0CDA">
        <w:rPr>
          <w:lang w:eastAsia="zh-CN"/>
        </w:rPr>
        <w:t>Laplacian</w:t>
      </w:r>
      <w:r w:rsidRPr="004A0CDA">
        <w:rPr>
          <w:lang w:eastAsia="zh-CN"/>
        </w:rPr>
        <w:t>）。因此根据公式（</w:t>
      </w:r>
      <w:r w:rsidRPr="004A0CDA">
        <w:rPr>
          <w:lang w:eastAsia="zh-CN"/>
        </w:rPr>
        <w:t>13</w:t>
      </w:r>
      <w:r w:rsidRPr="004A0CDA">
        <w:rPr>
          <w:lang w:eastAsia="zh-CN"/>
        </w:rPr>
        <w:t>），矩阵</w:t>
      </w:r>
      <w:r w:rsidRPr="004A0CDA">
        <w:rPr>
          <w:lang w:eastAsia="zh-CN"/>
        </w:rPr>
        <w:t>M</w:t>
      </w:r>
      <w:r w:rsidRPr="004A0CDA">
        <w:rPr>
          <w:lang w:eastAsia="zh-CN"/>
        </w:rPr>
        <w:t>能够看作权值矩阵拉普拉斯式的格拉姆矩阵（</w:t>
      </w:r>
      <w:r w:rsidRPr="004A0CDA">
        <w:rPr>
          <w:lang w:eastAsia="zh-CN"/>
        </w:rPr>
        <w:t>gram matrix</w:t>
      </w:r>
      <w:r w:rsidRPr="004A0CDA">
        <w:rPr>
          <w:lang w:eastAsia="zh-CN"/>
        </w:rPr>
        <w:t>）。</w:t>
      </w:r>
    </w:p>
    <w:p w14:paraId="19C3C08D" w14:textId="7ECB2318" w:rsidR="004A0CDA" w:rsidRDefault="007455A6" w:rsidP="007455A6">
      <w:pPr>
        <w:pStyle w:val="a0"/>
        <w:ind w:firstLineChars="200" w:firstLine="480"/>
        <w:rPr>
          <w:lang w:eastAsia="zh-CN"/>
        </w:rPr>
      </w:pPr>
      <w:r w:rsidRPr="007455A6">
        <w:rPr>
          <w:lang w:eastAsia="zh-CN"/>
        </w:rPr>
        <w:lastRenderedPageBreak/>
        <w:t>最终，公式（</w:t>
      </w:r>
      <w:r w:rsidRPr="007455A6">
        <w:rPr>
          <w:lang w:eastAsia="zh-CN"/>
        </w:rPr>
        <w:t>9</w:t>
      </w:r>
      <w:r w:rsidRPr="007455A6">
        <w:rPr>
          <w:lang w:eastAsia="zh-CN"/>
        </w:rPr>
        <w:t>）可以写为</w:t>
      </w:r>
      <w:r w:rsidRPr="007455A6">
        <w:rPr>
          <w:lang w:eastAsia="zh-CN"/>
        </w:rPr>
        <w:drawing>
          <wp:inline distT="0" distB="0" distL="0" distR="0" wp14:anchorId="3BD083E8" wp14:editId="3344B836">
            <wp:extent cx="1276350" cy="260760"/>
            <wp:effectExtent l="0" t="0" r="0" b="0"/>
            <wp:docPr id="102256469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81958" cy="261906"/>
                    </a:xfrm>
                    <a:prstGeom prst="rect">
                      <a:avLst/>
                    </a:prstGeom>
                    <a:noFill/>
                    <a:ln>
                      <a:noFill/>
                    </a:ln>
                  </pic:spPr>
                </pic:pic>
              </a:graphicData>
            </a:graphic>
          </wp:inline>
        </w:drawing>
      </w:r>
      <w:r w:rsidRPr="007455A6">
        <w:rPr>
          <w:lang w:eastAsia="zh-CN"/>
        </w:rPr>
        <w:t>,  subject to </w:t>
      </w:r>
      <w:r w:rsidRPr="007455A6">
        <w:rPr>
          <w:lang w:eastAsia="zh-CN"/>
        </w:rPr>
        <w:drawing>
          <wp:inline distT="0" distB="0" distL="0" distR="0" wp14:anchorId="1CD30EE0" wp14:editId="2663325C">
            <wp:extent cx="685800" cy="236170"/>
            <wp:effectExtent l="0" t="0" r="0" b="0"/>
            <wp:docPr id="146156383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90516" cy="237794"/>
                    </a:xfrm>
                    <a:prstGeom prst="rect">
                      <a:avLst/>
                    </a:prstGeom>
                    <a:noFill/>
                    <a:ln>
                      <a:noFill/>
                    </a:ln>
                  </pic:spPr>
                </pic:pic>
              </a:graphicData>
            </a:graphic>
          </wp:inline>
        </w:drawing>
      </w:r>
      <w:r w:rsidRPr="007455A6">
        <w:rPr>
          <w:lang w:eastAsia="zh-CN"/>
        </w:rPr>
        <w:drawing>
          <wp:inline distT="0" distB="0" distL="0" distR="0" wp14:anchorId="7DB63155" wp14:editId="016238A1">
            <wp:extent cx="952500" cy="195385"/>
            <wp:effectExtent l="0" t="0" r="0" b="0"/>
            <wp:docPr id="84058708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57923" cy="196498"/>
                    </a:xfrm>
                    <a:prstGeom prst="rect">
                      <a:avLst/>
                    </a:prstGeom>
                    <a:noFill/>
                    <a:ln>
                      <a:noFill/>
                    </a:ln>
                  </pic:spPr>
                </pic:pic>
              </a:graphicData>
            </a:graphic>
          </wp:inline>
        </w:drawing>
      </w:r>
      <w:r w:rsidRPr="007455A6">
        <w:rPr>
          <w:lang w:eastAsia="zh-CN"/>
        </w:rPr>
        <w:t>，式中，</w:t>
      </w:r>
      <w:r w:rsidRPr="007455A6">
        <w:rPr>
          <w:lang w:eastAsia="zh-CN"/>
        </w:rPr>
        <w:t>1</w:t>
      </w:r>
      <w:r w:rsidRPr="007455A6">
        <w:rPr>
          <w:lang w:eastAsia="zh-CN"/>
        </w:rPr>
        <w:t>和</w:t>
      </w:r>
      <w:r w:rsidRPr="007455A6">
        <w:rPr>
          <w:lang w:eastAsia="zh-CN"/>
        </w:rPr>
        <w:t>0</w:t>
      </w:r>
      <w:r w:rsidRPr="007455A6">
        <w:rPr>
          <w:lang w:eastAsia="zh-CN"/>
        </w:rPr>
        <w:t>的维数分别为</w:t>
      </w:r>
      <w:r w:rsidRPr="007455A6">
        <w:rPr>
          <w:lang w:eastAsia="zh-CN"/>
        </w:rPr>
        <w:t>Rn</w:t>
      </w:r>
      <w:r w:rsidRPr="007455A6">
        <w:rPr>
          <w:lang w:eastAsia="zh-CN"/>
        </w:rPr>
        <w:t>和</w:t>
      </w:r>
      <w:r w:rsidRPr="007455A6">
        <w:rPr>
          <w:lang w:eastAsia="zh-CN"/>
        </w:rPr>
        <w:t>Rp</w:t>
      </w:r>
      <w:r w:rsidRPr="007455A6">
        <w:rPr>
          <w:lang w:eastAsia="zh-CN"/>
        </w:rPr>
        <w:t>。公式（</w:t>
      </w:r>
      <w:r w:rsidRPr="007455A6">
        <w:rPr>
          <w:lang w:eastAsia="zh-CN"/>
        </w:rPr>
        <w:t>14</w:t>
      </w:r>
      <w:r w:rsidRPr="007455A6">
        <w:rPr>
          <w:lang w:eastAsia="zh-CN"/>
        </w:rPr>
        <w:t>）可以理解为输入数据</w:t>
      </w:r>
      <w:r w:rsidRPr="007455A6">
        <w:rPr>
          <w:lang w:eastAsia="zh-CN"/>
        </w:rPr>
        <w:t>X</w:t>
      </w:r>
      <w:r w:rsidRPr="007455A6">
        <w:rPr>
          <w:lang w:eastAsia="zh-CN"/>
        </w:rPr>
        <w:t>和嵌入数据</w:t>
      </w:r>
      <w:r w:rsidRPr="007455A6">
        <w:rPr>
          <w:lang w:eastAsia="zh-CN"/>
        </w:rPr>
        <w:t>Y</w:t>
      </w:r>
      <w:r w:rsidRPr="007455A6">
        <w:rPr>
          <w:lang w:eastAsia="zh-CN"/>
        </w:rPr>
        <w:t>之间依赖关系的最大化。如果忽略第</w:t>
      </w:r>
      <w:r w:rsidRPr="007455A6">
        <w:rPr>
          <w:lang w:eastAsia="zh-CN"/>
        </w:rPr>
        <w:t>2</w:t>
      </w:r>
      <w:r w:rsidRPr="007455A6">
        <w:rPr>
          <w:lang w:eastAsia="zh-CN"/>
        </w:rPr>
        <w:t>个约束条件，公式（</w:t>
      </w:r>
      <w:r w:rsidRPr="007455A6">
        <w:rPr>
          <w:lang w:eastAsia="zh-CN"/>
        </w:rPr>
        <w:t>14</w:t>
      </w:r>
      <w:r w:rsidRPr="007455A6">
        <w:rPr>
          <w:lang w:eastAsia="zh-CN"/>
        </w:rPr>
        <w:t>）的拉格朗日函数为：</w:t>
      </w:r>
      <w:r w:rsidRPr="007455A6">
        <w:drawing>
          <wp:inline distT="0" distB="0" distL="0" distR="0" wp14:anchorId="7C0CCB56" wp14:editId="5941549B">
            <wp:extent cx="1223211" cy="285750"/>
            <wp:effectExtent l="0" t="0" r="0" b="0"/>
            <wp:docPr id="48892210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27105" cy="286660"/>
                    </a:xfrm>
                    <a:prstGeom prst="rect">
                      <a:avLst/>
                    </a:prstGeom>
                    <a:noFill/>
                    <a:ln>
                      <a:noFill/>
                    </a:ln>
                  </pic:spPr>
                </pic:pic>
              </a:graphicData>
            </a:graphic>
          </wp:inline>
        </w:drawing>
      </w:r>
      <w:r w:rsidRPr="007455A6">
        <w:rPr>
          <w:lang w:eastAsia="zh-CN"/>
        </w:rPr>
        <w:drawing>
          <wp:inline distT="0" distB="0" distL="0" distR="0" wp14:anchorId="4C817642" wp14:editId="7002F41C">
            <wp:extent cx="1397000" cy="327502"/>
            <wp:effectExtent l="0" t="0" r="0" b="0"/>
            <wp:docPr id="35585903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04835" cy="329339"/>
                    </a:xfrm>
                    <a:prstGeom prst="rect">
                      <a:avLst/>
                    </a:prstGeom>
                    <a:noFill/>
                    <a:ln>
                      <a:noFill/>
                    </a:ln>
                  </pic:spPr>
                </pic:pic>
              </a:graphicData>
            </a:graphic>
          </wp:inline>
        </w:drawing>
      </w:r>
      <w:r w:rsidRPr="007455A6">
        <w:rPr>
          <w:lang w:eastAsia="zh-CN"/>
        </w:rPr>
        <w:t>，式中，</w:t>
      </w:r>
      <w:r w:rsidRPr="007455A6">
        <w:rPr>
          <w:lang w:eastAsia="zh-CN"/>
        </w:rPr>
        <w:t>Λ∈Rn×n</w:t>
      </w:r>
      <w:r w:rsidRPr="007455A6">
        <w:rPr>
          <w:lang w:eastAsia="zh-CN"/>
        </w:rPr>
        <w:t>是一个包含拉格朗日乘子的对角矩阵。将拉格朗日函数的导数设为</w:t>
      </w:r>
      <w:r w:rsidRPr="007455A6">
        <w:rPr>
          <w:lang w:eastAsia="zh-CN"/>
        </w:rPr>
        <w:t>0</w:t>
      </w:r>
      <w:r w:rsidRPr="007455A6">
        <w:rPr>
          <w:lang w:eastAsia="zh-CN"/>
        </w:rPr>
        <w:t>，给出，这是</w:t>
      </w:r>
      <w:r w:rsidRPr="007455A6">
        <w:rPr>
          <w:lang w:eastAsia="zh-CN"/>
        </w:rPr>
        <w:t>M</w:t>
      </w:r>
      <w:r w:rsidRPr="007455A6">
        <w:rPr>
          <w:lang w:eastAsia="zh-CN"/>
        </w:rPr>
        <w:t>的特征向量问题。因此</w:t>
      </w:r>
      <w:r w:rsidRPr="007455A6">
        <w:rPr>
          <w:lang w:eastAsia="zh-CN"/>
        </w:rPr>
        <w:t>Y</w:t>
      </w:r>
      <w:r w:rsidRPr="007455A6">
        <w:rPr>
          <w:lang w:eastAsia="zh-CN"/>
        </w:rPr>
        <w:t>的列是</w:t>
      </w:r>
      <w:r w:rsidRPr="007455A6">
        <w:rPr>
          <w:lang w:eastAsia="zh-CN"/>
        </w:rPr>
        <w:t>M</w:t>
      </w:r>
      <w:r w:rsidRPr="007455A6">
        <w:rPr>
          <w:lang w:eastAsia="zh-CN"/>
        </w:rPr>
        <w:t>的特征向量，其中特征值为</w:t>
      </w:r>
      <w:r w:rsidRPr="007455A6">
        <w:drawing>
          <wp:inline distT="0" distB="0" distL="0" distR="0" wp14:anchorId="17C57A9F" wp14:editId="5AD11FEC">
            <wp:extent cx="196850" cy="210584"/>
            <wp:effectExtent l="0" t="0" r="0" b="0"/>
            <wp:docPr id="31650205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7922" cy="211731"/>
                    </a:xfrm>
                    <a:prstGeom prst="rect">
                      <a:avLst/>
                    </a:prstGeom>
                    <a:noFill/>
                    <a:ln>
                      <a:noFill/>
                    </a:ln>
                  </pic:spPr>
                </pic:pic>
              </a:graphicData>
            </a:graphic>
          </wp:inline>
        </w:drawing>
      </w:r>
      <w:r w:rsidRPr="007455A6">
        <w:rPr>
          <w:lang w:eastAsia="zh-CN"/>
        </w:rPr>
        <w:t>的对角元素。</w:t>
      </w:r>
    </w:p>
    <w:p w14:paraId="1CE73A7F" w14:textId="24495512" w:rsidR="004A0CDA" w:rsidRDefault="007455A6" w:rsidP="007455A6">
      <w:pPr>
        <w:pStyle w:val="a0"/>
        <w:ind w:firstLineChars="200" w:firstLine="480"/>
        <w:rPr>
          <w:rFonts w:hint="eastAsia"/>
          <w:lang w:eastAsia="zh-CN"/>
        </w:rPr>
      </w:pPr>
      <w:r w:rsidRPr="007455A6">
        <w:rPr>
          <w:lang w:eastAsia="zh-CN"/>
        </w:rPr>
        <w:t>由于公式（</w:t>
      </w:r>
      <w:r w:rsidRPr="007455A6">
        <w:rPr>
          <w:lang w:eastAsia="zh-CN"/>
        </w:rPr>
        <w:t>14</w:t>
      </w:r>
      <w:r w:rsidRPr="007455A6">
        <w:rPr>
          <w:lang w:eastAsia="zh-CN"/>
        </w:rPr>
        <w:t>）是一个最小化问题，所以</w:t>
      </w:r>
      <w:r w:rsidRPr="007455A6">
        <w:rPr>
          <w:lang w:eastAsia="zh-CN"/>
        </w:rPr>
        <w:t>Y</w:t>
      </w:r>
      <w:r w:rsidRPr="007455A6">
        <w:rPr>
          <w:lang w:eastAsia="zh-CN"/>
        </w:rPr>
        <w:t>的列应该按照从小到大的特征值进行排序。此外，</w:t>
      </w:r>
      <w:r w:rsidRPr="007455A6">
        <w:t xml:space="preserve"> </w:t>
      </w:r>
      <w:r w:rsidRPr="007455A6">
        <w:rPr>
          <w:lang w:eastAsia="zh-CN"/>
        </w:rPr>
        <w:t>M</w:t>
      </w:r>
      <w:r w:rsidRPr="007455A6">
        <w:rPr>
          <w:lang w:eastAsia="zh-CN"/>
        </w:rPr>
        <w:t>中的</w:t>
      </w:r>
      <w:r w:rsidRPr="007455A6">
        <w:t xml:space="preserve"> </w:t>
      </w:r>
      <w:r w:rsidRPr="007455A6">
        <w:rPr>
          <w:lang w:eastAsia="zh-CN"/>
        </w:rPr>
        <w:t>(I−W)</w:t>
      </w:r>
      <w:r w:rsidRPr="007455A6">
        <w:rPr>
          <w:lang w:eastAsia="zh-CN"/>
        </w:rPr>
        <w:t>是权值</w:t>
      </w:r>
      <w:r w:rsidRPr="007455A6">
        <w:rPr>
          <w:lang w:eastAsia="zh-CN"/>
        </w:rPr>
        <w:t>W</w:t>
      </w:r>
      <w:r w:rsidRPr="007455A6">
        <w:rPr>
          <w:lang w:eastAsia="zh-CN"/>
        </w:rPr>
        <w:t>的拉普拉斯矩阵。在线性代数和图论中，如果一个图有</w:t>
      </w:r>
      <w:r w:rsidRPr="007455A6">
        <w:rPr>
          <w:lang w:eastAsia="zh-CN"/>
        </w:rPr>
        <w:t>k</w:t>
      </w:r>
      <w:r w:rsidRPr="007455A6">
        <w:rPr>
          <w:lang w:eastAsia="zh-CN"/>
        </w:rPr>
        <w:t>个不相交的连通部分，那么它的拉普拉斯矩阵有</w:t>
      </w:r>
      <w:r w:rsidRPr="007455A6">
        <w:rPr>
          <w:lang w:eastAsia="zh-CN"/>
        </w:rPr>
        <w:t>k</w:t>
      </w:r>
      <w:r w:rsidRPr="007455A6">
        <w:rPr>
          <w:lang w:eastAsia="zh-CN"/>
        </w:rPr>
        <w:t>个零特征值。因为</w:t>
      </w:r>
      <w:r w:rsidRPr="007455A6">
        <w:rPr>
          <w:lang w:eastAsia="zh-CN"/>
        </w:rPr>
        <w:t>kNN</w:t>
      </w:r>
      <w:r w:rsidRPr="007455A6">
        <w:rPr>
          <w:lang w:eastAsia="zh-CN"/>
        </w:rPr>
        <w:t>图，或者</w:t>
      </w:r>
      <w:r w:rsidRPr="007455A6">
        <w:rPr>
          <w:lang w:eastAsia="zh-CN"/>
        </w:rPr>
        <w:t>W</w:t>
      </w:r>
      <w:r w:rsidRPr="007455A6">
        <w:rPr>
          <w:lang w:eastAsia="zh-CN"/>
        </w:rPr>
        <w:t>是一个连通图，</w:t>
      </w:r>
      <w:r w:rsidRPr="007455A6">
        <w:t xml:space="preserve"> </w:t>
      </w:r>
      <w:r w:rsidRPr="007455A6">
        <w:rPr>
          <w:lang w:eastAsia="zh-CN"/>
        </w:rPr>
        <w:t>(I−W)</w:t>
      </w:r>
      <w:r w:rsidRPr="007455A6">
        <w:rPr>
          <w:lang w:eastAsia="zh-CN"/>
        </w:rPr>
        <w:t>有一个零特征值，其特征向量为</w:t>
      </w:r>
      <w:r w:rsidRPr="007455A6">
        <w:rPr>
          <w:lang w:eastAsia="zh-CN"/>
        </w:rPr>
        <w:t>1=[1,1,…,1]⊤</w:t>
      </w:r>
      <w:r w:rsidRPr="007455A6">
        <w:rPr>
          <w:lang w:eastAsia="zh-CN"/>
        </w:rPr>
        <w:t>。在对特征向量按从最小到最大的特征值进行排序后，需要忽略第一个特征值为零的特征向量，取</w:t>
      </w:r>
      <w:r w:rsidRPr="007455A6">
        <w:rPr>
          <w:lang w:eastAsia="zh-CN"/>
        </w:rPr>
        <w:t>M</w:t>
      </w:r>
      <w:r w:rsidRPr="007455A6">
        <w:rPr>
          <w:lang w:eastAsia="zh-CN"/>
        </w:rPr>
        <w:t>的</w:t>
      </w:r>
      <w:r w:rsidRPr="007455A6">
        <w:rPr>
          <w:lang w:eastAsia="zh-CN"/>
        </w:rPr>
        <w:t>p</w:t>
      </w:r>
      <w:r w:rsidRPr="007455A6">
        <w:rPr>
          <w:lang w:eastAsia="zh-CN"/>
        </w:rPr>
        <w:t>个最小非零特征值的特征向量作为</w:t>
      </w:r>
      <w:r w:rsidRPr="007455A6">
        <w:rPr>
          <w:lang w:eastAsia="zh-CN"/>
        </w:rPr>
        <w:t>Y∈Rn×p</w:t>
      </w:r>
      <w:r w:rsidRPr="007455A6">
        <w:rPr>
          <w:lang w:eastAsia="zh-CN"/>
        </w:rPr>
        <w:t>的列。</w:t>
      </w:r>
    </w:p>
    <w:p w14:paraId="55BEA450" w14:textId="77777777" w:rsidR="00FF06F4" w:rsidRDefault="00000000">
      <w:pPr>
        <w:pStyle w:val="3"/>
        <w:rPr>
          <w:lang w:eastAsia="zh-CN"/>
        </w:rPr>
      </w:pPr>
      <w:bookmarkStart w:id="19" w:name="街道-poi-行业类别空间分布结构"/>
      <w:bookmarkEnd w:id="15"/>
      <w:bookmarkEnd w:id="18"/>
      <w:r>
        <w:rPr>
          <w:lang w:eastAsia="zh-CN"/>
        </w:rPr>
        <w:t xml:space="preserve">3.7.5.3 </w:t>
      </w:r>
      <w:r>
        <w:rPr>
          <w:lang w:eastAsia="zh-CN"/>
        </w:rPr>
        <w:t>街道</w:t>
      </w:r>
      <w:r>
        <w:rPr>
          <w:lang w:eastAsia="zh-CN"/>
        </w:rPr>
        <w:t xml:space="preserve"> POI </w:t>
      </w:r>
      <w:r>
        <w:rPr>
          <w:lang w:eastAsia="zh-CN"/>
        </w:rPr>
        <w:t>行业类别空间分布结构</w:t>
      </w:r>
    </w:p>
    <w:p w14:paraId="0DB27565" w14:textId="77777777" w:rsidR="00FF06F4" w:rsidRDefault="00000000" w:rsidP="007455A6">
      <w:pPr>
        <w:pStyle w:val="FirstParagraph"/>
        <w:ind w:firstLineChars="200" w:firstLine="480"/>
      </w:pPr>
      <w:hyperlink r:id="rId126" w:anchor="sphx-glr-auto-examples-applications-plot-stock-market-py">
        <w:r>
          <w:rPr>
            <w:rStyle w:val="ad"/>
          </w:rPr>
          <w:t>Visualizing the stock market structure</w:t>
        </w:r>
      </w:hyperlink>
      <w:r>
        <w:t>⑥</w:t>
      </w:r>
      <w:r>
        <w:t>使用了几种无监督学习技术从历史报价的变化中提取股票市场结构。将这一方法应用到街道空间</w:t>
      </w:r>
      <w:r>
        <w:t xml:space="preserve"> POI </w:t>
      </w:r>
      <w:r>
        <w:t>行业类别相关性结构分析中，可以得到街道业态分布的关系结构。</w:t>
      </w:r>
    </w:p>
    <w:p w14:paraId="124E5F7D" w14:textId="77777777" w:rsidR="00FF06F4" w:rsidRDefault="00000000" w:rsidP="007455A6">
      <w:pPr>
        <w:pStyle w:val="a0"/>
        <w:ind w:firstLineChars="200" w:firstLine="480"/>
      </w:pPr>
      <w:r>
        <w:t>应用</w:t>
      </w:r>
      <w:r>
        <w:rPr>
          <w:i/>
          <w:iCs/>
        </w:rPr>
        <w:t>城市空间</w:t>
      </w:r>
      <w:r>
        <w:rPr>
          <w:i/>
          <w:iCs/>
        </w:rPr>
        <w:t>“</w:t>
      </w:r>
      <w:r>
        <w:rPr>
          <w:i/>
          <w:iCs/>
        </w:rPr>
        <w:t>语言</w:t>
      </w:r>
      <w:r>
        <w:rPr>
          <w:i/>
          <w:iCs/>
        </w:rPr>
        <w:t>”</w:t>
      </w:r>
      <w:r>
        <w:rPr>
          <w:i/>
          <w:iCs/>
        </w:rPr>
        <w:t>试验</w:t>
      </w:r>
      <w:r>
        <w:t>部分处理过的</w:t>
      </w:r>
      <w:r>
        <w:t xml:space="preserve"> POI </w:t>
      </w:r>
      <w:r>
        <w:t>数据，并用定义的</w:t>
      </w:r>
      <w:r>
        <w:rPr>
          <w:rStyle w:val="VerbatimChar"/>
        </w:rPr>
        <w:t>street_poi_structure()</w:t>
      </w:r>
      <w:r>
        <w:t>方法提取街道每一个位置点，给定半径（</w:t>
      </w:r>
      <w:r>
        <w:t>500m</w:t>
      </w:r>
      <w:r>
        <w:t>）内</w:t>
      </w:r>
      <w:r>
        <w:t xml:space="preserve"> POI </w:t>
      </w:r>
      <w:r>
        <w:t>数据按一级分类各类别的数量，</w:t>
      </w:r>
      <w:r>
        <w:t xml:space="preserve"> </w:t>
      </w:r>
      <w:r>
        <w:t>进而求出每一位置点各个类别占当前位置点总</w:t>
      </w:r>
      <w:r>
        <w:t xml:space="preserve"> POI </w:t>
      </w:r>
      <w:r>
        <w:t>数量的比例。</w:t>
      </w:r>
    </w:p>
    <w:p w14:paraId="0236DB07" w14:textId="193EEA43" w:rsidR="007455A6" w:rsidRDefault="007455A6" w:rsidP="007455A6">
      <w:pPr>
        <w:pStyle w:val="SourceCode"/>
      </w:pPr>
      <w:r w:rsidRPr="004B7077">
        <w:rPr>
          <w:rFonts w:hint="eastAsia"/>
          <w:u w:val="single"/>
          <w:lang w:eastAsia="zh-CN"/>
        </w:rPr>
        <w:t xml:space="preserve"> </w:t>
      </w:r>
      <w:r w:rsidRPr="004B7077">
        <w:rPr>
          <w:u w:val="single"/>
          <w:lang w:eastAsia="zh-CN"/>
        </w:rPr>
        <w:t xml:space="preserve">                                                                                                                                                                 </w:t>
      </w:r>
    </w:p>
    <w:p w14:paraId="63B1EFF0" w14:textId="77777777" w:rsidR="00FF06F4" w:rsidRDefault="00000000">
      <w:pPr>
        <w:pStyle w:val="SourceCode"/>
        <w:rPr>
          <w:rStyle w:val="NormalTok"/>
        </w:rPr>
      </w:pPr>
      <w:r>
        <w:rPr>
          <w:rStyle w:val="NormalTok"/>
        </w:rPr>
        <w:t>__C</w:t>
      </w:r>
      <w:r>
        <w:rPr>
          <w:rStyle w:val="OperatorTok"/>
        </w:rPr>
        <w:t>=</w:t>
      </w:r>
      <w:r>
        <w:rPr>
          <w:rStyle w:val="NormalTok"/>
        </w:rPr>
        <w:t>usda_utils.AttrDict()</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usda_utils.AttrDict()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'visual_metrics'</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p>
    <w:p w14:paraId="2D42CAFF" w14:textId="1D8D9BCA"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3C4EA680" w14:textId="77777777" w:rsidR="00FF06F4" w:rsidRDefault="00000000">
      <w:pPr>
        <w:pStyle w:val="SourceCode"/>
        <w:rPr>
          <w:rStyle w:val="NormalTok"/>
        </w:rPr>
      </w:pPr>
      <w:r>
        <w:rPr>
          <w:rStyle w:val="NormalTok"/>
        </w:rPr>
        <w:t>clipped_pois_fn</w:t>
      </w:r>
      <w:r>
        <w:rPr>
          <w:rStyle w:val="OperatorTok"/>
        </w:rPr>
        <w:t>=</w:t>
      </w:r>
      <w:r>
        <w:rPr>
          <w:rStyle w:val="VerbatimStringTok"/>
        </w:rPr>
        <w:t>r'G:\data\POI_dongxistreet\clipped_poi_gdf.gpkg'</w:t>
      </w:r>
      <w:r>
        <w:br/>
      </w:r>
      <w:r>
        <w:rPr>
          <w:rStyle w:val="NormalTok"/>
        </w:rPr>
        <w:t>poi_gdf</w:t>
      </w:r>
      <w:r>
        <w:rPr>
          <w:rStyle w:val="OperatorTok"/>
        </w:rPr>
        <w:t>=</w:t>
      </w:r>
      <w:r>
        <w:rPr>
          <w:rStyle w:val="NormalTok"/>
        </w:rPr>
        <w:t>gpd.read_file(clipped_pois_fn)</w:t>
      </w:r>
      <w:r>
        <w:br/>
      </w:r>
      <w:r>
        <w:rPr>
          <w:rStyle w:val="NormalTok"/>
        </w:rPr>
        <w:t>metrics_merge_gdf</w:t>
      </w:r>
      <w:r>
        <w:rPr>
          <w:rStyle w:val="OperatorTok"/>
        </w:rPr>
        <w:t>=</w:t>
      </w:r>
      <w:r>
        <w:rPr>
          <w:rStyle w:val="NormalTok"/>
        </w:rPr>
        <w:t>postSQL2gpd(table_name</w:t>
      </w:r>
      <w:r>
        <w:rPr>
          <w:rStyle w:val="OperatorTok"/>
        </w:rPr>
        <w:t>=</w:t>
      </w:r>
      <w:r>
        <w:rPr>
          <w:rStyle w:val="StringTok"/>
        </w:rPr>
        <w:t>'metrics_merge'</w:t>
      </w:r>
      <w:r>
        <w:rPr>
          <w:rStyle w:val="NormalTok"/>
        </w:rPr>
        <w:t>,</w:t>
      </w:r>
      <w:r>
        <w:rPr>
          <w:rStyle w:val="OperatorTok"/>
        </w:rPr>
        <w:t>**</w:t>
      </w:r>
      <w:r>
        <w:rPr>
          <w:rStyle w:val="NormalTok"/>
        </w:rPr>
        <w:t>args.db.db_i</w:t>
      </w:r>
      <w:r>
        <w:rPr>
          <w:rStyle w:val="NormalTok"/>
        </w:rPr>
        <w:lastRenderedPageBreak/>
        <w:t>nfo)</w:t>
      </w:r>
      <w:r>
        <w:br/>
      </w:r>
      <w:r>
        <w:rPr>
          <w:rStyle w:val="NormalTok"/>
        </w:rPr>
        <w:t>coordi_df</w:t>
      </w:r>
      <w:r>
        <w:rPr>
          <w:rStyle w:val="OperatorTok"/>
        </w:rPr>
        <w:t>=</w:t>
      </w:r>
      <w:r>
        <w:rPr>
          <w:rStyle w:val="NormalTok"/>
        </w:rPr>
        <w:t>metrics_merge_gdf.to_crs(poi_gdf.crs)</w:t>
      </w:r>
      <w:r>
        <w:br/>
      </w:r>
      <w:r>
        <w:br/>
      </w:r>
      <w:r>
        <w:rPr>
          <w:rStyle w:val="NormalTok"/>
        </w:rPr>
        <w:t>pos_poi_idxes_gdf,pos_poi_feature_vector_gdf</w:t>
      </w:r>
      <w:r>
        <w:rPr>
          <w:rStyle w:val="OperatorTok"/>
        </w:rPr>
        <w:t>=</w:t>
      </w:r>
      <w:r>
        <w:rPr>
          <w:rStyle w:val="NormalTok"/>
        </w:rPr>
        <w:t>usda_pano.street_poi_structure(poi</w:t>
      </w:r>
      <w:r>
        <w:rPr>
          <w:rStyle w:val="OperatorTok"/>
        </w:rPr>
        <w:t>=</w:t>
      </w:r>
      <w:r>
        <w:rPr>
          <w:rStyle w:val="NormalTok"/>
        </w:rPr>
        <w:t>poi_gdf,position</w:t>
      </w:r>
      <w:r>
        <w:rPr>
          <w:rStyle w:val="OperatorTok"/>
        </w:rPr>
        <w:t>=</w:t>
      </w:r>
      <w:r>
        <w:rPr>
          <w:rStyle w:val="NormalTok"/>
        </w:rPr>
        <w:t>coordi_df,distance</w:t>
      </w:r>
      <w:r>
        <w:rPr>
          <w:rStyle w:val="OperatorTok"/>
        </w:rPr>
        <w:t>=</w:t>
      </w:r>
      <w:r>
        <w:rPr>
          <w:rStyle w:val="DecValTok"/>
        </w:rPr>
        <w:t>500</w:t>
      </w:r>
      <w:r>
        <w:rPr>
          <w:rStyle w:val="NormalTok"/>
        </w:rPr>
        <w:t>)</w:t>
      </w:r>
    </w:p>
    <w:p w14:paraId="4392E26A" w14:textId="57661192"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30564DF3" w14:textId="77777777" w:rsidR="00FF06F4"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metrics_merge.</w:t>
      </w:r>
      <w:r>
        <w:br/>
      </w:r>
      <w:r>
        <w:br/>
      </w:r>
      <w:r>
        <w:br/>
      </w:r>
      <w:r>
        <w:rPr>
          <w:rStyle w:val="VerbatimChar"/>
        </w:rPr>
        <w:t>100%|██████████| 566/566 [01:36&lt;00:00,  5.84it/s]</w:t>
      </w:r>
    </w:p>
    <w:p w14:paraId="472F7360" w14:textId="38DB239F"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79F927C2" w14:textId="77777777" w:rsidR="00FF06F4" w:rsidRDefault="00000000">
      <w:pPr>
        <w:pStyle w:val="SourceCode"/>
        <w:rPr>
          <w:rStyle w:val="NormalTok"/>
        </w:rPr>
      </w:pPr>
      <w:r>
        <w:rPr>
          <w:rStyle w:val="NormalTok"/>
        </w:rPr>
        <w:t>gpd2postSQL(pos_poi_feature_vector_gdf,table_name</w:t>
      </w:r>
      <w:r>
        <w:rPr>
          <w:rStyle w:val="OperatorTok"/>
        </w:rPr>
        <w:t>=</w:t>
      </w:r>
      <w:r>
        <w:rPr>
          <w:rStyle w:val="StringTok"/>
        </w:rPr>
        <w:t>'pos_poi_feature_vector'</w:t>
      </w:r>
      <w:r>
        <w:rPr>
          <w:rStyle w:val="NormalTok"/>
        </w:rPr>
        <w:t>,</w:t>
      </w:r>
      <w:r>
        <w:rPr>
          <w:rStyle w:val="OperatorTok"/>
        </w:rPr>
        <w:t>**</w:t>
      </w:r>
      <w:r>
        <w:rPr>
          <w:rStyle w:val="NormalTok"/>
        </w:rPr>
        <w:t xml:space="preserve">args.db.db_info) </w:t>
      </w:r>
    </w:p>
    <w:p w14:paraId="711906FE" w14:textId="4D4E4C0A"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66773E6D" w14:textId="77777777" w:rsidR="00FF06F4"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pos_poi_feature_vector.</w:t>
      </w:r>
    </w:p>
    <w:p w14:paraId="435DA8EF" w14:textId="15C95F22"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07A2CCAB" w14:textId="77777777" w:rsidR="00FF06F4" w:rsidRDefault="00000000" w:rsidP="007455A6">
      <w:pPr>
        <w:pStyle w:val="FirstParagraph"/>
        <w:ind w:firstLineChars="200" w:firstLine="480"/>
        <w:rPr>
          <w:lang w:eastAsia="zh-CN"/>
        </w:rPr>
      </w:pPr>
      <w:r>
        <w:rPr>
          <w:lang w:eastAsia="zh-CN"/>
        </w:rPr>
        <w:t>写入数据库，方便调用。</w:t>
      </w:r>
    </w:p>
    <w:p w14:paraId="617DAAAD" w14:textId="65D58B2E" w:rsidR="007455A6" w:rsidRP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B927346" w14:textId="77777777" w:rsidR="00FF06F4" w:rsidRDefault="00000000">
      <w:pPr>
        <w:pStyle w:val="SourceCode"/>
        <w:rPr>
          <w:rStyle w:val="NormalTok"/>
        </w:rPr>
      </w:pPr>
      <w:r>
        <w:rPr>
          <w:rStyle w:val="NormalTok"/>
        </w:rPr>
        <w:t>pos_poi_feature_vector_gdf</w:t>
      </w:r>
      <w:r>
        <w:rPr>
          <w:rStyle w:val="OperatorTok"/>
        </w:rPr>
        <w:t>=</w:t>
      </w:r>
      <w:r>
        <w:rPr>
          <w:rStyle w:val="NormalTok"/>
        </w:rPr>
        <w:t>postSQL2gpd(table_name</w:t>
      </w:r>
      <w:r>
        <w:rPr>
          <w:rStyle w:val="OperatorTok"/>
        </w:rPr>
        <w:t>=</w:t>
      </w:r>
      <w:r>
        <w:rPr>
          <w:rStyle w:val="StringTok"/>
        </w:rPr>
        <w:t>'pos_poi_feature_vector'</w:t>
      </w:r>
      <w:r>
        <w:rPr>
          <w:rStyle w:val="NormalTok"/>
        </w:rPr>
        <w:t>,</w:t>
      </w:r>
      <w:r>
        <w:rPr>
          <w:rStyle w:val="OperatorTok"/>
        </w:rPr>
        <w:t>**</w:t>
      </w:r>
      <w:r>
        <w:rPr>
          <w:rStyle w:val="NormalTok"/>
        </w:rPr>
        <w:t>args.db.db_info)</w:t>
      </w:r>
      <w:r>
        <w:br/>
      </w:r>
      <w:r>
        <w:rPr>
          <w:rStyle w:val="NormalTok"/>
        </w:rPr>
        <w:t>pos_poi_feature_vector_gdf.tail(</w:t>
      </w:r>
      <w:r>
        <w:rPr>
          <w:rStyle w:val="DecValTok"/>
        </w:rPr>
        <w:t>3</w:t>
      </w:r>
      <w:r>
        <w:rPr>
          <w:rStyle w:val="NormalTok"/>
        </w:rPr>
        <w:t>)</w:t>
      </w:r>
    </w:p>
    <w:p w14:paraId="333ADFD5" w14:textId="2E98935B"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0C5CEBEC" w14:textId="77777777" w:rsidR="00FF06F4"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pos_poi_feature_vector.</w:t>
      </w:r>
    </w:p>
    <w:p w14:paraId="4CD6241E" w14:textId="1B415402" w:rsidR="007455A6" w:rsidRPr="007455A6" w:rsidRDefault="007455A6" w:rsidP="007455A6">
      <w:pPr>
        <w:pStyle w:val="SourceCode"/>
      </w:pPr>
      <w:r w:rsidRPr="004B7077">
        <w:rPr>
          <w:rFonts w:hint="eastAsia"/>
          <w:u w:val="single"/>
          <w:lang w:eastAsia="zh-CN"/>
        </w:rPr>
        <w:t xml:space="preserve"> </w:t>
      </w:r>
      <w:r w:rsidRPr="004B7077">
        <w:rPr>
          <w:u w:val="single"/>
          <w:lang w:eastAsia="zh-CN"/>
        </w:rPr>
        <w:t xml:space="preserve">                                                                                                                                                                 </w:t>
      </w:r>
    </w:p>
    <w:tbl>
      <w:tblPr>
        <w:tblW w:w="1152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
        <w:gridCol w:w="1830"/>
        <w:gridCol w:w="750"/>
        <w:gridCol w:w="750"/>
        <w:gridCol w:w="750"/>
        <w:gridCol w:w="750"/>
        <w:gridCol w:w="870"/>
        <w:gridCol w:w="870"/>
        <w:gridCol w:w="870"/>
        <w:gridCol w:w="750"/>
        <w:gridCol w:w="750"/>
        <w:gridCol w:w="753"/>
        <w:gridCol w:w="750"/>
        <w:gridCol w:w="870"/>
        <w:gridCol w:w="750"/>
        <w:gridCol w:w="750"/>
        <w:gridCol w:w="750"/>
        <w:gridCol w:w="750"/>
        <w:gridCol w:w="750"/>
        <w:gridCol w:w="750"/>
        <w:gridCol w:w="750"/>
        <w:gridCol w:w="750"/>
      </w:tblGrid>
      <w:tr w:rsidR="007455A6" w:rsidRPr="007455A6" w14:paraId="2CA27D3F" w14:textId="77777777" w:rsidTr="007455A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3472CE" w14:textId="77777777" w:rsidR="007455A6" w:rsidRPr="007455A6" w:rsidRDefault="007455A6" w:rsidP="007455A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2535DB"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8FF76A"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1363B7"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E544E3"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909767"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0D0336"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4122AE"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C54FD"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B53758"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18DEBF"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260C92"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BD05F3"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99E4A4"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E5253E"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D2A82C"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8A6225"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E40E30"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014518"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C474B9"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BEB03B"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7B84CC" w14:textId="77777777" w:rsidR="007455A6" w:rsidRPr="007455A6" w:rsidRDefault="007455A6" w:rsidP="007455A6">
            <w:pPr>
              <w:spacing w:after="0"/>
              <w:jc w:val="right"/>
              <w:rPr>
                <w:rFonts w:ascii="宋体" w:eastAsia="宋体" w:hAnsi="宋体" w:cs="宋体"/>
                <w:b/>
                <w:bCs/>
                <w:lang w:eastAsia="zh-CN"/>
              </w:rPr>
            </w:pPr>
            <w:r w:rsidRPr="007455A6">
              <w:rPr>
                <w:rFonts w:ascii="宋体" w:eastAsia="宋体" w:hAnsi="宋体" w:cs="宋体"/>
                <w:b/>
                <w:bCs/>
                <w:lang w:eastAsia="zh-CN"/>
              </w:rPr>
              <w:t>24</w:t>
            </w:r>
          </w:p>
        </w:tc>
      </w:tr>
      <w:tr w:rsidR="007455A6" w:rsidRPr="007455A6" w14:paraId="0F5226E8" w14:textId="77777777" w:rsidTr="007455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ABAC61" w14:textId="77777777" w:rsidR="007455A6" w:rsidRPr="007455A6" w:rsidRDefault="007455A6" w:rsidP="007455A6">
            <w:pPr>
              <w:spacing w:after="0"/>
              <w:jc w:val="center"/>
              <w:rPr>
                <w:rFonts w:ascii="宋体" w:eastAsia="宋体" w:hAnsi="宋体" w:cs="宋体"/>
                <w:b/>
                <w:bCs/>
                <w:lang w:eastAsia="zh-CN"/>
              </w:rPr>
            </w:pPr>
            <w:r w:rsidRPr="007455A6">
              <w:rPr>
                <w:rFonts w:ascii="宋体" w:eastAsia="宋体" w:hAnsi="宋体" w:cs="宋体"/>
                <w:b/>
                <w:bCs/>
                <w:lang w:eastAsia="zh-CN"/>
              </w:rPr>
              <w:t>563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0104EC"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POINT (309138.206 3793057.251)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2672A2"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085A5D"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F6D63"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94535E"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4F2646"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7C1F45"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C8A415"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4BA9F2"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C38D78"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17054B"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32D9C6"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D95E5D"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060307"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AF1D75"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09B2EB"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21E206"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E8D560"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4E8B82"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4AC694"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B0F920"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r>
      <w:tr w:rsidR="007455A6" w:rsidRPr="007455A6" w14:paraId="333C0B5D" w14:textId="77777777" w:rsidTr="007455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AB436F" w14:textId="77777777" w:rsidR="007455A6" w:rsidRPr="007455A6" w:rsidRDefault="007455A6" w:rsidP="007455A6">
            <w:pPr>
              <w:spacing w:after="0"/>
              <w:jc w:val="center"/>
              <w:rPr>
                <w:rFonts w:ascii="宋体" w:eastAsia="宋体" w:hAnsi="宋体" w:cs="宋体"/>
                <w:b/>
                <w:bCs/>
                <w:lang w:eastAsia="zh-CN"/>
              </w:rPr>
            </w:pPr>
            <w:r w:rsidRPr="007455A6">
              <w:rPr>
                <w:rFonts w:ascii="宋体" w:eastAsia="宋体" w:hAnsi="宋体" w:cs="宋体"/>
                <w:b/>
                <w:bCs/>
                <w:lang w:eastAsia="zh-CN"/>
              </w:rPr>
              <w:t>564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46D929"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 xml:space="preserve">POINT </w:t>
            </w:r>
            <w:r w:rsidRPr="007455A6">
              <w:rPr>
                <w:rFonts w:ascii="宋体" w:eastAsia="宋体" w:hAnsi="宋体" w:cs="宋体"/>
                <w:lang w:eastAsia="zh-CN"/>
              </w:rPr>
              <w:lastRenderedPageBreak/>
              <w:t>(309146.205 3793057.353)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05B995"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lastRenderedPageBreak/>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AD721B"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FF3BA3"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9FE782"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81337A"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A0B393"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15E998"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AF21DE"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B31D96"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82D876"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B6FFF4"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8632B8"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549915"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81851D"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DC4BC7"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53EB81"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7EB3D7"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C6223C"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1C3DA0"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74F732"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r>
      <w:tr w:rsidR="007455A6" w:rsidRPr="007455A6" w14:paraId="24E54D0E" w14:textId="77777777" w:rsidTr="007455A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8CAC3B" w14:textId="77777777" w:rsidR="007455A6" w:rsidRPr="007455A6" w:rsidRDefault="007455A6" w:rsidP="007455A6">
            <w:pPr>
              <w:spacing w:after="0"/>
              <w:jc w:val="center"/>
              <w:rPr>
                <w:rFonts w:ascii="宋体" w:eastAsia="宋体" w:hAnsi="宋体" w:cs="宋体"/>
                <w:b/>
                <w:bCs/>
                <w:lang w:eastAsia="zh-CN"/>
              </w:rPr>
            </w:pPr>
            <w:r w:rsidRPr="007455A6">
              <w:rPr>
                <w:rFonts w:ascii="宋体" w:eastAsia="宋体" w:hAnsi="宋体" w:cs="宋体"/>
                <w:b/>
                <w:bCs/>
                <w:lang w:eastAsia="zh-CN"/>
              </w:rPr>
              <w:t>565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B804D0"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POINT (309154.205 3793057.456)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D6DF0"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8F69E0"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DDA079"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622397"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FC2555"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3100AC"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F3BBAC"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73929F"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CCAF22"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678F3B"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EEA925"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DBBAB1"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9618BA"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3F7E4C"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DD0493"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054282"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D55D88"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71D7E4"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74031E"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A89191" w14:textId="77777777" w:rsidR="007455A6" w:rsidRPr="007455A6" w:rsidRDefault="007455A6" w:rsidP="007455A6">
            <w:pPr>
              <w:spacing w:after="0"/>
              <w:rPr>
                <w:rFonts w:ascii="宋体" w:eastAsia="宋体" w:hAnsi="宋体" w:cs="宋体"/>
                <w:lang w:eastAsia="zh-CN"/>
              </w:rPr>
            </w:pPr>
            <w:r w:rsidRPr="007455A6">
              <w:rPr>
                <w:rFonts w:ascii="宋体" w:eastAsia="宋体" w:hAnsi="宋体" w:cs="宋体"/>
                <w:lang w:eastAsia="zh-CN"/>
              </w:rPr>
              <w:t>0.0</w:t>
            </w:r>
          </w:p>
        </w:tc>
      </w:tr>
    </w:tbl>
    <w:p w14:paraId="47E5131C" w14:textId="77777777" w:rsidR="007455A6" w:rsidRDefault="007455A6">
      <w:pPr>
        <w:pStyle w:val="SourceCode"/>
      </w:pPr>
    </w:p>
    <w:p w14:paraId="5842E20F" w14:textId="77777777" w:rsidR="00FF06F4" w:rsidRDefault="00000000">
      <w:pPr>
        <w:pStyle w:val="a0"/>
        <w:rPr>
          <w:lang w:eastAsia="zh-CN"/>
        </w:rPr>
      </w:pPr>
      <w:r>
        <w:rPr>
          <w:lang w:eastAsia="zh-CN"/>
        </w:rPr>
        <w:t>3 rows × 26 columns</w:t>
      </w:r>
    </w:p>
    <w:p w14:paraId="18E748DF" w14:textId="77777777" w:rsidR="00FF06F4" w:rsidRDefault="00000000" w:rsidP="007455A6">
      <w:pPr>
        <w:pStyle w:val="a0"/>
        <w:ind w:firstLineChars="200" w:firstLine="480"/>
        <w:rPr>
          <w:lang w:eastAsia="zh-CN"/>
        </w:rPr>
      </w:pPr>
      <w:r>
        <w:rPr>
          <w:lang w:eastAsia="zh-CN"/>
        </w:rPr>
        <w:t>查看</w:t>
      </w:r>
      <w:r>
        <w:rPr>
          <w:lang w:eastAsia="zh-CN"/>
        </w:rPr>
        <w:t xml:space="preserve"> POI </w:t>
      </w:r>
      <w:r>
        <w:rPr>
          <w:lang w:eastAsia="zh-CN"/>
        </w:rPr>
        <w:t>数据一级分类标签对应的整数编码。</w:t>
      </w:r>
    </w:p>
    <w:p w14:paraId="3DE8A561" w14:textId="31FD445A" w:rsid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BE34A4E" w14:textId="77777777" w:rsidR="00FF06F4" w:rsidRDefault="00000000">
      <w:pPr>
        <w:pStyle w:val="SourceCode"/>
        <w:rPr>
          <w:rStyle w:val="NormalTok"/>
        </w:rPr>
      </w:pPr>
      <w:r>
        <w:rPr>
          <w:rStyle w:val="NormalTok"/>
        </w:rPr>
        <w:t>poi_classificationName</w:t>
      </w:r>
      <w:r>
        <w:rPr>
          <w:rStyle w:val="OperatorTok"/>
        </w:rPr>
        <w:t>=</w:t>
      </w:r>
      <w:r>
        <w:rPr>
          <w:rStyle w:val="NormalTok"/>
        </w:rPr>
        <w:t>usda_pano.poi_classificationName</w:t>
      </w:r>
      <w:r>
        <w:br/>
      </w:r>
      <w:r>
        <w:rPr>
          <w:rStyle w:val="BuiltInTok"/>
        </w:rPr>
        <w:t>print</w:t>
      </w:r>
      <w:r>
        <w:rPr>
          <w:rStyle w:val="NormalTok"/>
        </w:rPr>
        <w:t>(poi_classificationName)</w:t>
      </w:r>
    </w:p>
    <w:p w14:paraId="4F072F2C" w14:textId="3F1A272B"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59A6947C" w14:textId="77777777" w:rsidR="00FF06F4" w:rsidRDefault="00000000">
      <w:pPr>
        <w:pStyle w:val="SourceCode"/>
        <w:rPr>
          <w:rStyle w:val="VerbatimChar"/>
        </w:rPr>
      </w:pPr>
      <w:r>
        <w:rPr>
          <w:rStyle w:val="VerbatimChar"/>
        </w:rPr>
        <w:t>{0: 'delicacy', 1: 'hotel', 2: 'shopping', 3: 'lifeService', 4: 'beauty', 5: 'spot', 6: 'entertainment', 7: 'sports', 8: 'education', 9: 'media', 10: 'medicalTreatment', 11: 'carService', 12: 'trafficFacilities', 13: 'finance', 14: 'realEstate', 15: 'corporation', 16: 'government', 17: 'entrance', 18: 'naturalFeatures', 19: 'administrativeLandmarks', 20: 'address', 21: 'road', 22: 'busStop', 23: 'subwayStop', 24: 'businessDistrict'}</w:t>
      </w:r>
    </w:p>
    <w:p w14:paraId="439BC743" w14:textId="66772067"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07ECC52C" w14:textId="2154E11C" w:rsidR="007455A6" w:rsidRDefault="00000000" w:rsidP="007455A6">
      <w:pPr>
        <w:pStyle w:val="FirstParagraph"/>
        <w:ind w:firstLineChars="200" w:firstLine="480"/>
        <w:rPr>
          <w:lang w:eastAsia="zh-CN"/>
        </w:rPr>
      </w:pPr>
      <w:r>
        <w:rPr>
          <w:lang w:eastAsia="zh-CN"/>
        </w:rPr>
        <w:t>计算每一位置点一级分类各类别数量占比，并除以其标准差归一化处理。</w:t>
      </w:r>
    </w:p>
    <w:p w14:paraId="275068BF" w14:textId="61CAEA72" w:rsidR="007455A6" w:rsidRP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DED1E40" w14:textId="77777777" w:rsidR="00FF06F4" w:rsidRDefault="00000000">
      <w:pPr>
        <w:pStyle w:val="SourceCode"/>
        <w:rPr>
          <w:rStyle w:val="NormalTok"/>
        </w:rPr>
      </w:pPr>
      <w:r>
        <w:rPr>
          <w:rStyle w:val="NormalTok"/>
        </w:rPr>
        <w:t>cols</w:t>
      </w:r>
      <w:r>
        <w:rPr>
          <w:rStyle w:val="OperatorTok"/>
        </w:rPr>
        <w:t>=</w:t>
      </w:r>
      <w:r>
        <w:rPr>
          <w:rStyle w:val="NormalTok"/>
        </w:rPr>
        <w:t>[</w:t>
      </w:r>
      <w:r>
        <w:rPr>
          <w:rStyle w:val="BuiltInTok"/>
        </w:rPr>
        <w:t>str</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w:t>
      </w:r>
      <w:r>
        <w:rPr>
          <w:rStyle w:val="BuiltInTok"/>
        </w:rPr>
        <w:t>list</w:t>
      </w:r>
      <w:r>
        <w:rPr>
          <w:rStyle w:val="NormalTok"/>
        </w:rPr>
        <w:t>(poi_classificationName.keys())]</w:t>
      </w:r>
      <w:r>
        <w:br/>
      </w:r>
      <w:r>
        <w:rPr>
          <w:rStyle w:val="NormalTok"/>
        </w:rPr>
        <w:t>poi_num</w:t>
      </w:r>
      <w:r>
        <w:rPr>
          <w:rStyle w:val="OperatorTok"/>
        </w:rPr>
        <w:t>=</w:t>
      </w:r>
      <w:r>
        <w:rPr>
          <w:rStyle w:val="NormalTok"/>
        </w:rPr>
        <w:t>pos_poi_feature_vector_gdf[cols].to_numpy()</w:t>
      </w:r>
      <w:r>
        <w:rPr>
          <w:rStyle w:val="OperatorTok"/>
        </w:rPr>
        <w:t>+</w:t>
      </w:r>
      <w:r>
        <w:rPr>
          <w:rStyle w:val="DecValTok"/>
        </w:rPr>
        <w:t>1</w:t>
      </w:r>
      <w:r>
        <w:br/>
      </w:r>
      <w:r>
        <w:rPr>
          <w:rStyle w:val="NormalTok"/>
        </w:rPr>
        <w:t>X</w:t>
      </w:r>
      <w:r>
        <w:rPr>
          <w:rStyle w:val="OperatorTok"/>
        </w:rPr>
        <w:t>=</w:t>
      </w:r>
      <w:r>
        <w:rPr>
          <w:rStyle w:val="NormalTok"/>
        </w:rPr>
        <w:t>poi_num</w:t>
      </w:r>
      <w:r>
        <w:rPr>
          <w:rStyle w:val="OperatorTok"/>
        </w:rPr>
        <w:t>/</w:t>
      </w:r>
      <w:r>
        <w:rPr>
          <w:rStyle w:val="NormalTok"/>
        </w:rPr>
        <w:t>poi_num.</w:t>
      </w:r>
      <w:r>
        <w:rPr>
          <w:rStyle w:val="BuiltInTok"/>
        </w:rPr>
        <w:t>sum</w:t>
      </w:r>
      <w:r>
        <w:rPr>
          <w:rStyle w:val="NormalTok"/>
        </w:rPr>
        <w:t>(axis</w:t>
      </w:r>
      <w:r>
        <w:rPr>
          <w:rStyle w:val="OperatorTok"/>
        </w:rPr>
        <w:t>=</w:t>
      </w:r>
      <w:r>
        <w:rPr>
          <w:rStyle w:val="DecValTok"/>
        </w:rPr>
        <w:t>1</w:t>
      </w:r>
      <w:r>
        <w:rPr>
          <w:rStyle w:val="NormalTok"/>
        </w:rPr>
        <w:t>)[:,</w:t>
      </w:r>
      <w:r>
        <w:rPr>
          <w:rStyle w:val="VariableTok"/>
        </w:rPr>
        <w:t>None</w:t>
      </w:r>
      <w:r>
        <w:rPr>
          <w:rStyle w:val="NormalTok"/>
        </w:rPr>
        <w:t>]</w:t>
      </w:r>
      <w:r>
        <w:br/>
      </w:r>
      <w:r>
        <w:rPr>
          <w:rStyle w:val="NormalTok"/>
        </w:rPr>
        <w:t xml:space="preserve">X </w:t>
      </w:r>
      <w:r>
        <w:rPr>
          <w:rStyle w:val="OperatorTok"/>
        </w:rPr>
        <w:t>/=</w:t>
      </w:r>
      <w:r>
        <w:rPr>
          <w:rStyle w:val="NormalTok"/>
        </w:rPr>
        <w:t xml:space="preserve"> X.std(axis</w:t>
      </w:r>
      <w:r>
        <w:rPr>
          <w:rStyle w:val="OperatorTok"/>
        </w:rPr>
        <w:t>=</w:t>
      </w:r>
      <w:r>
        <w:rPr>
          <w:rStyle w:val="DecValTok"/>
        </w:rPr>
        <w:t>0</w:t>
      </w:r>
      <w:r>
        <w:rPr>
          <w:rStyle w:val="NormalTok"/>
        </w:rPr>
        <w:t>)</w:t>
      </w:r>
      <w:r>
        <w:br/>
      </w:r>
      <w:r>
        <w:rPr>
          <w:rStyle w:val="BuiltInTok"/>
        </w:rPr>
        <w:t>print</w:t>
      </w:r>
      <w:r>
        <w:rPr>
          <w:rStyle w:val="NormalTok"/>
        </w:rPr>
        <w:t>(X.shape)</w:t>
      </w:r>
    </w:p>
    <w:p w14:paraId="14BA8E52" w14:textId="1E418FC5"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3CAE7775" w14:textId="77777777" w:rsidR="00FF06F4" w:rsidRDefault="00000000">
      <w:pPr>
        <w:pStyle w:val="SourceCode"/>
        <w:rPr>
          <w:rStyle w:val="VerbatimChar"/>
        </w:rPr>
      </w:pPr>
      <w:r>
        <w:rPr>
          <w:rStyle w:val="VerbatimChar"/>
        </w:rPr>
        <w:t>(566, 25)</w:t>
      </w:r>
    </w:p>
    <w:p w14:paraId="1B094414" w14:textId="1463FA70"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0C29A73D" w14:textId="77777777" w:rsidR="00FF06F4" w:rsidRDefault="00000000" w:rsidP="007455A6">
      <w:pPr>
        <w:pStyle w:val="FirstParagraph"/>
        <w:ind w:firstLineChars="200" w:firstLine="480"/>
        <w:rPr>
          <w:lang w:eastAsia="zh-CN"/>
        </w:rPr>
      </w:pPr>
      <w:r>
        <w:t>协方差矩阵（</w:t>
      </w:r>
      <w:r>
        <w:t>covariance matrix</w:t>
      </w:r>
      <w:r>
        <w:t>）的逆矩阵，通常称为精度矩阵（</w:t>
      </w:r>
      <w:r>
        <w:t>precision matrix</w:t>
      </w:r>
      <w:r>
        <w:t>），与偏相关矩阵（</w:t>
      </w:r>
      <w:r>
        <w:t>partial correlation matrix</w:t>
      </w:r>
      <w:r>
        <w:t>）成正比，其给出了部分独立关系，即如果两个特征在其它特征上是条件独立的，则精度矩阵中相应的系数为零。</w:t>
      </w:r>
      <w:r>
        <w:rPr>
          <w:lang w:eastAsia="zh-CN"/>
        </w:rPr>
        <w:lastRenderedPageBreak/>
        <w:t>这就是为什么估计稀疏精度矩阵是有意义的：通过学习数据的独立关系为条件，更好的估计协方差矩阵。这被称为协方差选择（</w:t>
      </w:r>
      <w:r>
        <w:rPr>
          <w:lang w:eastAsia="zh-CN"/>
        </w:rPr>
        <w:t>covariance selection</w:t>
      </w:r>
      <w:r>
        <w:rPr>
          <w:lang w:eastAsia="zh-CN"/>
        </w:rPr>
        <w:t>）。在小样本情况下，即参数</w:t>
      </w:r>
      <w:r>
        <w:rPr>
          <w:rStyle w:val="VerbatimChar"/>
          <w:lang w:eastAsia="zh-CN"/>
        </w:rPr>
        <w:t>n_samples</w:t>
      </w:r>
      <w:r>
        <w:rPr>
          <w:lang w:eastAsia="zh-CN"/>
        </w:rPr>
        <w:t>是参数</w:t>
      </w:r>
      <w:r>
        <w:rPr>
          <w:rStyle w:val="VerbatimChar"/>
          <w:lang w:eastAsia="zh-CN"/>
        </w:rPr>
        <w:t>n_features</w:t>
      </w:r>
      <w:r>
        <w:rPr>
          <w:lang w:eastAsia="zh-CN"/>
        </w:rPr>
        <w:t>的数量级或更小，稀疏逆协方差估计器（</w:t>
      </w:r>
      <w:r>
        <w:rPr>
          <w:lang w:eastAsia="zh-CN"/>
        </w:rPr>
        <w:t xml:space="preserve">sparse inverse covariance estimators </w:t>
      </w:r>
      <w:r>
        <w:rPr>
          <w:lang w:eastAsia="zh-CN"/>
        </w:rPr>
        <w:t>）往往比收缩协方差估计器（</w:t>
      </w:r>
      <w:r>
        <w:rPr>
          <w:lang w:eastAsia="zh-CN"/>
        </w:rPr>
        <w:t>shrunk covariance estimators</w:t>
      </w:r>
      <w:r>
        <w:rPr>
          <w:lang w:eastAsia="zh-CN"/>
        </w:rPr>
        <w:t>）工作得更好。然而，在相反的情况下，如果各个特征间相关性很高，则会引起数值上的不稳地。另外，与收缩协方差估计器不同，稀疏逆协方差估计器能够恢复非对角结构。</w:t>
      </w:r>
      <w:r>
        <w:rPr>
          <w:rStyle w:val="VerbatimChar"/>
          <w:lang w:eastAsia="zh-CN"/>
        </w:rPr>
        <w:t>GraphicalLasso</w:t>
      </w:r>
      <w:r>
        <w:rPr>
          <w:lang w:eastAsia="zh-CN"/>
        </w:rPr>
        <w:t>方法使用</w:t>
      </w:r>
      <m:oMath>
        <m:r>
          <w:rPr>
            <w:rFonts w:ascii="Cambria Math" w:hAnsi="Cambria Math"/>
            <w:lang w:eastAsia="zh-CN"/>
          </w:rPr>
          <m:t>L1</m:t>
        </m:r>
      </m:oMath>
      <w:r>
        <w:rPr>
          <w:lang w:eastAsia="zh-CN"/>
        </w:rPr>
        <w:t>惩罚加强精度矩阵的稀疏性，参数</w:t>
      </w:r>
      <w:r>
        <w:rPr>
          <w:rStyle w:val="VerbatimChar"/>
          <w:lang w:eastAsia="zh-CN"/>
        </w:rPr>
        <w:t>alpha</w:t>
      </w:r>
      <w:r>
        <w:rPr>
          <w:lang w:eastAsia="zh-CN"/>
        </w:rPr>
        <w:t>值越高，精度矩阵越稀疏；相应的</w:t>
      </w:r>
      <w:r>
        <w:rPr>
          <w:rStyle w:val="VerbatimChar"/>
          <w:lang w:eastAsia="zh-CN"/>
        </w:rPr>
        <w:t>GraphicalLassoCV</w:t>
      </w:r>
      <w:r>
        <w:rPr>
          <w:lang w:eastAsia="zh-CN"/>
        </w:rPr>
        <w:t>方法可使用交叉验证自动配置</w:t>
      </w:r>
      <w:r>
        <w:rPr>
          <w:rStyle w:val="VerbatimChar"/>
          <w:lang w:eastAsia="zh-CN"/>
        </w:rPr>
        <w:t>alpha</w:t>
      </w:r>
      <w:r>
        <w:rPr>
          <w:lang w:eastAsia="zh-CN"/>
        </w:rPr>
        <w:t>参数</w:t>
      </w:r>
      <w:r>
        <w:rPr>
          <w:lang w:eastAsia="zh-CN"/>
        </w:rPr>
        <w:t>[17]</w:t>
      </w:r>
      <w:r>
        <w:rPr>
          <w:lang w:eastAsia="zh-CN"/>
        </w:rPr>
        <w:t>。</w:t>
      </w:r>
    </w:p>
    <w:p w14:paraId="30F7F853" w14:textId="48B79460" w:rsidR="007455A6" w:rsidRP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5017992" w14:textId="77777777" w:rsidR="00FF06F4" w:rsidRDefault="00000000">
      <w:pPr>
        <w:pStyle w:val="SourceCode"/>
        <w:rPr>
          <w:lang w:eastAsia="zh-CN"/>
        </w:rPr>
      </w:pPr>
      <w:r>
        <w:rPr>
          <w:rStyle w:val="NormalTok"/>
          <w:lang w:eastAsia="zh-CN"/>
        </w:rPr>
        <w:t>alphas</w:t>
      </w:r>
      <w:r>
        <w:rPr>
          <w:rStyle w:val="OperatorTok"/>
          <w:lang w:eastAsia="zh-CN"/>
        </w:rPr>
        <w:t>=</w:t>
      </w:r>
      <w:r>
        <w:rPr>
          <w:rStyle w:val="NormalTok"/>
          <w:lang w:eastAsia="zh-CN"/>
        </w:rPr>
        <w:t>np.logspace(</w:t>
      </w:r>
      <w:r>
        <w:rPr>
          <w:rStyle w:val="OperatorTok"/>
          <w:lang w:eastAsia="zh-CN"/>
        </w:rPr>
        <w:t>-</w:t>
      </w:r>
      <w:r>
        <w:rPr>
          <w:rStyle w:val="FloatTok"/>
          <w:lang w:eastAsia="zh-CN"/>
        </w:rPr>
        <w:t>1.5</w:t>
      </w:r>
      <w:r>
        <w:rPr>
          <w:rStyle w:val="NormalTok"/>
          <w:lang w:eastAsia="zh-CN"/>
        </w:rPr>
        <w:t xml:space="preserve">, </w:t>
      </w:r>
      <w:r>
        <w:rPr>
          <w:rStyle w:val="DecValTok"/>
          <w:lang w:eastAsia="zh-CN"/>
        </w:rPr>
        <w:t>1</w:t>
      </w:r>
      <w:r>
        <w:rPr>
          <w:rStyle w:val="NormalTok"/>
          <w:lang w:eastAsia="zh-CN"/>
        </w:rPr>
        <w:t>, num</w:t>
      </w:r>
      <w:r>
        <w:rPr>
          <w:rStyle w:val="OperatorTok"/>
          <w:lang w:eastAsia="zh-CN"/>
        </w:rPr>
        <w:t>=</w:t>
      </w:r>
      <w:r>
        <w:rPr>
          <w:rStyle w:val="DecValTok"/>
          <w:lang w:eastAsia="zh-CN"/>
        </w:rPr>
        <w:t>10</w:t>
      </w:r>
      <w:r>
        <w:rPr>
          <w:rStyle w:val="NormalTok"/>
          <w:lang w:eastAsia="zh-CN"/>
        </w:rPr>
        <w:t xml:space="preserve">) </w:t>
      </w:r>
      <w:r>
        <w:rPr>
          <w:rStyle w:val="CommentTok"/>
          <w:lang w:eastAsia="zh-CN"/>
        </w:rPr>
        <w:t># Return numbers spaced evenly on a log scale.</w:t>
      </w:r>
      <w:r>
        <w:rPr>
          <w:lang w:eastAsia="zh-CN"/>
        </w:rPr>
        <w:br/>
      </w:r>
      <w:r>
        <w:rPr>
          <w:rStyle w:val="NormalTok"/>
          <w:lang w:eastAsia="zh-CN"/>
        </w:rPr>
        <w:t>edge_model</w:t>
      </w:r>
      <w:r>
        <w:rPr>
          <w:rStyle w:val="OperatorTok"/>
          <w:lang w:eastAsia="zh-CN"/>
        </w:rPr>
        <w:t>=</w:t>
      </w:r>
      <w:r>
        <w:rPr>
          <w:rStyle w:val="NormalTok"/>
          <w:lang w:eastAsia="zh-CN"/>
        </w:rPr>
        <w:t>covariance.GraphicalLassoCV(alphas</w:t>
      </w:r>
      <w:r>
        <w:rPr>
          <w:rStyle w:val="OperatorTok"/>
          <w:lang w:eastAsia="zh-CN"/>
        </w:rPr>
        <w:t>=</w:t>
      </w:r>
      <w:r>
        <w:rPr>
          <w:rStyle w:val="NormalTok"/>
          <w:lang w:eastAsia="zh-CN"/>
        </w:rPr>
        <w:t xml:space="preserve">alphas) </w:t>
      </w:r>
      <w:r>
        <w:rPr>
          <w:lang w:eastAsia="zh-CN"/>
        </w:rPr>
        <w:br/>
      </w:r>
      <w:r>
        <w:rPr>
          <w:rStyle w:val="NormalTok"/>
          <w:lang w:eastAsia="zh-CN"/>
        </w:rPr>
        <w:t>edge_model.fit(X)</w:t>
      </w:r>
    </w:p>
    <w:p w14:paraId="45C4159E" w14:textId="77777777" w:rsidR="007455A6" w:rsidRDefault="007455A6" w:rsidP="007455A6">
      <w:pPr>
        <w:pStyle w:val="SourceCode"/>
      </w:pPr>
      <w:r w:rsidRPr="004B7077">
        <w:rPr>
          <w:rFonts w:hint="eastAsia"/>
          <w:u w:val="single"/>
          <w:lang w:eastAsia="zh-CN"/>
        </w:rPr>
        <w:t xml:space="preserve"> </w:t>
      </w:r>
      <w:r w:rsidRPr="004B7077">
        <w:rPr>
          <w:u w:val="single"/>
          <w:lang w:eastAsia="zh-CN"/>
        </w:rPr>
        <w:t xml:space="preserve">                                                                                                                                                                 </w:t>
      </w:r>
    </w:p>
    <w:p w14:paraId="14A1A88A" w14:textId="03E82EAD" w:rsidR="00FF06F4" w:rsidRDefault="007455A6">
      <w:pPr>
        <w:pStyle w:val="FirstParagraph"/>
        <w:rPr>
          <w:lang w:eastAsia="zh-CN"/>
        </w:rPr>
      </w:pPr>
      <w:r w:rsidRPr="007455A6">
        <w:rPr>
          <w:noProof/>
          <w:lang w:eastAsia="zh-CN"/>
        </w:rPr>
        <w:drawing>
          <wp:inline distT="0" distB="0" distL="0" distR="0" wp14:anchorId="16909FC0" wp14:editId="309674C1">
            <wp:extent cx="5486400" cy="691515"/>
            <wp:effectExtent l="0" t="0" r="0" b="0"/>
            <wp:docPr id="208881722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691515"/>
                    </a:xfrm>
                    <a:prstGeom prst="rect">
                      <a:avLst/>
                    </a:prstGeom>
                    <a:noFill/>
                    <a:ln>
                      <a:noFill/>
                    </a:ln>
                  </pic:spPr>
                </pic:pic>
              </a:graphicData>
            </a:graphic>
          </wp:inline>
        </w:drawing>
      </w:r>
    </w:p>
    <w:p w14:paraId="6F6A2974" w14:textId="3602267D" w:rsidR="007455A6" w:rsidRP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8CB6916" w14:textId="77777777" w:rsidR="00FF06F4" w:rsidRDefault="00000000">
      <w:pPr>
        <w:pStyle w:val="SourceCode"/>
        <w:rPr>
          <w:rStyle w:val="NormalTok"/>
        </w:rPr>
      </w:pPr>
      <w:r>
        <w:rPr>
          <w:rStyle w:val="BuiltInTok"/>
        </w:rPr>
        <w:t>print</w:t>
      </w:r>
      <w:r>
        <w:rPr>
          <w:rStyle w:val="NormalTok"/>
        </w:rPr>
        <w:t>(</w:t>
      </w:r>
      <w:r>
        <w:rPr>
          <w:rStyle w:val="SpecialStringTok"/>
        </w:rPr>
        <w:t>f'---covariance matrix:</w:t>
      </w:r>
      <w:r>
        <w:rPr>
          <w:rStyle w:val="CharTok"/>
        </w:rPr>
        <w:t>\n</w:t>
      </w:r>
      <w:r>
        <w:rPr>
          <w:rStyle w:val="SpecialCharTok"/>
        </w:rPr>
        <w:t>{</w:t>
      </w:r>
      <w:r>
        <w:rPr>
          <w:rStyle w:val="NormalTok"/>
        </w:rPr>
        <w:t>edge_model</w:t>
      </w:r>
      <w:r>
        <w:rPr>
          <w:rStyle w:val="SpecialCharTok"/>
        </w:rPr>
        <w:t>.</w:t>
      </w:r>
      <w:r>
        <w:rPr>
          <w:rStyle w:val="NormalTok"/>
        </w:rPr>
        <w:t>covariance_[:</w:t>
      </w:r>
      <w:r>
        <w:rPr>
          <w:rStyle w:val="DecValTok"/>
        </w:rPr>
        <w:t>2</w:t>
      </w:r>
      <w:r>
        <w:rPr>
          <w:rStyle w:val="NormalTok"/>
        </w:rPr>
        <w:t>]</w:t>
      </w:r>
      <w:r>
        <w:rPr>
          <w:rStyle w:val="SpecialCharTok"/>
        </w:rPr>
        <w:t>}</w:t>
      </w:r>
      <w:r>
        <w:rPr>
          <w:rStyle w:val="CharTok"/>
        </w:rPr>
        <w:t>\n</w:t>
      </w:r>
      <w:r>
        <w:rPr>
          <w:rStyle w:val="SpecialStringTok"/>
        </w:rPr>
        <w:t>---precision matrix:</w:t>
      </w:r>
      <w:r>
        <w:rPr>
          <w:rStyle w:val="CharTok"/>
        </w:rPr>
        <w:t>\n</w:t>
      </w:r>
      <w:r>
        <w:rPr>
          <w:rStyle w:val="SpecialCharTok"/>
        </w:rPr>
        <w:t>{</w:t>
      </w:r>
      <w:r>
        <w:rPr>
          <w:rStyle w:val="NormalTok"/>
        </w:rPr>
        <w:t>edge_model</w:t>
      </w:r>
      <w:r>
        <w:rPr>
          <w:rStyle w:val="SpecialCharTok"/>
        </w:rPr>
        <w:t>.</w:t>
      </w:r>
      <w:r>
        <w:rPr>
          <w:rStyle w:val="NormalTok"/>
        </w:rPr>
        <w:t>precision_[:</w:t>
      </w:r>
      <w:r>
        <w:rPr>
          <w:rStyle w:val="DecValTok"/>
        </w:rPr>
        <w:t>2</w:t>
      </w:r>
      <w:r>
        <w:rPr>
          <w:rStyle w:val="NormalTok"/>
        </w:rPr>
        <w:t>]</w:t>
      </w:r>
      <w:r>
        <w:rPr>
          <w:rStyle w:val="SpecialCharTok"/>
        </w:rPr>
        <w:t>}</w:t>
      </w:r>
      <w:r>
        <w:rPr>
          <w:rStyle w:val="SpecialStringTok"/>
        </w:rPr>
        <w:t>'</w:t>
      </w:r>
      <w:r>
        <w:rPr>
          <w:rStyle w:val="NormalTok"/>
        </w:rPr>
        <w:t>)</w:t>
      </w:r>
    </w:p>
    <w:p w14:paraId="79692E17" w14:textId="29C45377"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4E8B3840" w14:textId="77777777" w:rsidR="00FF06F4" w:rsidRDefault="00000000">
      <w:pPr>
        <w:pStyle w:val="SourceCode"/>
        <w:rPr>
          <w:rStyle w:val="VerbatimChar"/>
          <w:lang w:eastAsia="zh-CN"/>
        </w:rPr>
      </w:pPr>
      <w:r>
        <w:rPr>
          <w:rStyle w:val="VerbatimChar"/>
        </w:rPr>
        <w:t>---covariance matrix:</w:t>
      </w:r>
      <w:r>
        <w:br/>
      </w:r>
      <w:r>
        <w:rPr>
          <w:rStyle w:val="VerbatimChar"/>
        </w:rPr>
        <w:t>[[ 1.00000000e+00  2.52449861e-01 -8.13242161e-03 -1.12667801e-06</w:t>
      </w:r>
      <w:r>
        <w:br/>
      </w:r>
      <w:r>
        <w:rPr>
          <w:rStyle w:val="VerbatimChar"/>
        </w:rPr>
        <w:t xml:space="preserve">   2.71112537e-02 -1.20745417e-01  4.40653861e-02  1.95542545e-02</w:t>
      </w:r>
      <w:r>
        <w:br/>
      </w:r>
      <w:r>
        <w:rPr>
          <w:rStyle w:val="VerbatimChar"/>
        </w:rPr>
        <w:t xml:space="preserve">  -3.84202137e-02  5.09840049e-03 -3.52740955e-01 -6.08977938e-03</w:t>
      </w:r>
      <w:r>
        <w:br/>
      </w:r>
      <w:r>
        <w:rPr>
          <w:rStyle w:val="VerbatimChar"/>
        </w:rPr>
        <w:t xml:space="preserve">   0.00000000e+00 -3.47908633e-01 -1.51052575e-01 -5.73324093e-07</w:t>
      </w:r>
      <w:r>
        <w:br/>
      </w:r>
      <w:r>
        <w:rPr>
          <w:rStyle w:val="VerbatimChar"/>
        </w:rPr>
        <w:t xml:space="preserve">  -1.91494601e-02 -1.26217666e-02 -1.26218600e-02 -1.26219251e-02</w:t>
      </w:r>
      <w:r>
        <w:br/>
      </w:r>
      <w:r>
        <w:rPr>
          <w:rStyle w:val="VerbatimChar"/>
        </w:rPr>
        <w:t xml:space="preserve">  -1.26219703e-02 -1.26219046e-02 -1.26219803e-02 -1.26220302e-02</w:t>
      </w:r>
      <w:r>
        <w:br/>
      </w:r>
      <w:r>
        <w:rPr>
          <w:rStyle w:val="VerbatimChar"/>
        </w:rPr>
        <w:t xml:space="preserve">  -1.26220924e-02]</w:t>
      </w:r>
      <w:r>
        <w:br/>
      </w:r>
      <w:r>
        <w:rPr>
          <w:rStyle w:val="VerbatimChar"/>
        </w:rPr>
        <w:t xml:space="preserve"> [ 2.52449861e-01  1.00000000e+00 -3.70717527e-02 -2.93142231e-06</w:t>
      </w:r>
      <w:r>
        <w:br/>
      </w:r>
      <w:r>
        <w:rPr>
          <w:rStyle w:val="VerbatimChar"/>
        </w:rPr>
        <w:t xml:space="preserve">   1.70702429e-02 -2.78792475e-01  7.89998860e-02  1.20174350e-02</w:t>
      </w:r>
      <w:r>
        <w:br/>
      </w:r>
      <w:r>
        <w:rPr>
          <w:rStyle w:val="VerbatimChar"/>
        </w:rPr>
        <w:t xml:space="preserve">  -4.36633276e-02  2.26520909e-02 -1.14570509e-01 -2.38152757e-02</w:t>
      </w:r>
      <w:r>
        <w:br/>
      </w:r>
      <w:r>
        <w:rPr>
          <w:rStyle w:val="VerbatimChar"/>
        </w:rPr>
        <w:t xml:space="preserve">   0.00000000e+00 -2.60774625e-01 -2.82061911e-01 -1.49169064e-06</w:t>
      </w:r>
      <w:r>
        <w:br/>
      </w:r>
      <w:r>
        <w:rPr>
          <w:rStyle w:val="VerbatimChar"/>
        </w:rPr>
        <w:t xml:space="preserve">  -1.78193503e-02 -4.76883404e-02 -4.76883300e-02 -4.76883404e-02</w:t>
      </w:r>
      <w:r>
        <w:br/>
      </w:r>
      <w:r>
        <w:rPr>
          <w:rStyle w:val="VerbatimChar"/>
        </w:rPr>
        <w:t xml:space="preserve">  -4.76883352e-02 -4.76879429e-02 -4.76881171e-02 -4.76881866e-02</w:t>
      </w:r>
      <w:r>
        <w:br/>
      </w:r>
      <w:r>
        <w:rPr>
          <w:rStyle w:val="VerbatimChar"/>
        </w:rPr>
        <w:t xml:space="preserve">  -4.76882980e-02]]</w:t>
      </w:r>
      <w:r>
        <w:br/>
      </w:r>
      <w:r>
        <w:rPr>
          <w:rStyle w:val="VerbatimChar"/>
        </w:rPr>
        <w:t>---precision matrix:</w:t>
      </w:r>
      <w:r>
        <w:br/>
      </w:r>
      <w:r>
        <w:rPr>
          <w:rStyle w:val="VerbatimChar"/>
        </w:rPr>
        <w:t xml:space="preserve">[[ 1.31552604 -0.17091593  0.          </w:t>
      </w:r>
      <w:r>
        <w:rPr>
          <w:rStyle w:val="VerbatimChar"/>
          <w:lang w:eastAsia="zh-CN"/>
        </w:rPr>
        <w:t>0.         -0.          0.</w:t>
      </w:r>
      <w:r>
        <w:rPr>
          <w:lang w:eastAsia="zh-CN"/>
        </w:rPr>
        <w:br/>
      </w:r>
      <w:r>
        <w:rPr>
          <w:rStyle w:val="VerbatimChar"/>
          <w:lang w:eastAsia="zh-CN"/>
        </w:rPr>
        <w:t xml:space="preserve">  -0.         -0.01253992  0.         -0.          0.3892473   0.</w:t>
      </w:r>
      <w:r>
        <w:rPr>
          <w:lang w:eastAsia="zh-CN"/>
        </w:rPr>
        <w:br/>
      </w:r>
      <w:r>
        <w:rPr>
          <w:rStyle w:val="VerbatimChar"/>
          <w:lang w:eastAsia="zh-CN"/>
        </w:rPr>
        <w:lastRenderedPageBreak/>
        <w:t xml:space="preserve">  -0.          0.34799309  0.09109158  0.          0.          0.</w:t>
      </w:r>
      <w:r>
        <w:rPr>
          <w:lang w:eastAsia="zh-CN"/>
        </w:rPr>
        <w:br/>
      </w:r>
      <w:r>
        <w:rPr>
          <w:rStyle w:val="VerbatimChar"/>
          <w:lang w:eastAsia="zh-CN"/>
        </w:rPr>
        <w:t xml:space="preserve">   0.          0.          0.          0.          0.          0.</w:t>
      </w:r>
      <w:r>
        <w:rPr>
          <w:lang w:eastAsia="zh-CN"/>
        </w:rPr>
        <w:br/>
      </w:r>
      <w:r>
        <w:rPr>
          <w:rStyle w:val="VerbatimChar"/>
          <w:lang w:eastAsia="zh-CN"/>
        </w:rPr>
        <w:t xml:space="preserve">   0.        ]</w:t>
      </w:r>
      <w:r>
        <w:rPr>
          <w:lang w:eastAsia="zh-CN"/>
        </w:rPr>
        <w:br/>
      </w:r>
      <w:r>
        <w:rPr>
          <w:rStyle w:val="VerbatimChar"/>
          <w:lang w:eastAsia="zh-CN"/>
        </w:rPr>
        <w:t xml:space="preserve"> [-0.17091593  1.25557047  0.          0.         -0.          0.27579507</w:t>
      </w:r>
      <w:r>
        <w:rPr>
          <w:lang w:eastAsia="zh-CN"/>
        </w:rPr>
        <w:br/>
      </w:r>
      <w:r>
        <w:rPr>
          <w:rStyle w:val="VerbatimChar"/>
          <w:lang w:eastAsia="zh-CN"/>
        </w:rPr>
        <w:t xml:space="preserve">  -0.         -0.          0.         -0.          0.          0.</w:t>
      </w:r>
      <w:r>
        <w:rPr>
          <w:lang w:eastAsia="zh-CN"/>
        </w:rPr>
        <w:br/>
      </w:r>
      <w:r>
        <w:rPr>
          <w:rStyle w:val="VerbatimChar"/>
          <w:lang w:eastAsia="zh-CN"/>
        </w:rPr>
        <w:t xml:space="preserve">  -0.          0.19774892  0.28442421  0.          0.          0.00980012</w:t>
      </w:r>
      <w:r>
        <w:rPr>
          <w:lang w:eastAsia="zh-CN"/>
        </w:rPr>
        <w:br/>
      </w:r>
      <w:r>
        <w:rPr>
          <w:rStyle w:val="VerbatimChar"/>
          <w:lang w:eastAsia="zh-CN"/>
        </w:rPr>
        <w:t xml:space="preserve">   0.00980036  0.00980035  0.00980026  0.00979957  0.00980007  0.00980028</w:t>
      </w:r>
      <w:r>
        <w:rPr>
          <w:lang w:eastAsia="zh-CN"/>
        </w:rPr>
        <w:br/>
      </w:r>
      <w:r>
        <w:rPr>
          <w:rStyle w:val="VerbatimChar"/>
          <w:lang w:eastAsia="zh-CN"/>
        </w:rPr>
        <w:t xml:space="preserve">   0.00980056]]</w:t>
      </w:r>
    </w:p>
    <w:p w14:paraId="292E89A8" w14:textId="0326CBFC" w:rsidR="007455A6" w:rsidRDefault="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DF9BF1F" w14:textId="77777777" w:rsidR="00FF06F4" w:rsidRDefault="00000000" w:rsidP="007455A6">
      <w:pPr>
        <w:pStyle w:val="FirstParagraph"/>
        <w:ind w:firstLineChars="200" w:firstLine="480"/>
        <w:rPr>
          <w:lang w:eastAsia="zh-CN"/>
        </w:rPr>
      </w:pPr>
      <w:r>
        <w:rPr>
          <w:lang w:eastAsia="zh-CN"/>
        </w:rPr>
        <w:t>使用</w:t>
      </w:r>
      <w:r>
        <w:rPr>
          <w:lang w:eastAsia="zh-CN"/>
        </w:rPr>
        <w:t xml:space="preserve"> AP</w:t>
      </w:r>
      <w:r>
        <w:rPr>
          <w:lang w:eastAsia="zh-CN"/>
        </w:rPr>
        <w:t>（</w:t>
      </w:r>
      <w:r>
        <w:rPr>
          <w:lang w:eastAsia="zh-CN"/>
        </w:rPr>
        <w:t>Affinity Propagation</w:t>
      </w:r>
      <w:r>
        <w:rPr>
          <w:lang w:eastAsia="zh-CN"/>
        </w:rPr>
        <w:t>）聚类反应街道所有位置点各个</w:t>
      </w:r>
      <w:r>
        <w:rPr>
          <w:lang w:eastAsia="zh-CN"/>
        </w:rPr>
        <w:t xml:space="preserve"> POI </w:t>
      </w:r>
      <w:r>
        <w:rPr>
          <w:lang w:eastAsia="zh-CN"/>
        </w:rPr>
        <w:t>一级分类组成比例关系的协方差矩阵，自动计算聚类簇数量，获得一级行业分类在整条街道上具有类似影响的关系。</w:t>
      </w:r>
    </w:p>
    <w:p w14:paraId="229D47CC" w14:textId="61EAE90B" w:rsidR="007455A6" w:rsidRP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125FA3B" w14:textId="77777777" w:rsidR="00FF06F4" w:rsidRDefault="00000000">
      <w:pPr>
        <w:pStyle w:val="SourceCode"/>
        <w:rPr>
          <w:rStyle w:val="NormalTok"/>
        </w:rPr>
      </w:pPr>
      <w:r>
        <w:rPr>
          <w:rStyle w:val="NormalTok"/>
        </w:rPr>
        <w:t xml:space="preserve">_, labels </w:t>
      </w:r>
      <w:r>
        <w:rPr>
          <w:rStyle w:val="OperatorTok"/>
        </w:rPr>
        <w:t>=</w:t>
      </w:r>
      <w:r>
        <w:rPr>
          <w:rStyle w:val="NormalTok"/>
        </w:rPr>
        <w:t xml:space="preserve"> cluster.affinity_propagation(edge_model.covariance_, random_state</w:t>
      </w:r>
      <w:r>
        <w:rPr>
          <w:rStyle w:val="OperatorTok"/>
        </w:rPr>
        <w:t>=</w:t>
      </w:r>
      <w:r>
        <w:rPr>
          <w:rStyle w:val="DecValTok"/>
        </w:rPr>
        <w:t>0</w:t>
      </w:r>
      <w:r>
        <w:rPr>
          <w:rStyle w:val="NormalTok"/>
        </w:rPr>
        <w:t>)</w:t>
      </w:r>
      <w:r>
        <w:br/>
      </w:r>
      <w:r>
        <w:rPr>
          <w:rStyle w:val="NormalTok"/>
        </w:rPr>
        <w:t xml:space="preserve">n_labels </w:t>
      </w:r>
      <w:r>
        <w:rPr>
          <w:rStyle w:val="OperatorTok"/>
        </w:rPr>
        <w:t>=</w:t>
      </w:r>
      <w:r>
        <w:rPr>
          <w:rStyle w:val="NormalTok"/>
        </w:rPr>
        <w:t xml:space="preserve"> labels.</w:t>
      </w:r>
      <w:r>
        <w:rPr>
          <w:rStyle w:val="BuiltInTok"/>
        </w:rPr>
        <w:t>max</w:t>
      </w:r>
      <w:r>
        <w:rPr>
          <w:rStyle w:val="NormalTok"/>
        </w:rPr>
        <w:t>()</w:t>
      </w:r>
      <w:r>
        <w:br/>
      </w:r>
      <w:r>
        <w:rPr>
          <w:rStyle w:val="NormalTok"/>
        </w:rPr>
        <w:t xml:space="preserve">labels </w:t>
      </w:r>
    </w:p>
    <w:p w14:paraId="3E4DA591" w14:textId="72615FC2"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28FD677A" w14:textId="77777777" w:rsidR="00FF06F4" w:rsidRDefault="00000000">
      <w:pPr>
        <w:pStyle w:val="SourceCode"/>
        <w:rPr>
          <w:rStyle w:val="VerbatimChar"/>
        </w:rPr>
      </w:pPr>
      <w:r>
        <w:rPr>
          <w:rStyle w:val="VerbatimChar"/>
        </w:rPr>
        <w:t>array([0, 0, 5, 1, 4, 3, 0, 5, 4, 4, 3, 5, 2, 3, 3, 1, 4, 5, 5, 5, 5, 5,</w:t>
      </w:r>
      <w:r>
        <w:br/>
      </w:r>
      <w:r>
        <w:rPr>
          <w:rStyle w:val="VerbatimChar"/>
        </w:rPr>
        <w:t xml:space="preserve">       5, 5, 5], dtype=int64)</w:t>
      </w:r>
    </w:p>
    <w:p w14:paraId="4A7E4849" w14:textId="6BA1DE3D"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4A0967A4" w14:textId="65D9DD36" w:rsidR="007455A6" w:rsidRDefault="00000000" w:rsidP="007455A6">
      <w:pPr>
        <w:pStyle w:val="FirstParagraph"/>
        <w:ind w:firstLineChars="200" w:firstLine="480"/>
        <w:rPr>
          <w:lang w:eastAsia="zh-CN"/>
        </w:rPr>
      </w:pPr>
      <w:r>
        <w:rPr>
          <w:lang w:eastAsia="zh-CN"/>
        </w:rPr>
        <w:t>查看各簇对应一级行业分类名的结果。</w:t>
      </w:r>
    </w:p>
    <w:p w14:paraId="4315F0E3" w14:textId="6E8907F7" w:rsidR="007455A6" w:rsidRP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DF9E2E7" w14:textId="77777777" w:rsidR="00FF06F4" w:rsidRDefault="00000000">
      <w:pPr>
        <w:pStyle w:val="SourceCode"/>
        <w:rPr>
          <w:rStyle w:val="NormalTok"/>
        </w:rPr>
      </w:pPr>
      <w:r>
        <w:rPr>
          <w:rStyle w:val="NormalTok"/>
        </w:rPr>
        <w:t>poi_names</w:t>
      </w:r>
      <w:r>
        <w:rPr>
          <w:rStyle w:val="OperatorTok"/>
        </w:rPr>
        <w:t>=</w:t>
      </w:r>
      <w:r>
        <w:rPr>
          <w:rStyle w:val="NormalTok"/>
        </w:rPr>
        <w:t>np.array(</w:t>
      </w:r>
      <w:r>
        <w:rPr>
          <w:rStyle w:val="BuiltInTok"/>
        </w:rPr>
        <w:t>list</w:t>
      </w:r>
      <w:r>
        <w:rPr>
          <w:rStyle w:val="NormalTok"/>
        </w:rPr>
        <w:t>(poi_classificationName.values()))</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(n_labels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BuiltInTok"/>
        </w:rPr>
        <w:t>print</w:t>
      </w:r>
      <w:r>
        <w:rPr>
          <w:rStyle w:val="NormalTok"/>
        </w:rPr>
        <w:t>(</w:t>
      </w:r>
      <w:r>
        <w:rPr>
          <w:rStyle w:val="SpecialStringTok"/>
        </w:rPr>
        <w:t xml:space="preserve">f"Cluster </w:t>
      </w:r>
      <w:r>
        <w:rPr>
          <w:rStyle w:val="SpecialCharTok"/>
        </w:rPr>
        <w:t>{</w:t>
      </w:r>
      <w:r>
        <w:rPr>
          <w:rStyle w:val="NormalTok"/>
        </w:rPr>
        <w:t xml:space="preserve">i </w:t>
      </w:r>
      <w:r>
        <w:rPr>
          <w:rStyle w:val="OperatorTok"/>
        </w:rPr>
        <w:t>+</w:t>
      </w:r>
      <w:r>
        <w:rPr>
          <w:rStyle w:val="NormalTok"/>
        </w:rPr>
        <w:t xml:space="preserve"> </w:t>
      </w:r>
      <w:r>
        <w:rPr>
          <w:rStyle w:val="DecValTok"/>
        </w:rPr>
        <w:t>1</w:t>
      </w:r>
      <w:r>
        <w:rPr>
          <w:rStyle w:val="SpecialCharTok"/>
        </w:rPr>
        <w:t>}</w:t>
      </w:r>
      <w:r>
        <w:rPr>
          <w:rStyle w:val="SpecialStringTok"/>
        </w:rPr>
        <w:t xml:space="preserve">: </w:t>
      </w:r>
      <w:r>
        <w:rPr>
          <w:rStyle w:val="SpecialCharTok"/>
        </w:rPr>
        <w:t>{</w:t>
      </w:r>
      <w:r>
        <w:rPr>
          <w:rStyle w:val="StringTok"/>
        </w:rPr>
        <w:t>', '</w:t>
      </w:r>
      <w:r>
        <w:rPr>
          <w:rStyle w:val="SpecialCharTok"/>
        </w:rPr>
        <w:t>.</w:t>
      </w:r>
      <w:r>
        <w:rPr>
          <w:rStyle w:val="NormalTok"/>
        </w:rPr>
        <w:t xml:space="preserve">join(poi_names[labels </w:t>
      </w:r>
      <w:r>
        <w:rPr>
          <w:rStyle w:val="OperatorTok"/>
        </w:rPr>
        <w:t>==</w:t>
      </w:r>
      <w:r>
        <w:rPr>
          <w:rStyle w:val="NormalTok"/>
        </w:rPr>
        <w:t xml:space="preserve"> i])</w:t>
      </w:r>
      <w:r>
        <w:rPr>
          <w:rStyle w:val="SpecialCharTok"/>
        </w:rPr>
        <w:t>}</w:t>
      </w:r>
      <w:r>
        <w:rPr>
          <w:rStyle w:val="SpecialStringTok"/>
        </w:rPr>
        <w:t>"</w:t>
      </w:r>
      <w:r>
        <w:rPr>
          <w:rStyle w:val="NormalTok"/>
        </w:rPr>
        <w:t>)</w:t>
      </w:r>
    </w:p>
    <w:p w14:paraId="11A405C9" w14:textId="006A3B4A"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66827CE3" w14:textId="77777777" w:rsidR="00FF06F4" w:rsidRDefault="00000000">
      <w:pPr>
        <w:pStyle w:val="SourceCode"/>
        <w:rPr>
          <w:rStyle w:val="VerbatimChar"/>
        </w:rPr>
      </w:pPr>
      <w:r>
        <w:rPr>
          <w:rStyle w:val="VerbatimChar"/>
        </w:rPr>
        <w:t>Cluster 1: delicacy, hotel, entertainment</w:t>
      </w:r>
      <w:r>
        <w:br/>
      </w:r>
      <w:r>
        <w:rPr>
          <w:rStyle w:val="VerbatimChar"/>
        </w:rPr>
        <w:t>Cluster 2: lifeService, corporation</w:t>
      </w:r>
      <w:r>
        <w:br/>
      </w:r>
      <w:r>
        <w:rPr>
          <w:rStyle w:val="VerbatimChar"/>
        </w:rPr>
        <w:t>Cluster 3: trafficFacilities</w:t>
      </w:r>
      <w:r>
        <w:br/>
      </w:r>
      <w:r>
        <w:rPr>
          <w:rStyle w:val="VerbatimChar"/>
        </w:rPr>
        <w:t>Cluster 4: spot, medicalTreatment, finance, realEstate</w:t>
      </w:r>
      <w:r>
        <w:br/>
      </w:r>
      <w:r>
        <w:rPr>
          <w:rStyle w:val="VerbatimChar"/>
        </w:rPr>
        <w:t>Cluster 5: beauty, education, media, government</w:t>
      </w:r>
      <w:r>
        <w:br/>
      </w:r>
      <w:r>
        <w:rPr>
          <w:rStyle w:val="VerbatimChar"/>
        </w:rPr>
        <w:t>Cluster 6: shopping, sports, carService, entrance, naturalFeatures, administrativeLandmarks, address, road, busStop, subwayStop, businessDistrict</w:t>
      </w:r>
    </w:p>
    <w:p w14:paraId="3EE944A8" w14:textId="775A7856" w:rsidR="007455A6" w:rsidRDefault="007455A6">
      <w:pPr>
        <w:pStyle w:val="SourceCode"/>
      </w:pPr>
      <w:r w:rsidRPr="004B7077">
        <w:rPr>
          <w:rFonts w:hint="eastAsia"/>
          <w:u w:val="single"/>
          <w:lang w:eastAsia="zh-CN"/>
        </w:rPr>
        <w:lastRenderedPageBreak/>
        <w:t xml:space="preserve"> </w:t>
      </w:r>
      <w:r w:rsidRPr="004B7077">
        <w:rPr>
          <w:u w:val="single"/>
          <w:lang w:eastAsia="zh-CN"/>
        </w:rPr>
        <w:t xml:space="preserve">                                                                                                                                                                 </w:t>
      </w:r>
    </w:p>
    <w:p w14:paraId="36FE052B" w14:textId="77777777" w:rsidR="00FF06F4" w:rsidRDefault="00000000" w:rsidP="007455A6">
      <w:pPr>
        <w:pStyle w:val="FirstParagraph"/>
        <w:ind w:firstLineChars="200" w:firstLine="480"/>
        <w:rPr>
          <w:lang w:eastAsia="zh-CN"/>
        </w:rPr>
      </w:pPr>
      <w:r>
        <w:rPr>
          <w:lang w:eastAsia="zh-CN"/>
        </w:rPr>
        <w:t>出于可视化目的，使用</w:t>
      </w:r>
      <w:r>
        <w:rPr>
          <w:lang w:eastAsia="zh-CN"/>
        </w:rPr>
        <w:t xml:space="preserve"> LLE </w:t>
      </w:r>
      <w:r>
        <w:rPr>
          <w:lang w:eastAsia="zh-CN"/>
        </w:rPr>
        <w:t>流形学习，以一级行业分类为</w:t>
      </w:r>
      <w:r>
        <w:rPr>
          <w:lang w:eastAsia="zh-CN"/>
        </w:rPr>
        <w:t>“</w:t>
      </w:r>
      <w:r>
        <w:rPr>
          <w:lang w:eastAsia="zh-CN"/>
        </w:rPr>
        <w:t>样本</w:t>
      </w:r>
      <w:r>
        <w:rPr>
          <w:lang w:eastAsia="zh-CN"/>
        </w:rPr>
        <w:t>”</w:t>
      </w:r>
      <w:r>
        <w:rPr>
          <w:lang w:eastAsia="zh-CN"/>
        </w:rPr>
        <w:t>，以各个位置对应分类的频数比例为特征，即高维输入空间数据，降至</w:t>
      </w:r>
      <w:r>
        <w:rPr>
          <w:lang w:eastAsia="zh-CN"/>
        </w:rPr>
        <w:t>2</w:t>
      </w:r>
      <w:r>
        <w:rPr>
          <w:lang w:eastAsia="zh-CN"/>
        </w:rPr>
        <w:t>维，即低维嵌入空间。用</w:t>
      </w:r>
      <w:r>
        <w:rPr>
          <w:rStyle w:val="VerbatimChar"/>
          <w:lang w:eastAsia="zh-CN"/>
        </w:rPr>
        <w:t>LocallyLinearEmbedding</w:t>
      </w:r>
      <w:r>
        <w:rPr>
          <w:lang w:eastAsia="zh-CN"/>
        </w:rPr>
        <w:t>方法计算。</w:t>
      </w:r>
    </w:p>
    <w:p w14:paraId="5200B4DD" w14:textId="7FDB16BE" w:rsidR="007455A6" w:rsidRPr="007455A6" w:rsidRDefault="007455A6" w:rsidP="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A19059B" w14:textId="77777777" w:rsidR="00FF06F4" w:rsidRDefault="00000000">
      <w:pPr>
        <w:pStyle w:val="SourceCode"/>
        <w:rPr>
          <w:rStyle w:val="NormalTok"/>
          <w:lang w:eastAsia="zh-CN"/>
        </w:rPr>
      </w:pPr>
      <w:r>
        <w:rPr>
          <w:rStyle w:val="NormalTok"/>
          <w:lang w:eastAsia="zh-CN"/>
        </w:rPr>
        <w:t xml:space="preserve">node_position_model </w:t>
      </w:r>
      <w:r>
        <w:rPr>
          <w:rStyle w:val="OperatorTok"/>
          <w:lang w:eastAsia="zh-CN"/>
        </w:rPr>
        <w:t>=</w:t>
      </w:r>
      <w:r>
        <w:rPr>
          <w:rStyle w:val="NormalTok"/>
          <w:lang w:eastAsia="zh-CN"/>
        </w:rPr>
        <w:t xml:space="preserve"> manifold.LocallyLinearEmbedding(n_components</w:t>
      </w:r>
      <w:r>
        <w:rPr>
          <w:rStyle w:val="OperatorTok"/>
          <w:lang w:eastAsia="zh-CN"/>
        </w:rPr>
        <w:t>=</w:t>
      </w:r>
      <w:r>
        <w:rPr>
          <w:rStyle w:val="DecValTok"/>
          <w:lang w:eastAsia="zh-CN"/>
        </w:rPr>
        <w:t>2</w:t>
      </w:r>
      <w:r>
        <w:rPr>
          <w:rStyle w:val="NormalTok"/>
          <w:lang w:eastAsia="zh-CN"/>
        </w:rPr>
        <w:t>, eigen_solver</w:t>
      </w:r>
      <w:r>
        <w:rPr>
          <w:rStyle w:val="OperatorTok"/>
          <w:lang w:eastAsia="zh-CN"/>
        </w:rPr>
        <w:t>=</w:t>
      </w:r>
      <w:r>
        <w:rPr>
          <w:rStyle w:val="StringTok"/>
          <w:lang w:eastAsia="zh-CN"/>
        </w:rPr>
        <w:t>"dense"</w:t>
      </w:r>
      <w:r>
        <w:rPr>
          <w:rStyle w:val="NormalTok"/>
          <w:lang w:eastAsia="zh-CN"/>
        </w:rPr>
        <w:t>, n_neighbors</w:t>
      </w:r>
      <w:r>
        <w:rPr>
          <w:rStyle w:val="OperatorTok"/>
          <w:lang w:eastAsia="zh-CN"/>
        </w:rPr>
        <w:t>=</w:t>
      </w:r>
      <w:r>
        <w:rPr>
          <w:rStyle w:val="DecValTok"/>
          <w:lang w:eastAsia="zh-CN"/>
        </w:rPr>
        <w:t>7</w:t>
      </w:r>
      <w:r>
        <w:rPr>
          <w:rStyle w:val="NormalTok"/>
          <w:lang w:eastAsia="zh-CN"/>
        </w:rPr>
        <w:t>)</w:t>
      </w:r>
      <w:r>
        <w:rPr>
          <w:lang w:eastAsia="zh-CN"/>
        </w:rPr>
        <w:br/>
      </w:r>
      <w:r>
        <w:rPr>
          <w:rStyle w:val="NormalTok"/>
          <w:lang w:eastAsia="zh-CN"/>
        </w:rPr>
        <w:t xml:space="preserve">embedding </w:t>
      </w:r>
      <w:r>
        <w:rPr>
          <w:rStyle w:val="OperatorTok"/>
          <w:lang w:eastAsia="zh-CN"/>
        </w:rPr>
        <w:t>=</w:t>
      </w:r>
      <w:r>
        <w:rPr>
          <w:rStyle w:val="NormalTok"/>
          <w:lang w:eastAsia="zh-CN"/>
        </w:rPr>
        <w:t xml:space="preserve"> node_position_model.fit_transform(X.T).T</w:t>
      </w:r>
    </w:p>
    <w:p w14:paraId="2E4A819A" w14:textId="60BE6542" w:rsidR="007455A6" w:rsidRDefault="007455A6">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CF8F3FC" w14:textId="77777777" w:rsidR="00FF06F4" w:rsidRDefault="00000000">
      <w:pPr>
        <w:pStyle w:val="FirstParagraph"/>
        <w:rPr>
          <w:lang w:eastAsia="zh-CN"/>
        </w:rPr>
      </w:pPr>
      <w:r>
        <w:rPr>
          <w:lang w:eastAsia="zh-CN"/>
        </w:rPr>
        <w:t>打印最终网络，其中顶点代表一级行业分类，同时，</w:t>
      </w:r>
    </w:p>
    <w:p w14:paraId="35B4DADF" w14:textId="77777777" w:rsidR="00FF06F4" w:rsidRDefault="00000000">
      <w:pPr>
        <w:pStyle w:val="Compact"/>
        <w:numPr>
          <w:ilvl w:val="0"/>
          <w:numId w:val="18"/>
        </w:numPr>
        <w:rPr>
          <w:lang w:eastAsia="zh-CN"/>
        </w:rPr>
      </w:pPr>
      <w:r>
        <w:rPr>
          <w:lang w:eastAsia="zh-CN"/>
        </w:rPr>
        <w:t>聚类标签颜色用于定义顶点颜色；</w:t>
      </w:r>
    </w:p>
    <w:p w14:paraId="763D6C0F" w14:textId="77777777" w:rsidR="00FF06F4" w:rsidRDefault="00000000">
      <w:pPr>
        <w:pStyle w:val="Compact"/>
        <w:numPr>
          <w:ilvl w:val="0"/>
          <w:numId w:val="18"/>
        </w:numPr>
        <w:rPr>
          <w:lang w:eastAsia="zh-CN"/>
        </w:rPr>
      </w:pPr>
      <w:r>
        <w:rPr>
          <w:lang w:eastAsia="zh-CN"/>
        </w:rPr>
        <w:t>稀疏协方差模型用于显示边的强度；</w:t>
      </w:r>
    </w:p>
    <w:p w14:paraId="2D676D7E" w14:textId="77777777" w:rsidR="00FF06F4" w:rsidRDefault="00000000">
      <w:pPr>
        <w:pStyle w:val="Compact"/>
        <w:numPr>
          <w:ilvl w:val="0"/>
          <w:numId w:val="18"/>
        </w:numPr>
        <w:rPr>
          <w:lang w:eastAsia="zh-CN"/>
        </w:rPr>
      </w:pPr>
      <w:r>
        <w:rPr>
          <w:lang w:eastAsia="zh-CN"/>
        </w:rPr>
        <w:t>2</w:t>
      </w:r>
      <w:r>
        <w:rPr>
          <w:lang w:eastAsia="zh-CN"/>
        </w:rPr>
        <w:t>维嵌入向量用于定位顶点位置。</w:t>
      </w:r>
    </w:p>
    <w:p w14:paraId="73E03FEE" w14:textId="77777777" w:rsidR="00FF06F4" w:rsidRDefault="00000000">
      <w:pPr>
        <w:pStyle w:val="FirstParagraph"/>
        <w:rPr>
          <w:lang w:eastAsia="zh-CN"/>
        </w:rPr>
      </w:pPr>
      <w:r>
        <w:rPr>
          <w:lang w:eastAsia="zh-CN"/>
        </w:rPr>
        <w:t>从结果可以得知，对该街道的业态分布，</w:t>
      </w:r>
    </w:p>
    <w:p w14:paraId="7D018066" w14:textId="77777777" w:rsidR="00FF06F4" w:rsidRDefault="00000000">
      <w:pPr>
        <w:pStyle w:val="Compact"/>
        <w:numPr>
          <w:ilvl w:val="0"/>
          <w:numId w:val="19"/>
        </w:numPr>
      </w:pPr>
      <w:r>
        <w:t>在聚类结果上，</w:t>
      </w:r>
      <w:r>
        <w:t>delicacy</w:t>
      </w:r>
      <w:r>
        <w:t>，</w:t>
      </w:r>
      <w:r>
        <w:t xml:space="preserve">hotel </w:t>
      </w:r>
      <w:r>
        <w:t>和</w:t>
      </w:r>
      <w:r>
        <w:t xml:space="preserve"> entertainment </w:t>
      </w:r>
      <w:r>
        <w:t>在街道业态组成上具有相似影响，其它各簇同；</w:t>
      </w:r>
    </w:p>
    <w:p w14:paraId="3DA7BB78" w14:textId="77777777" w:rsidR="00FF06F4" w:rsidRDefault="00000000">
      <w:pPr>
        <w:pStyle w:val="Compact"/>
        <w:numPr>
          <w:ilvl w:val="0"/>
          <w:numId w:val="19"/>
        </w:numPr>
      </w:pPr>
      <w:r>
        <w:t>在基于精度矩阵的一级行业类别相关性上，</w:t>
      </w:r>
      <w:r>
        <w:t xml:space="preserve">government </w:t>
      </w:r>
      <w:r>
        <w:t>和</w:t>
      </w:r>
      <w:r>
        <w:t xml:space="preserve"> education </w:t>
      </w:r>
      <w:r>
        <w:t>具有较高的关联，其次为</w:t>
      </w:r>
      <w:r>
        <w:t xml:space="preserve"> delicacy </w:t>
      </w:r>
      <w:r>
        <w:t>和</w:t>
      </w:r>
      <w:r>
        <w:t xml:space="preserve"> medical treatment </w:t>
      </w:r>
      <w:r>
        <w:t>及</w:t>
      </w:r>
      <w:r>
        <w:t xml:space="preserve"> finance</w:t>
      </w:r>
      <w:r>
        <w:t>等；</w:t>
      </w:r>
    </w:p>
    <w:p w14:paraId="337F9A1E" w14:textId="1C43F37B" w:rsidR="007455A6" w:rsidRDefault="00000000" w:rsidP="007455A6">
      <w:pPr>
        <w:pStyle w:val="Compact"/>
        <w:numPr>
          <w:ilvl w:val="0"/>
          <w:numId w:val="19"/>
        </w:numPr>
      </w:pPr>
      <w:r>
        <w:t>对</w:t>
      </w:r>
      <w:r>
        <w:t xml:space="preserve"> LLE </w:t>
      </w:r>
      <w:r>
        <w:t>流形学习结果，</w:t>
      </w:r>
      <w:r>
        <w:t>shopping</w:t>
      </w:r>
      <w:r>
        <w:t>，</w:t>
      </w:r>
      <w:r>
        <w:t>subway stop</w:t>
      </w:r>
      <w:r>
        <w:t>，</w:t>
      </w:r>
      <w:r>
        <w:t>business district</w:t>
      </w:r>
      <w:r>
        <w:t>，</w:t>
      </w:r>
      <w:r>
        <w:t>bus stop</w:t>
      </w:r>
      <w:r>
        <w:t>，</w:t>
      </w:r>
      <w:r>
        <w:t>administrtive landmarks</w:t>
      </w:r>
      <w:r>
        <w:t>等等集聚在一起，表面这些业态在所有位置点的</w:t>
      </w:r>
      <w:r>
        <w:t xml:space="preserve"> POI </w:t>
      </w:r>
      <w:r>
        <w:t>组成比例上相似。其它相互邻近的点意义同。</w:t>
      </w:r>
    </w:p>
    <w:p w14:paraId="1042F927" w14:textId="2DD4D84A" w:rsidR="007455A6" w:rsidRPr="007455A6" w:rsidRDefault="007455A6">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4DCC0FAF" w14:textId="0A0F83E1" w:rsidR="00FF06F4" w:rsidRDefault="00000000">
      <w:pPr>
        <w:pStyle w:val="SourceCode"/>
        <w:rPr>
          <w:rStyle w:val="NormalTok"/>
        </w:rPr>
      </w:pPr>
      <w:r>
        <w:rPr>
          <w:rStyle w:val="NormalTok"/>
        </w:rPr>
        <w:t>usda_manifold.partial_correlations_embedding2Dgraph(embedding,edge_model,labels,poi_names,figsize</w:t>
      </w:r>
      <w:r>
        <w:rPr>
          <w:rStyle w:val="OperatorTok"/>
        </w:rPr>
        <w:t>=</w:t>
      </w:r>
      <w:r>
        <w:rPr>
          <w:rStyle w:val="NormalTok"/>
        </w:rPr>
        <w:t>(</w:t>
      </w:r>
      <w:r>
        <w:rPr>
          <w:rStyle w:val="DecValTok"/>
        </w:rPr>
        <w:t>7</w:t>
      </w:r>
      <w:r>
        <w:rPr>
          <w:rStyle w:val="NormalTok"/>
        </w:rPr>
        <w:t>,</w:t>
      </w:r>
      <w:r>
        <w:rPr>
          <w:rStyle w:val="DecValTok"/>
        </w:rPr>
        <w:t>7</w:t>
      </w:r>
      <w:r>
        <w:rPr>
          <w:rStyle w:val="NormalTok"/>
        </w:rPr>
        <w:t>))</w:t>
      </w:r>
    </w:p>
    <w:p w14:paraId="14A04C0F" w14:textId="649291C5" w:rsidR="007455A6" w:rsidRDefault="007455A6">
      <w:pPr>
        <w:pStyle w:val="SourceCode"/>
      </w:pPr>
      <w:r w:rsidRPr="004B7077">
        <w:rPr>
          <w:rFonts w:hint="eastAsia"/>
          <w:u w:val="single"/>
          <w:lang w:eastAsia="zh-CN"/>
        </w:rPr>
        <w:t xml:space="preserve"> </w:t>
      </w:r>
      <w:r w:rsidRPr="004B7077">
        <w:rPr>
          <w:u w:val="single"/>
          <w:lang w:eastAsia="zh-CN"/>
        </w:rPr>
        <w:t xml:space="preserve">                                                                                                                                                                 </w:t>
      </w:r>
    </w:p>
    <w:p w14:paraId="28827E79" w14:textId="51DFDAA6" w:rsidR="00FF06F4" w:rsidRDefault="007455A6">
      <w:pPr>
        <w:pStyle w:val="FirstParagraph"/>
      </w:pPr>
      <w:r>
        <w:rPr>
          <w:noProof/>
        </w:rPr>
        <w:lastRenderedPageBreak/>
        <w:drawing>
          <wp:inline distT="0" distB="0" distL="0" distR="0" wp14:anchorId="57FDBBF1" wp14:editId="27F73D47">
            <wp:extent cx="4699000" cy="4579893"/>
            <wp:effectExtent l="0" t="0" r="0" b="0"/>
            <wp:docPr id="172611176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01909" cy="4582728"/>
                    </a:xfrm>
                    <a:prstGeom prst="rect">
                      <a:avLst/>
                    </a:prstGeom>
                    <a:noFill/>
                    <a:ln>
                      <a:noFill/>
                    </a:ln>
                  </pic:spPr>
                </pic:pic>
              </a:graphicData>
            </a:graphic>
          </wp:inline>
        </w:drawing>
      </w:r>
    </w:p>
    <w:p w14:paraId="313AAFE4" w14:textId="77777777" w:rsidR="00FF06F4" w:rsidRDefault="00000000">
      <w:pPr>
        <w:pStyle w:val="2"/>
      </w:pPr>
      <w:bookmarkStart w:id="20" w:name="t-sne-和-umap"/>
      <w:bookmarkEnd w:id="13"/>
      <w:bookmarkEnd w:id="19"/>
      <w:r>
        <w:t xml:space="preserve">3.7.6 t-SNE </w:t>
      </w:r>
      <w:r>
        <w:t>和</w:t>
      </w:r>
      <w:r>
        <w:t xml:space="preserve"> UMAP</w:t>
      </w:r>
    </w:p>
    <w:p w14:paraId="337A7FB1" w14:textId="77777777" w:rsidR="00FF06F4" w:rsidRDefault="00000000">
      <w:pPr>
        <w:pStyle w:val="3"/>
      </w:pPr>
      <w:bookmarkStart w:id="21" w:name="t-sne-算法解析"/>
      <w:r>
        <w:t xml:space="preserve">3.7.6.1 t-SNE </w:t>
      </w:r>
      <w:r>
        <w:t>算法解析</w:t>
      </w:r>
    </w:p>
    <w:p w14:paraId="7D81762C" w14:textId="77777777" w:rsidR="00FF06F4" w:rsidRDefault="00000000" w:rsidP="00A757CB">
      <w:pPr>
        <w:pStyle w:val="FirstParagraph"/>
        <w:ind w:firstLineChars="200" w:firstLine="480"/>
        <w:rPr>
          <w:lang w:eastAsia="zh-CN"/>
        </w:rPr>
      </w:pPr>
      <w:r>
        <w:t>Hinton, G. E.</w:t>
      </w:r>
      <w:r>
        <w:t>等人</w:t>
      </w:r>
      <w:r>
        <w:t>[18]</w:t>
      </w:r>
      <w:r>
        <w:t>描述了一种概率方法，称为</w:t>
      </w:r>
      <w:r>
        <w:t xml:space="preserve"> SNE</w:t>
      </w:r>
      <w:r>
        <w:t>（</w:t>
      </w:r>
      <w:r>
        <w:t>Stochastic Neighbor Embedding</w:t>
      </w:r>
      <w:r>
        <w:t>），在保持样本点邻里关系条件下将由高维输入空间向量或两两不相似度（</w:t>
      </w:r>
      <w:r>
        <w:t>pairwise dissimilarities</w:t>
      </w:r>
      <w:r>
        <w:t>）描述的对象映射到低维嵌入空间中。以高维输入空间各个样本点为中心的高斯密度定义该样本点与所有样本点的概率分布。</w:t>
      </w:r>
      <w:r>
        <w:rPr>
          <w:lang w:eastAsia="zh-CN"/>
        </w:rPr>
        <w:t>嵌入的目的是映射到低维嵌入空间的对象与高维输入空间对象尽可能具有相似的分布。衡量低维嵌入空间和高维输入空间对象分布的差异则使用</w:t>
      </w:r>
      <w:r>
        <w:rPr>
          <w:lang w:eastAsia="zh-CN"/>
        </w:rPr>
        <w:t xml:space="preserve"> Kullback-Leibler </w:t>
      </w:r>
      <w:r>
        <w:rPr>
          <w:lang w:eastAsia="zh-CN"/>
        </w:rPr>
        <w:t>散度（</w:t>
      </w:r>
      <w:r>
        <w:rPr>
          <w:lang w:eastAsia="zh-CN"/>
        </w:rPr>
        <w:t>divergences</w:t>
      </w:r>
      <w:r>
        <w:rPr>
          <w:lang w:eastAsia="zh-CN"/>
        </w:rPr>
        <w:t>）</w:t>
      </w:r>
      <w:r>
        <w:rPr>
          <w:lang w:eastAsia="zh-CN"/>
        </w:rPr>
        <w:t>/</w:t>
      </w:r>
      <w:r>
        <w:rPr>
          <w:lang w:eastAsia="zh-CN"/>
        </w:rPr>
        <w:t>距离，计算各个对应样本点之间的距离和为最小作为目标函数，并应用梯度调整低维嵌入空间样本点的位置。基于</w:t>
      </w:r>
      <w:r>
        <w:rPr>
          <w:lang w:eastAsia="zh-CN"/>
        </w:rPr>
        <w:t xml:space="preserve"> SNE</w:t>
      </w:r>
      <w:r>
        <w:rPr>
          <w:lang w:eastAsia="zh-CN"/>
        </w:rPr>
        <w:t>，</w:t>
      </w:r>
      <w:r>
        <w:rPr>
          <w:lang w:eastAsia="zh-CN"/>
        </w:rPr>
        <w:t xml:space="preserve">van der Maaten </w:t>
      </w:r>
      <w:r>
        <w:rPr>
          <w:lang w:eastAsia="zh-CN"/>
        </w:rPr>
        <w:t>等人</w:t>
      </w:r>
      <w:r>
        <w:rPr>
          <w:lang w:eastAsia="zh-CN"/>
        </w:rPr>
        <w:t>[19]</w:t>
      </w:r>
      <w:r>
        <w:rPr>
          <w:lang w:eastAsia="zh-CN"/>
        </w:rPr>
        <w:t>提出了</w:t>
      </w:r>
      <w:r>
        <w:rPr>
          <w:lang w:eastAsia="zh-CN"/>
        </w:rPr>
        <w:t>t-SNE</w:t>
      </w:r>
      <w:r>
        <w:rPr>
          <w:lang w:eastAsia="zh-CN"/>
        </w:rPr>
        <w:t>（</w:t>
      </w:r>
      <w:r>
        <w:rPr>
          <w:lang w:eastAsia="zh-CN"/>
        </w:rPr>
        <w:t xml:space="preserve"> t-Distributed Stochastic Neighbor Embedding</w:t>
      </w:r>
      <w:r>
        <w:rPr>
          <w:lang w:eastAsia="zh-CN"/>
        </w:rPr>
        <w:t>），通过构建对称的</w:t>
      </w:r>
      <w:r>
        <w:rPr>
          <w:lang w:eastAsia="zh-CN"/>
        </w:rPr>
        <w:t xml:space="preserve"> SNE </w:t>
      </w:r>
      <w:r>
        <w:rPr>
          <w:lang w:eastAsia="zh-CN"/>
        </w:rPr>
        <w:t>解决因为不对称导致梯度计算复杂的情况；通过在低维嵌入空间中引入</w:t>
      </w:r>
      <w:r>
        <w:rPr>
          <w:lang w:eastAsia="zh-CN"/>
        </w:rPr>
        <w:t xml:space="preserve"> t-</w:t>
      </w:r>
      <w:r>
        <w:rPr>
          <w:lang w:eastAsia="zh-CN"/>
        </w:rPr>
        <w:t>分布</w:t>
      </w:r>
      <w:r>
        <w:rPr>
          <w:lang w:eastAsia="zh-CN"/>
        </w:rPr>
        <w:t xml:space="preserve"> </w:t>
      </w:r>
      <w:r>
        <w:rPr>
          <w:lang w:eastAsia="zh-CN"/>
        </w:rPr>
        <w:t>替换高斯分布，使用更加偏重长尾分布的方式将距离转化为概率分布，可以减轻不同类别的簇</w:t>
      </w:r>
      <w:r>
        <w:rPr>
          <w:lang w:eastAsia="zh-CN"/>
        </w:rPr>
        <w:t>“</w:t>
      </w:r>
      <w:r>
        <w:rPr>
          <w:lang w:eastAsia="zh-CN"/>
        </w:rPr>
        <w:t>拥挤</w:t>
      </w:r>
      <w:r>
        <w:rPr>
          <w:lang w:eastAsia="zh-CN"/>
        </w:rPr>
        <w:t>”</w:t>
      </w:r>
      <w:r>
        <w:rPr>
          <w:lang w:eastAsia="zh-CN"/>
        </w:rPr>
        <w:t>在一起，不容易区分的问题。</w:t>
      </w:r>
    </w:p>
    <w:p w14:paraId="6A9F841F" w14:textId="77777777" w:rsidR="00FF06F4" w:rsidRDefault="00000000">
      <w:pPr>
        <w:pStyle w:val="Compact"/>
        <w:numPr>
          <w:ilvl w:val="0"/>
          <w:numId w:val="20"/>
        </w:numPr>
        <w:rPr>
          <w:lang w:eastAsia="zh-CN"/>
        </w:rPr>
      </w:pPr>
      <w:r>
        <w:rPr>
          <w:lang w:eastAsia="zh-CN"/>
        </w:rPr>
        <w:t>高维输入空样本点两两间距离概率计算</w:t>
      </w:r>
    </w:p>
    <w:p w14:paraId="7AA70AC9" w14:textId="71FE739D" w:rsidR="00A757CB" w:rsidRPr="00A757CB" w:rsidRDefault="00000000" w:rsidP="00A757CB">
      <w:pPr>
        <w:pStyle w:val="ae"/>
        <w:shd w:val="clear" w:color="auto" w:fill="FFFFFF"/>
        <w:spacing w:before="288" w:beforeAutospacing="0" w:after="288" w:afterAutospacing="0"/>
        <w:rPr>
          <w:rFonts w:asciiTheme="minorHAnsi" w:eastAsiaTheme="minorEastAsia" w:hAnsiTheme="minorHAnsi" w:cstheme="minorBidi"/>
        </w:rPr>
      </w:pPr>
      <w:r>
        <w:lastRenderedPageBreak/>
        <w:t>假设</w:t>
      </w:r>
      <w:r w:rsidRPr="00A757CB">
        <w:rPr>
          <w:rFonts w:asciiTheme="minorHAnsi" w:eastAsiaTheme="minorEastAsia" w:hAnsiTheme="minorHAnsi" w:cstheme="minorBidi"/>
        </w:rPr>
        <w:t>有</w:t>
      </w:r>
      <w:r w:rsidR="00A757CB" w:rsidRPr="00A757CB">
        <w:rPr>
          <w:rFonts w:asciiTheme="minorHAnsi" w:eastAsiaTheme="minorEastAsia" w:hAnsiTheme="minorHAnsi" w:cstheme="minorBidi"/>
        </w:rPr>
        <w:t>N</w:t>
      </w:r>
      <w:r w:rsidR="00A757CB" w:rsidRPr="00A757CB">
        <w:rPr>
          <w:rFonts w:asciiTheme="minorHAnsi" w:eastAsiaTheme="minorEastAsia" w:hAnsiTheme="minorHAnsi" w:cstheme="minorBidi"/>
        </w:rPr>
        <w:t>个高维对象</w:t>
      </w:r>
      <w:r w:rsidR="00A757CB" w:rsidRPr="00A757CB">
        <w:rPr>
          <w:rFonts w:asciiTheme="minorHAnsi" w:eastAsiaTheme="minorEastAsia" w:hAnsiTheme="minorHAnsi" w:cstheme="minorBidi"/>
        </w:rPr>
        <w:t>x1​,…,xN​</w:t>
      </w:r>
      <w:r w:rsidR="00A757CB" w:rsidRPr="00A757CB">
        <w:rPr>
          <w:rFonts w:asciiTheme="minorHAnsi" w:eastAsiaTheme="minorEastAsia" w:hAnsiTheme="minorHAnsi" w:cstheme="minorBidi"/>
        </w:rPr>
        <w:t>，</w:t>
      </w:r>
      <w:r w:rsidR="00A757CB" w:rsidRPr="00A757CB">
        <w:rPr>
          <w:rFonts w:asciiTheme="minorHAnsi" w:eastAsiaTheme="minorEastAsia" w:hAnsiTheme="minorHAnsi" w:cstheme="minorBidi"/>
        </w:rPr>
        <w:t xml:space="preserve">t-SNE </w:t>
      </w:r>
      <w:r w:rsidR="00A757CB" w:rsidRPr="00A757CB">
        <w:rPr>
          <w:rFonts w:asciiTheme="minorHAnsi" w:eastAsiaTheme="minorEastAsia" w:hAnsiTheme="minorHAnsi" w:cstheme="minorBidi"/>
        </w:rPr>
        <w:t>首先计算与</w:t>
      </w:r>
      <w:r w:rsidR="00A757CB" w:rsidRPr="00A757CB">
        <w:rPr>
          <w:rFonts w:asciiTheme="minorHAnsi" w:eastAsiaTheme="minorEastAsia" w:hAnsiTheme="minorHAnsi" w:cstheme="minorBidi"/>
        </w:rPr>
        <w:t> xi​</w:t>
      </w:r>
      <w:r w:rsidR="00A757CB" w:rsidRPr="00A757CB">
        <w:rPr>
          <w:rFonts w:asciiTheme="minorHAnsi" w:eastAsiaTheme="minorEastAsia" w:hAnsiTheme="minorHAnsi" w:cstheme="minorBidi"/>
        </w:rPr>
        <w:t>和</w:t>
      </w:r>
      <w:r w:rsidR="00A757CB" w:rsidRPr="00A757CB">
        <w:rPr>
          <w:rFonts w:asciiTheme="minorHAnsi" w:eastAsiaTheme="minorEastAsia" w:hAnsiTheme="minorHAnsi" w:cstheme="minorBidi"/>
        </w:rPr>
        <w:t>xj​</w:t>
      </w:r>
      <w:r w:rsidR="00A757CB" w:rsidRPr="00A757CB">
        <w:rPr>
          <w:rFonts w:asciiTheme="minorHAnsi" w:eastAsiaTheme="minorEastAsia" w:hAnsiTheme="minorHAnsi" w:cstheme="minorBidi"/>
        </w:rPr>
        <w:t>两两之间相似度（距离）成正比的概率</w:t>
      </w:r>
      <w:r w:rsidR="00A757CB" w:rsidRPr="00A757CB">
        <w:rPr>
          <w:rFonts w:asciiTheme="minorHAnsi" w:eastAsiaTheme="minorEastAsia" w:hAnsiTheme="minorHAnsi" w:cstheme="minorBidi"/>
        </w:rPr>
        <w:t>pij​</w:t>
      </w:r>
      <w:r w:rsidR="00A757CB" w:rsidRPr="00A757CB">
        <w:rPr>
          <w:rFonts w:asciiTheme="minorHAnsi" w:eastAsiaTheme="minorEastAsia" w:hAnsiTheme="minorHAnsi" w:cstheme="minorBidi"/>
        </w:rPr>
        <w:t>，对于</w:t>
      </w:r>
      <w:r w:rsidR="00A757CB" w:rsidRPr="00A757CB">
        <w:rPr>
          <w:rFonts w:asciiTheme="minorHAnsi" w:eastAsiaTheme="minorEastAsia" w:hAnsiTheme="minorHAnsi" w:cstheme="minorBidi"/>
        </w:rPr>
        <w:t>i≠j</w:t>
      </w:r>
      <w:r w:rsidR="00A757CB" w:rsidRPr="00A757CB">
        <w:rPr>
          <w:rFonts w:asciiTheme="minorHAnsi" w:eastAsiaTheme="minorEastAsia" w:hAnsiTheme="minorHAnsi" w:cstheme="minorBidi"/>
        </w:rPr>
        <w:t>，有</w:t>
      </w:r>
      <w:r w:rsidR="00A757CB" w:rsidRPr="00A757CB">
        <w:rPr>
          <w:rFonts w:asciiTheme="minorHAnsi" w:eastAsiaTheme="minorEastAsia" w:hAnsiTheme="minorHAnsi" w:cstheme="minorBidi"/>
        </w:rPr>
        <w:drawing>
          <wp:inline distT="0" distB="0" distL="0" distR="0" wp14:anchorId="030CBFA9" wp14:editId="376FC1B7">
            <wp:extent cx="1606550" cy="405537"/>
            <wp:effectExtent l="0" t="0" r="0" b="0"/>
            <wp:docPr id="169459739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632556" cy="412102"/>
                    </a:xfrm>
                    <a:prstGeom prst="rect">
                      <a:avLst/>
                    </a:prstGeom>
                    <a:noFill/>
                    <a:ln>
                      <a:noFill/>
                    </a:ln>
                  </pic:spPr>
                </pic:pic>
              </a:graphicData>
            </a:graphic>
          </wp:inline>
        </w:drawing>
      </w:r>
      <w:r w:rsidR="00A757CB" w:rsidRPr="00A757CB">
        <w:rPr>
          <w:rFonts w:asciiTheme="minorHAnsi" w:eastAsiaTheme="minorEastAsia" w:hAnsiTheme="minorHAnsi" w:cstheme="minorBidi"/>
        </w:rPr>
        <w:t>，且</w:t>
      </w:r>
      <w:r w:rsidR="00A757CB" w:rsidRPr="00A757CB">
        <w:rPr>
          <w:rFonts w:asciiTheme="minorHAnsi" w:eastAsiaTheme="minorEastAsia" w:hAnsiTheme="minorHAnsi" w:cstheme="minorBidi"/>
        </w:rPr>
        <w:t>pi∣i​=0</w:t>
      </w:r>
      <w:r w:rsidR="00A757CB" w:rsidRPr="00A757CB">
        <w:rPr>
          <w:rFonts w:asciiTheme="minorHAnsi" w:eastAsiaTheme="minorEastAsia" w:hAnsiTheme="minorHAnsi" w:cstheme="minorBidi"/>
        </w:rPr>
        <w:t>，注意到对所有</w:t>
      </w:r>
      <w:r w:rsidR="00A757CB" w:rsidRPr="00A757CB">
        <w:rPr>
          <w:rFonts w:asciiTheme="minorHAnsi" w:eastAsiaTheme="minorEastAsia" w:hAnsiTheme="minorHAnsi" w:cstheme="minorBidi"/>
        </w:rPr>
        <w:t>i</w:t>
      </w:r>
      <w:r w:rsidR="00A757CB" w:rsidRPr="00A757CB">
        <w:rPr>
          <w:rFonts w:asciiTheme="minorHAnsi" w:eastAsiaTheme="minorEastAsia" w:hAnsiTheme="minorHAnsi" w:cstheme="minorBidi"/>
        </w:rPr>
        <w:t>，有</w:t>
      </w:r>
      <w:r w:rsidR="00A757CB" w:rsidRPr="00A757CB">
        <w:rPr>
          <w:rFonts w:asciiTheme="minorHAnsi" w:eastAsiaTheme="minorEastAsia" w:hAnsiTheme="minorHAnsi" w:cstheme="minorBidi"/>
        </w:rPr>
        <w:t>∑j​pj∣i​=1</w:t>
      </w:r>
      <w:r w:rsidR="00A757CB" w:rsidRPr="00A757CB">
        <w:rPr>
          <w:rFonts w:asciiTheme="minorHAnsi" w:eastAsiaTheme="minorEastAsia" w:hAnsiTheme="minorHAnsi" w:cstheme="minorBidi"/>
        </w:rPr>
        <w:t>。</w:t>
      </w:r>
    </w:p>
    <w:p w14:paraId="049C8922" w14:textId="4430B3BD" w:rsidR="00FF06F4" w:rsidRPr="00A757CB" w:rsidRDefault="00A757CB" w:rsidP="00A757CB">
      <w:pPr>
        <w:pStyle w:val="ae"/>
        <w:shd w:val="clear" w:color="auto" w:fill="FFFFFF"/>
        <w:spacing w:before="288" w:beforeAutospacing="0" w:after="288" w:afterAutospacing="0"/>
        <w:ind w:firstLineChars="200" w:firstLine="480"/>
        <w:rPr>
          <w:rFonts w:asciiTheme="minorHAnsi" w:eastAsiaTheme="minorEastAsia" w:hAnsiTheme="minorHAnsi" w:cstheme="minorBidi" w:hint="eastAsia"/>
        </w:rPr>
      </w:pPr>
      <w:r w:rsidRPr="00A757CB">
        <w:rPr>
          <w:rFonts w:asciiTheme="minorHAnsi" w:eastAsiaTheme="minorEastAsia" w:hAnsiTheme="minorHAnsi" w:cstheme="minorBidi"/>
        </w:rPr>
        <w:t>数据点</w:t>
      </w:r>
      <w:r w:rsidRPr="00A757CB">
        <w:rPr>
          <w:rFonts w:asciiTheme="minorHAnsi" w:eastAsiaTheme="minorEastAsia" w:hAnsiTheme="minorHAnsi" w:cstheme="minorBidi"/>
        </w:rPr>
        <w:t>xj​</w:t>
      </w:r>
      <w:r w:rsidRPr="00A757CB">
        <w:rPr>
          <w:rFonts w:asciiTheme="minorHAnsi" w:eastAsiaTheme="minorEastAsia" w:hAnsiTheme="minorHAnsi" w:cstheme="minorBidi"/>
        </w:rPr>
        <w:t>到数据点</w:t>
      </w:r>
      <w:r w:rsidRPr="00A757CB">
        <w:rPr>
          <w:rFonts w:asciiTheme="minorHAnsi" w:eastAsiaTheme="minorEastAsia" w:hAnsiTheme="minorHAnsi" w:cstheme="minorBidi"/>
        </w:rPr>
        <w:t>xi​</w:t>
      </w:r>
      <w:r w:rsidRPr="00A757CB">
        <w:rPr>
          <w:rFonts w:asciiTheme="minorHAnsi" w:eastAsiaTheme="minorEastAsia" w:hAnsiTheme="minorHAnsi" w:cstheme="minorBidi"/>
        </w:rPr>
        <w:t>的距离是</w:t>
      </w:r>
      <w:r w:rsidRPr="00A757CB">
        <w:rPr>
          <w:rFonts w:asciiTheme="minorHAnsi" w:eastAsiaTheme="minorEastAsia" w:hAnsiTheme="minorHAnsi" w:cstheme="minorBidi"/>
        </w:rPr>
        <w:t>pj∣i​</w:t>
      </w:r>
      <w:r w:rsidRPr="00A757CB">
        <w:rPr>
          <w:rFonts w:asciiTheme="minorHAnsi" w:eastAsiaTheme="minorEastAsia" w:hAnsiTheme="minorHAnsi" w:cstheme="minorBidi"/>
        </w:rPr>
        <w:t>条件概率，即</w:t>
      </w:r>
      <w:r w:rsidRPr="00A757CB">
        <w:rPr>
          <w:rFonts w:asciiTheme="minorHAnsi" w:eastAsiaTheme="minorEastAsia" w:hAnsiTheme="minorHAnsi" w:cstheme="minorBidi"/>
        </w:rPr>
        <w:t>xi​</w:t>
      </w:r>
      <w:r w:rsidRPr="00A757CB">
        <w:rPr>
          <w:rFonts w:asciiTheme="minorHAnsi" w:eastAsiaTheme="minorEastAsia" w:hAnsiTheme="minorHAnsi" w:cstheme="minorBidi"/>
        </w:rPr>
        <w:t>选择</w:t>
      </w:r>
      <w:r w:rsidRPr="00A757CB">
        <w:rPr>
          <w:rFonts w:asciiTheme="minorHAnsi" w:eastAsiaTheme="minorEastAsia" w:hAnsiTheme="minorHAnsi" w:cstheme="minorBidi"/>
        </w:rPr>
        <w:t>xj​</w:t>
      </w:r>
      <w:r w:rsidRPr="00A757CB">
        <w:rPr>
          <w:rFonts w:asciiTheme="minorHAnsi" w:eastAsiaTheme="minorEastAsia" w:hAnsiTheme="minorHAnsi" w:cstheme="minorBidi"/>
        </w:rPr>
        <w:t>为其邻近点，当邻近点的选择与它们之间以</w:t>
      </w:r>
      <w:r w:rsidRPr="00A757CB">
        <w:rPr>
          <w:rFonts w:asciiTheme="minorHAnsi" w:eastAsiaTheme="minorEastAsia" w:hAnsiTheme="minorHAnsi" w:cstheme="minorBidi"/>
        </w:rPr>
        <w:t>xi​</w:t>
      </w:r>
      <w:r w:rsidRPr="00A757CB">
        <w:rPr>
          <w:rFonts w:asciiTheme="minorHAnsi" w:eastAsiaTheme="minorEastAsia" w:hAnsiTheme="minorHAnsi" w:cstheme="minorBidi"/>
        </w:rPr>
        <w:t>为高斯分布中心的概率密度成比例。定义高维输入空间中的联合概率</w:t>
      </w:r>
      <w:r w:rsidRPr="00A757CB">
        <w:rPr>
          <w:rFonts w:asciiTheme="minorHAnsi" w:eastAsiaTheme="minorEastAsia" w:hAnsiTheme="minorHAnsi" w:cstheme="minorBidi"/>
        </w:rPr>
        <w:t>pij​</w:t>
      </w:r>
      <w:r w:rsidRPr="00A757CB">
        <w:rPr>
          <w:rFonts w:asciiTheme="minorHAnsi" w:eastAsiaTheme="minorEastAsia" w:hAnsiTheme="minorHAnsi" w:cstheme="minorBidi"/>
        </w:rPr>
        <w:t>为对称条件概率，有</w:t>
      </w:r>
      <w:r w:rsidRPr="00A757CB">
        <w:rPr>
          <w:rFonts w:asciiTheme="minorHAnsi" w:eastAsiaTheme="minorEastAsia" w:hAnsiTheme="minorHAnsi" w:cstheme="minorBidi"/>
        </w:rPr>
        <w:drawing>
          <wp:inline distT="0" distB="0" distL="0" distR="0" wp14:anchorId="564A2E99" wp14:editId="06319DBB">
            <wp:extent cx="914400" cy="323850"/>
            <wp:effectExtent l="0" t="0" r="0" b="0"/>
            <wp:docPr id="197804868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323850"/>
                    </a:xfrm>
                    <a:prstGeom prst="rect">
                      <a:avLst/>
                    </a:prstGeom>
                    <a:noFill/>
                    <a:ln>
                      <a:noFill/>
                    </a:ln>
                  </pic:spPr>
                </pic:pic>
              </a:graphicData>
            </a:graphic>
          </wp:inline>
        </w:drawing>
      </w:r>
      <w:r w:rsidRPr="00A757CB">
        <w:rPr>
          <w:rFonts w:asciiTheme="minorHAnsi" w:eastAsiaTheme="minorEastAsia" w:hAnsiTheme="minorHAnsi" w:cstheme="minorBidi"/>
        </w:rPr>
        <w:t>​​</w:t>
      </w:r>
      <w:r w:rsidRPr="00A757CB">
        <w:rPr>
          <w:rFonts w:asciiTheme="minorHAnsi" w:eastAsiaTheme="minorEastAsia" w:hAnsiTheme="minorHAnsi" w:cstheme="minorBidi"/>
        </w:rPr>
        <w:t>。同样有，</w:t>
      </w:r>
      <w:r w:rsidRPr="00A757CB">
        <w:rPr>
          <w:rFonts w:asciiTheme="minorHAnsi" w:eastAsiaTheme="minorEastAsia" w:hAnsiTheme="minorHAnsi" w:cstheme="minorBidi"/>
        </w:rPr>
        <w:t xml:space="preserve"> </w:t>
      </w:r>
      <w:r w:rsidRPr="00A757CB">
        <w:rPr>
          <w:rFonts w:asciiTheme="minorHAnsi" w:eastAsiaTheme="minorEastAsia" w:hAnsiTheme="minorHAnsi" w:cstheme="minorBidi"/>
        </w:rPr>
        <w:t>pii​=0</w:t>
      </w:r>
      <w:r w:rsidRPr="00A757CB">
        <w:rPr>
          <w:rFonts w:asciiTheme="minorHAnsi" w:eastAsiaTheme="minorEastAsia" w:hAnsiTheme="minorHAnsi" w:cstheme="minorBidi"/>
        </w:rPr>
        <w:t>，</w:t>
      </w:r>
      <w:r w:rsidRPr="00A757CB">
        <w:rPr>
          <w:rFonts w:asciiTheme="minorHAnsi" w:eastAsiaTheme="minorEastAsia" w:hAnsiTheme="minorHAnsi" w:cstheme="minorBidi"/>
        </w:rPr>
        <w:t>∑ij​pij​=1</w:t>
      </w:r>
      <w:r w:rsidRPr="00A757CB">
        <w:rPr>
          <w:rFonts w:asciiTheme="minorHAnsi" w:eastAsiaTheme="minorEastAsia" w:hAnsiTheme="minorHAnsi" w:cstheme="minorBidi"/>
        </w:rPr>
        <w:t>。</w:t>
      </w:r>
    </w:p>
    <w:p w14:paraId="7CE8BA24" w14:textId="77777777" w:rsidR="00FF06F4" w:rsidRDefault="00000000" w:rsidP="00A757CB">
      <w:pPr>
        <w:pStyle w:val="a0"/>
        <w:ind w:firstLineChars="200" w:firstLine="480"/>
        <w:rPr>
          <w:lang w:eastAsia="zh-CN"/>
        </w:rPr>
      </w:pPr>
      <w:r>
        <w:rPr>
          <w:lang w:eastAsia="zh-CN"/>
        </w:rPr>
        <w:t>对应到</w:t>
      </w:r>
      <w:r>
        <w:rPr>
          <w:lang w:eastAsia="zh-CN"/>
        </w:rPr>
        <w:t xml:space="preserve"> </w:t>
      </w:r>
      <w:hyperlink r:id="rId131">
        <w:r>
          <w:rPr>
            <w:rStyle w:val="ad"/>
            <w:lang w:eastAsia="zh-CN"/>
          </w:rPr>
          <w:t xml:space="preserve">van der Maaten </w:t>
        </w:r>
        <w:r>
          <w:rPr>
            <w:rStyle w:val="ad"/>
            <w:lang w:eastAsia="zh-CN"/>
          </w:rPr>
          <w:t>提供的代码</w:t>
        </w:r>
      </w:hyperlink>
      <w:r>
        <w:rPr>
          <w:lang w:eastAsia="zh-CN"/>
        </w:rPr>
        <w:t>，其高维输入空间样本点间距离计算对应代码为：</w:t>
      </w:r>
    </w:p>
    <w:p w14:paraId="6D195118" w14:textId="1B5C5DEE" w:rsidR="00A757CB" w:rsidRDefault="00A757CB" w:rsidP="00A757C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739E6BA" w14:textId="77777777" w:rsidR="00FF06F4" w:rsidRDefault="00000000">
      <w:pPr>
        <w:pStyle w:val="SourceCode"/>
        <w:rPr>
          <w:rStyle w:val="NormalTok"/>
        </w:rPr>
      </w:pPr>
      <w:r>
        <w:rPr>
          <w:rStyle w:val="NormalTok"/>
        </w:rPr>
        <w:t xml:space="preserve">(n, d) </w:t>
      </w:r>
      <w:r>
        <w:rPr>
          <w:rStyle w:val="OperatorTok"/>
        </w:rPr>
        <w:t>=</w:t>
      </w:r>
      <w:r>
        <w:rPr>
          <w:rStyle w:val="NormalTok"/>
        </w:rPr>
        <w:t xml:space="preserve"> X.shape</w:t>
      </w:r>
      <w:r>
        <w:br/>
      </w:r>
      <w:r>
        <w:rPr>
          <w:rStyle w:val="NormalTok"/>
        </w:rPr>
        <w:t xml:space="preserve">sum_X </w:t>
      </w:r>
      <w:r>
        <w:rPr>
          <w:rStyle w:val="OperatorTok"/>
        </w:rPr>
        <w:t>=</w:t>
      </w:r>
      <w:r>
        <w:rPr>
          <w:rStyle w:val="NormalTok"/>
        </w:rPr>
        <w:t xml:space="preserve"> np.</w:t>
      </w:r>
      <w:r>
        <w:rPr>
          <w:rStyle w:val="BuiltInTok"/>
        </w:rPr>
        <w:t>sum</w:t>
      </w:r>
      <w:r>
        <w:rPr>
          <w:rStyle w:val="NormalTok"/>
        </w:rPr>
        <w:t xml:space="preserve">(np.square(X), </w:t>
      </w:r>
      <w:r>
        <w:rPr>
          <w:rStyle w:val="DecValTok"/>
        </w:rPr>
        <w:t>1</w:t>
      </w:r>
      <w:r>
        <w:rPr>
          <w:rStyle w:val="NormalTok"/>
        </w:rPr>
        <w:t>)</w:t>
      </w:r>
      <w:r>
        <w:br/>
      </w:r>
      <w:r>
        <w:rPr>
          <w:rStyle w:val="NormalTok"/>
        </w:rPr>
        <w:t xml:space="preserve">D </w:t>
      </w:r>
      <w:r>
        <w:rPr>
          <w:rStyle w:val="OperatorTok"/>
        </w:rPr>
        <w:t>=</w:t>
      </w:r>
      <w:r>
        <w:rPr>
          <w:rStyle w:val="NormalTok"/>
        </w:rPr>
        <w:t xml:space="preserve"> np.add(np.add(</w:t>
      </w:r>
      <w:r>
        <w:rPr>
          <w:rStyle w:val="OperatorTok"/>
        </w:rPr>
        <w:t>-</w:t>
      </w:r>
      <w:r>
        <w:rPr>
          <w:rStyle w:val="DecValTok"/>
        </w:rPr>
        <w:t>2</w:t>
      </w:r>
      <w:r>
        <w:rPr>
          <w:rStyle w:val="NormalTok"/>
        </w:rPr>
        <w:t xml:space="preserve"> </w:t>
      </w:r>
      <w:r>
        <w:rPr>
          <w:rStyle w:val="OperatorTok"/>
        </w:rPr>
        <w:t>*</w:t>
      </w:r>
      <w:r>
        <w:rPr>
          <w:rStyle w:val="NormalTok"/>
        </w:rPr>
        <w:t xml:space="preserve"> np.dot(X, X.T), sum_X).T, sum_X)</w:t>
      </w:r>
    </w:p>
    <w:p w14:paraId="3C0BB0D7" w14:textId="3DC999E7" w:rsidR="00A757CB" w:rsidRDefault="00A757CB">
      <w:pPr>
        <w:pStyle w:val="SourceCode"/>
      </w:pPr>
      <w:r w:rsidRPr="004B7077">
        <w:rPr>
          <w:rFonts w:hint="eastAsia"/>
          <w:u w:val="single"/>
          <w:lang w:eastAsia="zh-CN"/>
        </w:rPr>
        <w:t xml:space="preserve"> </w:t>
      </w:r>
      <w:r w:rsidRPr="004B7077">
        <w:rPr>
          <w:u w:val="single"/>
          <w:lang w:eastAsia="zh-CN"/>
        </w:rPr>
        <w:t xml:space="preserve">                                                                                                                                                                 </w:t>
      </w:r>
    </w:p>
    <w:p w14:paraId="5355138F" w14:textId="77777777" w:rsidR="00FF06F4" w:rsidRDefault="00000000" w:rsidP="00A757CB">
      <w:pPr>
        <w:pStyle w:val="FirstParagraph"/>
        <w:ind w:firstLineChars="200" w:firstLine="480"/>
        <w:rPr>
          <w:lang w:eastAsia="zh-CN"/>
        </w:rPr>
      </w:pPr>
      <w:r>
        <w:rPr>
          <w:lang w:eastAsia="zh-CN"/>
        </w:rPr>
        <w:t>高维输入空间样本点间距离高斯分布概率计算对应代码为：</w:t>
      </w:r>
    </w:p>
    <w:p w14:paraId="1AE3AC13" w14:textId="1C5BBCD0" w:rsidR="00A757CB" w:rsidRPr="00A757CB" w:rsidRDefault="00A757CB" w:rsidP="00A757C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1DC3250" w14:textId="77777777" w:rsidR="00FF06F4" w:rsidRDefault="00000000">
      <w:pPr>
        <w:pStyle w:val="SourceCode"/>
        <w:rPr>
          <w:rStyle w:val="NormalTok"/>
        </w:rPr>
      </w:pPr>
      <w:r>
        <w:rPr>
          <w:rStyle w:val="KeywordTok"/>
        </w:rPr>
        <w:t>def</w:t>
      </w:r>
      <w:r>
        <w:rPr>
          <w:rStyle w:val="NormalTok"/>
        </w:rPr>
        <w:t xml:space="preserve"> Hbeta(D</w:t>
      </w:r>
      <w:r>
        <w:rPr>
          <w:rStyle w:val="OperatorTok"/>
        </w:rPr>
        <w:t>=</w:t>
      </w:r>
      <w:r>
        <w:rPr>
          <w:rStyle w:val="NormalTok"/>
        </w:rPr>
        <w:t>np.array([]), beta</w:t>
      </w:r>
      <w:r>
        <w:rPr>
          <w:rStyle w:val="OperatorTok"/>
        </w:rPr>
        <w:t>=</w:t>
      </w:r>
      <w:r>
        <w:rPr>
          <w:rStyle w:val="FloatTok"/>
        </w:rPr>
        <w:t>1.0</w:t>
      </w:r>
      <w:r>
        <w:rPr>
          <w:rStyle w:val="NormalTok"/>
        </w:rPr>
        <w:t>):</w:t>
      </w:r>
      <w:r>
        <w:br/>
      </w:r>
      <w:r>
        <w:rPr>
          <w:rStyle w:val="NormalTok"/>
        </w:rPr>
        <w:t xml:space="preserve">    </w:t>
      </w:r>
      <w:r>
        <w:rPr>
          <w:rStyle w:val="CommentTok"/>
        </w:rPr>
        <w:t>"""</w:t>
      </w:r>
      <w:r>
        <w:br/>
      </w:r>
      <w:r>
        <w:rPr>
          <w:rStyle w:val="CommentTok"/>
        </w:rPr>
        <w:t xml:space="preserve">        Compute the perplexity and the P-row for a specific value of the</w:t>
      </w:r>
      <w:r>
        <w:br/>
      </w:r>
      <w:r>
        <w:rPr>
          <w:rStyle w:val="CommentTok"/>
        </w:rPr>
        <w:t xml:space="preserve">        precision of a Gaussian distribution.</w:t>
      </w:r>
      <w:r>
        <w:br/>
      </w:r>
      <w:r>
        <w:rPr>
          <w:rStyle w:val="CommentTok"/>
        </w:rPr>
        <w:t xml:space="preserve">    """</w:t>
      </w:r>
      <w:r>
        <w:br/>
      </w:r>
      <w:r>
        <w:br/>
      </w:r>
      <w:r>
        <w:rPr>
          <w:rStyle w:val="NormalTok"/>
        </w:rPr>
        <w:t xml:space="preserve">    </w:t>
      </w:r>
      <w:r>
        <w:rPr>
          <w:rStyle w:val="CommentTok"/>
        </w:rPr>
        <w:t># Compute P-row and corresponding perplexity</w:t>
      </w:r>
      <w:r>
        <w:br/>
      </w:r>
      <w:r>
        <w:rPr>
          <w:rStyle w:val="NormalTok"/>
        </w:rPr>
        <w:t xml:space="preserve">    P </w:t>
      </w:r>
      <w:r>
        <w:rPr>
          <w:rStyle w:val="OperatorTok"/>
        </w:rPr>
        <w:t>=</w:t>
      </w:r>
      <w:r>
        <w:rPr>
          <w:rStyle w:val="NormalTok"/>
        </w:rPr>
        <w:t xml:space="preserve"> np.exp(</w:t>
      </w:r>
      <w:r>
        <w:rPr>
          <w:rStyle w:val="OperatorTok"/>
        </w:rPr>
        <w:t>-</w:t>
      </w:r>
      <w:r>
        <w:rPr>
          <w:rStyle w:val="NormalTok"/>
        </w:rPr>
        <w:t xml:space="preserve">D.copy() </w:t>
      </w:r>
      <w:r>
        <w:rPr>
          <w:rStyle w:val="OperatorTok"/>
        </w:rPr>
        <w:t>*</w:t>
      </w:r>
      <w:r>
        <w:rPr>
          <w:rStyle w:val="NormalTok"/>
        </w:rPr>
        <w:t xml:space="preserve"> beta)</w:t>
      </w:r>
      <w:r>
        <w:br/>
      </w:r>
      <w:r>
        <w:rPr>
          <w:rStyle w:val="NormalTok"/>
        </w:rPr>
        <w:t xml:space="preserve">    sumP </w:t>
      </w:r>
      <w:r>
        <w:rPr>
          <w:rStyle w:val="OperatorTok"/>
        </w:rPr>
        <w:t>=</w:t>
      </w:r>
      <w:r>
        <w:rPr>
          <w:rStyle w:val="NormalTok"/>
        </w:rPr>
        <w:t xml:space="preserve"> </w:t>
      </w:r>
      <w:r>
        <w:rPr>
          <w:rStyle w:val="BuiltInTok"/>
        </w:rPr>
        <w:t>sum</w:t>
      </w:r>
      <w:r>
        <w:rPr>
          <w:rStyle w:val="NormalTok"/>
        </w:rPr>
        <w:t>(P)</w:t>
      </w:r>
      <w:r>
        <w:br/>
      </w:r>
      <w:r>
        <w:rPr>
          <w:rStyle w:val="NormalTok"/>
        </w:rPr>
        <w:t xml:space="preserve">    H </w:t>
      </w:r>
      <w:r>
        <w:rPr>
          <w:rStyle w:val="OperatorTok"/>
        </w:rPr>
        <w:t>=</w:t>
      </w:r>
      <w:r>
        <w:rPr>
          <w:rStyle w:val="NormalTok"/>
        </w:rPr>
        <w:t xml:space="preserve"> np.log(sumP) </w:t>
      </w:r>
      <w:r>
        <w:rPr>
          <w:rStyle w:val="OperatorTok"/>
        </w:rPr>
        <w:t>+</w:t>
      </w:r>
      <w:r>
        <w:rPr>
          <w:rStyle w:val="NormalTok"/>
        </w:rPr>
        <w:t xml:space="preserve"> beta </w:t>
      </w:r>
      <w:r>
        <w:rPr>
          <w:rStyle w:val="OperatorTok"/>
        </w:rPr>
        <w:t>*</w:t>
      </w:r>
      <w:r>
        <w:rPr>
          <w:rStyle w:val="NormalTok"/>
        </w:rPr>
        <w:t xml:space="preserve"> np.</w:t>
      </w:r>
      <w:r>
        <w:rPr>
          <w:rStyle w:val="BuiltInTok"/>
        </w:rPr>
        <w:t>sum</w:t>
      </w:r>
      <w:r>
        <w:rPr>
          <w:rStyle w:val="NormalTok"/>
        </w:rPr>
        <w:t xml:space="preserve">(D </w:t>
      </w:r>
      <w:r>
        <w:rPr>
          <w:rStyle w:val="OperatorTok"/>
        </w:rPr>
        <w:t>*</w:t>
      </w:r>
      <w:r>
        <w:rPr>
          <w:rStyle w:val="NormalTok"/>
        </w:rPr>
        <w:t xml:space="preserve"> P) </w:t>
      </w:r>
      <w:r>
        <w:rPr>
          <w:rStyle w:val="OperatorTok"/>
        </w:rPr>
        <w:t>/</w:t>
      </w:r>
      <w:r>
        <w:rPr>
          <w:rStyle w:val="NormalTok"/>
        </w:rPr>
        <w:t xml:space="preserve"> sumP</w:t>
      </w:r>
      <w:r>
        <w:br/>
      </w:r>
      <w:r>
        <w:rPr>
          <w:rStyle w:val="NormalTok"/>
        </w:rPr>
        <w:t xml:space="preserve">    P </w:t>
      </w:r>
      <w:r>
        <w:rPr>
          <w:rStyle w:val="OperatorTok"/>
        </w:rPr>
        <w:t>=</w:t>
      </w:r>
      <w:r>
        <w:rPr>
          <w:rStyle w:val="NormalTok"/>
        </w:rPr>
        <w:t xml:space="preserve"> P </w:t>
      </w:r>
      <w:r>
        <w:rPr>
          <w:rStyle w:val="OperatorTok"/>
        </w:rPr>
        <w:t>/</w:t>
      </w:r>
      <w:r>
        <w:rPr>
          <w:rStyle w:val="NormalTok"/>
        </w:rPr>
        <w:t xml:space="preserve"> sumP</w:t>
      </w:r>
      <w:r>
        <w:br/>
      </w:r>
      <w:r>
        <w:rPr>
          <w:rStyle w:val="NormalTok"/>
        </w:rPr>
        <w:t xml:space="preserve">    </w:t>
      </w:r>
      <w:r>
        <w:rPr>
          <w:rStyle w:val="ControlFlowTok"/>
        </w:rPr>
        <w:t>return</w:t>
      </w:r>
      <w:r>
        <w:rPr>
          <w:rStyle w:val="NormalTok"/>
        </w:rPr>
        <w:t xml:space="preserve"> H, P</w:t>
      </w:r>
      <w:r>
        <w:br/>
      </w:r>
      <w:r>
        <w:br/>
      </w:r>
      <w:r>
        <w:rPr>
          <w:rStyle w:val="CommentTok"/>
        </w:rPr>
        <w:t># Compute P-values</w:t>
      </w:r>
      <w:r>
        <w:br/>
      </w:r>
      <w:r>
        <w:rPr>
          <w:rStyle w:val="NormalTok"/>
        </w:rPr>
        <w:t xml:space="preserve">P </w:t>
      </w:r>
      <w:r>
        <w:rPr>
          <w:rStyle w:val="OperatorTok"/>
        </w:rPr>
        <w:t>=</w:t>
      </w:r>
      <w:r>
        <w:rPr>
          <w:rStyle w:val="NormalTok"/>
        </w:rPr>
        <w:t xml:space="preserve"> x2p(X, </w:t>
      </w:r>
      <w:r>
        <w:rPr>
          <w:rStyle w:val="FloatTok"/>
        </w:rPr>
        <w:t>1e-5</w:t>
      </w:r>
      <w:r>
        <w:rPr>
          <w:rStyle w:val="NormalTok"/>
        </w:rPr>
        <w:t>, args[</w:t>
      </w:r>
      <w:r>
        <w:rPr>
          <w:rStyle w:val="StringTok"/>
        </w:rPr>
        <w:t>'perplexity'</w:t>
      </w:r>
      <w:r>
        <w:rPr>
          <w:rStyle w:val="NormalTok"/>
        </w:rPr>
        <w:t>])</w:t>
      </w:r>
      <w:r>
        <w:br/>
      </w:r>
      <w:r>
        <w:rPr>
          <w:rStyle w:val="NormalTok"/>
        </w:rPr>
        <w:t xml:space="preserve">P </w:t>
      </w:r>
      <w:r>
        <w:rPr>
          <w:rStyle w:val="OperatorTok"/>
        </w:rPr>
        <w:t>=</w:t>
      </w:r>
      <w:r>
        <w:rPr>
          <w:rStyle w:val="NormalTok"/>
        </w:rPr>
        <w:t xml:space="preserve"> P </w:t>
      </w:r>
      <w:r>
        <w:rPr>
          <w:rStyle w:val="OperatorTok"/>
        </w:rPr>
        <w:t>+</w:t>
      </w:r>
      <w:r>
        <w:rPr>
          <w:rStyle w:val="NormalTok"/>
        </w:rPr>
        <w:t xml:space="preserve"> np.transpose(P)</w:t>
      </w:r>
      <w:r>
        <w:br/>
      </w:r>
      <w:r>
        <w:rPr>
          <w:rStyle w:val="NormalTok"/>
        </w:rPr>
        <w:t xml:space="preserve">P </w:t>
      </w:r>
      <w:r>
        <w:rPr>
          <w:rStyle w:val="OperatorTok"/>
        </w:rPr>
        <w:t>=</w:t>
      </w:r>
      <w:r>
        <w:rPr>
          <w:rStyle w:val="NormalTok"/>
        </w:rPr>
        <w:t xml:space="preserve"> P </w:t>
      </w:r>
      <w:r>
        <w:rPr>
          <w:rStyle w:val="OperatorTok"/>
        </w:rPr>
        <w:t>/</w:t>
      </w:r>
      <w:r>
        <w:rPr>
          <w:rStyle w:val="NormalTok"/>
        </w:rPr>
        <w:t xml:space="preserve"> np.</w:t>
      </w:r>
      <w:r>
        <w:rPr>
          <w:rStyle w:val="BuiltInTok"/>
        </w:rPr>
        <w:t>sum</w:t>
      </w:r>
      <w:r>
        <w:rPr>
          <w:rStyle w:val="NormalTok"/>
        </w:rPr>
        <w:t>(P)</w:t>
      </w:r>
      <w:r>
        <w:br/>
      </w:r>
      <w:r>
        <w:rPr>
          <w:rStyle w:val="NormalTok"/>
        </w:rPr>
        <w:t xml:space="preserve">P </w:t>
      </w:r>
      <w:r>
        <w:rPr>
          <w:rStyle w:val="OperatorTok"/>
        </w:rPr>
        <w:t>=</w:t>
      </w:r>
      <w:r>
        <w:rPr>
          <w:rStyle w:val="NormalTok"/>
        </w:rPr>
        <w:t xml:space="preserve"> P </w:t>
      </w:r>
      <w:r>
        <w:rPr>
          <w:rStyle w:val="OperatorTok"/>
        </w:rPr>
        <w:t>*</w:t>
      </w:r>
      <w:r>
        <w:rPr>
          <w:rStyle w:val="NormalTok"/>
        </w:rPr>
        <w:t xml:space="preserve"> </w:t>
      </w:r>
      <w:r>
        <w:rPr>
          <w:rStyle w:val="FloatTok"/>
        </w:rPr>
        <w:t>4.</w:t>
      </w:r>
      <w:r>
        <w:rPr>
          <w:rStyle w:val="NormalTok"/>
        </w:rPr>
        <w:t xml:space="preserve">  </w:t>
      </w:r>
      <w:r>
        <w:rPr>
          <w:rStyle w:val="CommentTok"/>
        </w:rPr>
        <w:t># early exaggeration</w:t>
      </w:r>
      <w:r>
        <w:br/>
      </w:r>
      <w:r>
        <w:rPr>
          <w:rStyle w:val="NormalTok"/>
        </w:rPr>
        <w:t xml:space="preserve">P </w:t>
      </w:r>
      <w:r>
        <w:rPr>
          <w:rStyle w:val="OperatorTok"/>
        </w:rPr>
        <w:t>=</w:t>
      </w:r>
      <w:r>
        <w:rPr>
          <w:rStyle w:val="NormalTok"/>
        </w:rPr>
        <w:t xml:space="preserve"> np.maximum(P, </w:t>
      </w:r>
      <w:r>
        <w:rPr>
          <w:rStyle w:val="FloatTok"/>
        </w:rPr>
        <w:t>1e-12</w:t>
      </w:r>
      <w:r>
        <w:rPr>
          <w:rStyle w:val="NormalTok"/>
        </w:rPr>
        <w:t>)</w:t>
      </w:r>
    </w:p>
    <w:p w14:paraId="44390682" w14:textId="77777777" w:rsidR="00A757CB" w:rsidRDefault="00A757CB" w:rsidP="00A757CB">
      <w:pPr>
        <w:pStyle w:val="SourceCode"/>
      </w:pPr>
      <w:r w:rsidRPr="004B7077">
        <w:rPr>
          <w:rFonts w:hint="eastAsia"/>
          <w:u w:val="single"/>
          <w:lang w:eastAsia="zh-CN"/>
        </w:rPr>
        <w:t xml:space="preserve"> </w:t>
      </w:r>
      <w:r w:rsidRPr="004B7077">
        <w:rPr>
          <w:u w:val="single"/>
          <w:lang w:eastAsia="zh-CN"/>
        </w:rPr>
        <w:t xml:space="preserve">                                                                                                                                                                 </w:t>
      </w:r>
    </w:p>
    <w:p w14:paraId="3FA8A7C5" w14:textId="77777777" w:rsidR="00A757CB" w:rsidRDefault="00A757CB">
      <w:pPr>
        <w:pStyle w:val="SourceCode"/>
      </w:pPr>
    </w:p>
    <w:p w14:paraId="7782E6F9" w14:textId="77777777" w:rsidR="00FF06F4" w:rsidRDefault="00000000">
      <w:pPr>
        <w:pStyle w:val="Compact"/>
        <w:numPr>
          <w:ilvl w:val="0"/>
          <w:numId w:val="21"/>
        </w:numPr>
        <w:rPr>
          <w:lang w:eastAsia="zh-CN"/>
        </w:rPr>
      </w:pPr>
      <w:r>
        <w:rPr>
          <w:lang w:eastAsia="zh-CN"/>
        </w:rPr>
        <w:t>低维嵌入空间随机初始化样本点两两间距离概率计算</w:t>
      </w:r>
    </w:p>
    <w:p w14:paraId="73E3DC56" w14:textId="4576C84A" w:rsidR="00FF06F4" w:rsidRDefault="00000000" w:rsidP="00A757CB">
      <w:pPr>
        <w:pStyle w:val="FirstParagraph"/>
        <w:ind w:firstLineChars="200" w:firstLine="480"/>
        <w:rPr>
          <w:lang w:eastAsia="zh-CN"/>
        </w:rPr>
      </w:pPr>
      <w:r>
        <w:rPr>
          <w:lang w:eastAsia="zh-CN"/>
        </w:rPr>
        <w:t xml:space="preserve">t-SNE </w:t>
      </w:r>
      <w:r>
        <w:rPr>
          <w:lang w:eastAsia="zh-CN"/>
        </w:rPr>
        <w:t>的目标是将高维输入空间对象映射到低维嵌入空间，得到</w:t>
      </w:r>
      <w:r w:rsidR="00A757CB" w:rsidRPr="00A757CB">
        <w:rPr>
          <w:lang w:eastAsia="zh-CN"/>
        </w:rPr>
        <w:br/>
        <w:t>y1​,…,xN​</w:t>
      </w:r>
      <w:r w:rsidR="00A757CB" w:rsidRPr="00A757CB">
        <w:rPr>
          <w:lang w:eastAsia="zh-CN"/>
        </w:rPr>
        <w:t>，</w:t>
      </w:r>
      <w:r w:rsidR="00A757CB" w:rsidRPr="00A757CB">
        <w:t xml:space="preserve"> </w:t>
      </w:r>
      <w:r w:rsidR="00A757CB" w:rsidRPr="00A757CB">
        <w:rPr>
          <w:lang w:eastAsia="zh-CN"/>
        </w:rPr>
        <w:t>yi​∈Rd</w:t>
      </w:r>
      <w:r w:rsidR="00A757CB" w:rsidRPr="00A757CB">
        <w:rPr>
          <w:lang w:eastAsia="zh-CN"/>
        </w:rPr>
        <w:t>，</w:t>
      </w:r>
      <w:r w:rsidR="00A757CB" w:rsidRPr="00A757CB">
        <w:t xml:space="preserve"> </w:t>
      </w:r>
      <w:r w:rsidR="00A757CB" w:rsidRPr="00A757CB">
        <w:rPr>
          <w:lang w:eastAsia="zh-CN"/>
        </w:rPr>
        <w:t>d</w:t>
      </w:r>
      <w:r w:rsidR="00A757CB" w:rsidRPr="00A757CB">
        <w:rPr>
          <w:lang w:eastAsia="zh-CN"/>
        </w:rPr>
        <w:t>通常为</w:t>
      </w:r>
      <w:r w:rsidR="00A757CB" w:rsidRPr="00A757CB">
        <w:rPr>
          <w:lang w:eastAsia="zh-CN"/>
        </w:rPr>
        <w:t>2</w:t>
      </w:r>
      <w:r w:rsidR="00A757CB" w:rsidRPr="00A757CB">
        <w:rPr>
          <w:lang w:eastAsia="zh-CN"/>
        </w:rPr>
        <w:t>或</w:t>
      </w:r>
      <w:r w:rsidR="00A757CB" w:rsidRPr="00A757CB">
        <w:rPr>
          <w:lang w:eastAsia="zh-CN"/>
        </w:rPr>
        <w:t>3</w:t>
      </w:r>
      <w:r w:rsidR="00A757CB" w:rsidRPr="00A757CB">
        <w:rPr>
          <w:lang w:eastAsia="zh-CN"/>
        </w:rPr>
        <w:t>维。与</w:t>
      </w:r>
      <w:r w:rsidR="00A757CB" w:rsidRPr="00A757CB">
        <w:rPr>
          <w:lang w:eastAsia="zh-CN"/>
        </w:rPr>
        <w:t>Y</w:t>
      </w:r>
      <w:r w:rsidR="00A757CB" w:rsidRPr="00A757CB">
        <w:rPr>
          <w:lang w:eastAsia="zh-CN"/>
        </w:rPr>
        <w:t>两两样本点之间距离成比例的概率尽可能的接近高维输入空间的</w:t>
      </w:r>
      <w:r w:rsidR="00A757CB" w:rsidRPr="00A757CB">
        <w:rPr>
          <w:lang w:eastAsia="zh-CN"/>
        </w:rPr>
        <w:t>pij​</w:t>
      </w:r>
      <w:r w:rsidR="00A757CB" w:rsidRPr="00A757CB">
        <w:rPr>
          <w:lang w:eastAsia="zh-CN"/>
        </w:rPr>
        <w:t>，因此在低维嵌入空间使用类似的方法计算，只是将高斯分布替换为</w:t>
      </w:r>
      <w:r w:rsidR="00A757CB" w:rsidRPr="00A757CB">
        <w:rPr>
          <w:lang w:eastAsia="zh-CN"/>
        </w:rPr>
        <w:t>t-</w:t>
      </w:r>
      <w:r w:rsidR="00A757CB" w:rsidRPr="00A757CB">
        <w:rPr>
          <w:lang w:eastAsia="zh-CN"/>
        </w:rPr>
        <w:t>分布，从而能够保留更多具有较远距离的相似度。定义</w:t>
      </w:r>
      <w:r w:rsidR="00A757CB" w:rsidRPr="00A757CB">
        <w:drawing>
          <wp:inline distT="0" distB="0" distL="0" distR="0" wp14:anchorId="22914B57" wp14:editId="069A0B89">
            <wp:extent cx="1313447" cy="381000"/>
            <wp:effectExtent l="0" t="0" r="0" b="0"/>
            <wp:docPr id="10347624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22529" cy="383634"/>
                    </a:xfrm>
                    <a:prstGeom prst="rect">
                      <a:avLst/>
                    </a:prstGeom>
                    <a:noFill/>
                    <a:ln>
                      <a:noFill/>
                    </a:ln>
                  </pic:spPr>
                </pic:pic>
              </a:graphicData>
            </a:graphic>
          </wp:inline>
        </w:drawing>
      </w:r>
      <w:r w:rsidR="00A757CB" w:rsidRPr="00A757CB">
        <w:rPr>
          <w:lang w:eastAsia="zh-CN"/>
        </w:rPr>
        <w:t>。</w:t>
      </w:r>
    </w:p>
    <w:p w14:paraId="0788C628" w14:textId="77777777" w:rsidR="00FF06F4" w:rsidRDefault="00000000" w:rsidP="00A757CB">
      <w:pPr>
        <w:pStyle w:val="a0"/>
        <w:ind w:firstLineChars="200" w:firstLine="480"/>
        <w:rPr>
          <w:lang w:eastAsia="zh-CN"/>
        </w:rPr>
      </w:pPr>
      <w:r>
        <w:rPr>
          <w:lang w:eastAsia="zh-CN"/>
        </w:rPr>
        <w:t>低维嵌入空样本点（随机初始化）距离和概率计算对应代码为：</w:t>
      </w:r>
    </w:p>
    <w:p w14:paraId="45891138" w14:textId="0C1D0508" w:rsidR="00A757CB" w:rsidRDefault="00A757CB" w:rsidP="00A757C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526AA33" w14:textId="77777777" w:rsidR="00FF06F4" w:rsidRDefault="00000000">
      <w:pPr>
        <w:pStyle w:val="SourceCode"/>
        <w:rPr>
          <w:rStyle w:val="NormalTok"/>
        </w:rPr>
      </w:pPr>
      <w:r>
        <w:rPr>
          <w:rStyle w:val="NormalTok"/>
        </w:rPr>
        <w:t xml:space="preserve">Y </w:t>
      </w:r>
      <w:r>
        <w:rPr>
          <w:rStyle w:val="OperatorTok"/>
        </w:rPr>
        <w:t>=</w:t>
      </w:r>
      <w:r>
        <w:rPr>
          <w:rStyle w:val="NormalTok"/>
        </w:rPr>
        <w:t xml:space="preserve"> np.random.randn(n, no_dims)</w:t>
      </w:r>
      <w:r>
        <w:br/>
      </w:r>
      <w:r>
        <w:rPr>
          <w:rStyle w:val="CommentTok"/>
        </w:rPr>
        <w:t># Compute pairwise affinities</w:t>
      </w:r>
      <w:r>
        <w:br/>
      </w:r>
      <w:r>
        <w:rPr>
          <w:rStyle w:val="NormalTok"/>
        </w:rPr>
        <w:t xml:space="preserve">sum_Y </w:t>
      </w:r>
      <w:r>
        <w:rPr>
          <w:rStyle w:val="OperatorTok"/>
        </w:rPr>
        <w:t>=</w:t>
      </w:r>
      <w:r>
        <w:rPr>
          <w:rStyle w:val="NormalTok"/>
        </w:rPr>
        <w:t xml:space="preserve"> np.</w:t>
      </w:r>
      <w:r>
        <w:rPr>
          <w:rStyle w:val="BuiltInTok"/>
        </w:rPr>
        <w:t>sum</w:t>
      </w:r>
      <w:r>
        <w:rPr>
          <w:rStyle w:val="NormalTok"/>
        </w:rPr>
        <w:t xml:space="preserve">(np.square(Y), </w:t>
      </w:r>
      <w:r>
        <w:rPr>
          <w:rStyle w:val="DecValTok"/>
        </w:rPr>
        <w:t>1</w:t>
      </w:r>
      <w:r>
        <w:rPr>
          <w:rStyle w:val="NormalTok"/>
        </w:rPr>
        <w:t>)</w:t>
      </w:r>
      <w:r>
        <w:br/>
      </w:r>
      <w:r>
        <w:rPr>
          <w:rStyle w:val="NormalTok"/>
        </w:rPr>
        <w:t xml:space="preserve">num </w:t>
      </w:r>
      <w:r>
        <w:rPr>
          <w:rStyle w:val="OperatorTok"/>
        </w:rPr>
        <w:t>=</w:t>
      </w:r>
      <w:r>
        <w:rPr>
          <w:rStyle w:val="NormalTok"/>
        </w:rPr>
        <w:t xml:space="preserve"> </w:t>
      </w:r>
      <w:r>
        <w:rPr>
          <w:rStyle w:val="OperatorTok"/>
        </w:rPr>
        <w:t>-</w:t>
      </w:r>
      <w:r>
        <w:rPr>
          <w:rStyle w:val="FloatTok"/>
        </w:rPr>
        <w:t>2.</w:t>
      </w:r>
      <w:r>
        <w:rPr>
          <w:rStyle w:val="NormalTok"/>
        </w:rPr>
        <w:t xml:space="preserve"> </w:t>
      </w:r>
      <w:r>
        <w:rPr>
          <w:rStyle w:val="OperatorTok"/>
        </w:rPr>
        <w:t>*</w:t>
      </w:r>
      <w:r>
        <w:rPr>
          <w:rStyle w:val="NormalTok"/>
        </w:rPr>
        <w:t xml:space="preserve"> np.dot(Y, Y.T)</w:t>
      </w:r>
      <w:r>
        <w:br/>
      </w:r>
      <w:r>
        <w:rPr>
          <w:rStyle w:val="NormalTok"/>
        </w:rPr>
        <w:t xml:space="preserve">num </w:t>
      </w:r>
      <w:r>
        <w:rPr>
          <w:rStyle w:val="OperatorTok"/>
        </w:rPr>
        <w:t>=</w:t>
      </w:r>
      <w:r>
        <w:rPr>
          <w:rStyle w:val="NormalTok"/>
        </w:rPr>
        <w:t xml:space="preserve"> </w:t>
      </w:r>
      <w:r>
        <w:rPr>
          <w:rStyle w:val="FloatTok"/>
        </w:rPr>
        <w:t>1.</w:t>
      </w:r>
      <w:r>
        <w:rPr>
          <w:rStyle w:val="NormalTok"/>
        </w:rPr>
        <w:t xml:space="preserve"> </w:t>
      </w:r>
      <w:r>
        <w:rPr>
          <w:rStyle w:val="OperatorTok"/>
        </w:rPr>
        <w:t>/</w:t>
      </w:r>
      <w:r>
        <w:rPr>
          <w:rStyle w:val="NormalTok"/>
        </w:rPr>
        <w:t xml:space="preserve"> (</w:t>
      </w:r>
      <w:r>
        <w:rPr>
          <w:rStyle w:val="FloatTok"/>
        </w:rPr>
        <w:t>1.</w:t>
      </w:r>
      <w:r>
        <w:rPr>
          <w:rStyle w:val="NormalTok"/>
        </w:rPr>
        <w:t xml:space="preserve"> </w:t>
      </w:r>
      <w:r>
        <w:rPr>
          <w:rStyle w:val="OperatorTok"/>
        </w:rPr>
        <w:t>+</w:t>
      </w:r>
      <w:r>
        <w:rPr>
          <w:rStyle w:val="NormalTok"/>
        </w:rPr>
        <w:t xml:space="preserve"> np.add(np.add(num, sum_Y).T, sum_Y))</w:t>
      </w:r>
      <w:r>
        <w:br/>
      </w:r>
      <w:r>
        <w:rPr>
          <w:rStyle w:val="NormalTok"/>
        </w:rPr>
        <w:t>num[</w:t>
      </w:r>
      <w:r>
        <w:rPr>
          <w:rStyle w:val="BuiltInTok"/>
        </w:rPr>
        <w:t>range</w:t>
      </w:r>
      <w:r>
        <w:rPr>
          <w:rStyle w:val="NormalTok"/>
        </w:rPr>
        <w:t xml:space="preserve">(n), </w:t>
      </w:r>
      <w:r>
        <w:rPr>
          <w:rStyle w:val="BuiltInTok"/>
        </w:rPr>
        <w:t>range</w:t>
      </w:r>
      <w:r>
        <w:rPr>
          <w:rStyle w:val="NormalTok"/>
        </w:rPr>
        <w:t xml:space="preserve">(n)] </w:t>
      </w:r>
      <w:r>
        <w:rPr>
          <w:rStyle w:val="OperatorTok"/>
        </w:rPr>
        <w:t>=</w:t>
      </w:r>
      <w:r>
        <w:rPr>
          <w:rStyle w:val="NormalTok"/>
        </w:rPr>
        <w:t xml:space="preserve"> </w:t>
      </w:r>
      <w:r>
        <w:rPr>
          <w:rStyle w:val="FloatTok"/>
        </w:rPr>
        <w:t>0.</w:t>
      </w:r>
      <w:r>
        <w:br/>
      </w:r>
      <w:r>
        <w:rPr>
          <w:rStyle w:val="NormalTok"/>
        </w:rPr>
        <w:t xml:space="preserve">Q </w:t>
      </w:r>
      <w:r>
        <w:rPr>
          <w:rStyle w:val="OperatorTok"/>
        </w:rPr>
        <w:t>=</w:t>
      </w:r>
      <w:r>
        <w:rPr>
          <w:rStyle w:val="NormalTok"/>
        </w:rPr>
        <w:t xml:space="preserve"> num </w:t>
      </w:r>
      <w:r>
        <w:rPr>
          <w:rStyle w:val="OperatorTok"/>
        </w:rPr>
        <w:t>/</w:t>
      </w:r>
      <w:r>
        <w:rPr>
          <w:rStyle w:val="NormalTok"/>
        </w:rPr>
        <w:t xml:space="preserve"> np.</w:t>
      </w:r>
      <w:r>
        <w:rPr>
          <w:rStyle w:val="BuiltInTok"/>
        </w:rPr>
        <w:t>sum</w:t>
      </w:r>
      <w:r>
        <w:rPr>
          <w:rStyle w:val="NormalTok"/>
        </w:rPr>
        <w:t>(num)</w:t>
      </w:r>
      <w:r>
        <w:br/>
      </w:r>
      <w:r>
        <w:rPr>
          <w:rStyle w:val="NormalTok"/>
        </w:rPr>
        <w:t xml:space="preserve">Q </w:t>
      </w:r>
      <w:r>
        <w:rPr>
          <w:rStyle w:val="OperatorTok"/>
        </w:rPr>
        <w:t>=</w:t>
      </w:r>
      <w:r>
        <w:rPr>
          <w:rStyle w:val="NormalTok"/>
        </w:rPr>
        <w:t xml:space="preserve"> np.maximum(Q, </w:t>
      </w:r>
      <w:r>
        <w:rPr>
          <w:rStyle w:val="FloatTok"/>
        </w:rPr>
        <w:t>1e-12</w:t>
      </w:r>
      <w:r>
        <w:rPr>
          <w:rStyle w:val="NormalTok"/>
        </w:rPr>
        <w:t>)</w:t>
      </w:r>
    </w:p>
    <w:p w14:paraId="2D0D5683" w14:textId="27F4DBB9" w:rsidR="00A757CB" w:rsidRDefault="00A757CB">
      <w:pPr>
        <w:pStyle w:val="SourceCode"/>
      </w:pPr>
      <w:r w:rsidRPr="004B7077">
        <w:rPr>
          <w:rFonts w:hint="eastAsia"/>
          <w:u w:val="single"/>
          <w:lang w:eastAsia="zh-CN"/>
        </w:rPr>
        <w:t xml:space="preserve"> </w:t>
      </w:r>
      <w:r w:rsidRPr="004B7077">
        <w:rPr>
          <w:u w:val="single"/>
          <w:lang w:eastAsia="zh-CN"/>
        </w:rPr>
        <w:t xml:space="preserve">                                                                                                                                                                 </w:t>
      </w:r>
    </w:p>
    <w:p w14:paraId="575C2CCF" w14:textId="77777777" w:rsidR="00FF06F4" w:rsidRDefault="00000000">
      <w:pPr>
        <w:pStyle w:val="Compact"/>
        <w:numPr>
          <w:ilvl w:val="0"/>
          <w:numId w:val="22"/>
        </w:numPr>
        <w:rPr>
          <w:lang w:eastAsia="zh-CN"/>
        </w:rPr>
      </w:pPr>
      <w:r>
        <w:rPr>
          <w:lang w:eastAsia="zh-CN"/>
        </w:rPr>
        <w:t>高低维度空间样本点距离概率相似性计算和优化迭代</w:t>
      </w:r>
    </w:p>
    <w:p w14:paraId="062FE994" w14:textId="759ED011" w:rsidR="00FF06F4" w:rsidRPr="00A757CB" w:rsidRDefault="00000000">
      <w:pPr>
        <w:pStyle w:val="FirstParagraph"/>
        <w:rPr>
          <w:lang w:eastAsia="zh-CN"/>
        </w:rPr>
      </w:pPr>
      <w:r>
        <w:rPr>
          <w:lang w:eastAsia="zh-CN"/>
        </w:rPr>
        <w:t>测度高维输入空间和低维嵌入空间数据点两两间距离概率相似性，用</w:t>
      </w:r>
      <w:r>
        <w:rPr>
          <w:lang w:eastAsia="zh-CN"/>
        </w:rPr>
        <w:t xml:space="preserve"> Kullback-Leibler </w:t>
      </w:r>
      <w:r>
        <w:rPr>
          <w:lang w:eastAsia="zh-CN"/>
        </w:rPr>
        <w:t>散度计算，公式为：</w:t>
      </w:r>
      <w:r w:rsidR="00A757CB" w:rsidRPr="00A757CB">
        <w:rPr>
          <w:noProof/>
          <w:lang w:eastAsia="zh-CN"/>
        </w:rPr>
        <w:drawing>
          <wp:inline distT="0" distB="0" distL="0" distR="0" wp14:anchorId="3ADFBE11" wp14:editId="74603EAA">
            <wp:extent cx="1962150" cy="247650"/>
            <wp:effectExtent l="0" t="0" r="0" b="0"/>
            <wp:docPr id="164136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82879" cy="250266"/>
                    </a:xfrm>
                    <a:prstGeom prst="rect">
                      <a:avLst/>
                    </a:prstGeom>
                    <a:noFill/>
                    <a:ln>
                      <a:noFill/>
                    </a:ln>
                  </pic:spPr>
                </pic:pic>
              </a:graphicData>
            </a:graphic>
          </wp:inline>
        </w:drawing>
      </w:r>
    </w:p>
    <w:p w14:paraId="77208736" w14:textId="77777777" w:rsidR="00FF06F4" w:rsidRDefault="00000000">
      <w:pPr>
        <w:pStyle w:val="a0"/>
        <w:rPr>
          <w:lang w:eastAsia="zh-CN"/>
        </w:rPr>
      </w:pPr>
      <w:r>
        <w:rPr>
          <w:lang w:eastAsia="zh-CN"/>
        </w:rPr>
        <w:t>根据上述目标函数，使用梯度下降法，寻找低维嵌入空间数据点的向量，梯度为：</w:t>
      </w:r>
    </w:p>
    <w:p w14:paraId="5E21EA8F" w14:textId="2F86C528" w:rsidR="00A757CB" w:rsidRDefault="00A757CB">
      <w:pPr>
        <w:pStyle w:val="a0"/>
        <w:rPr>
          <w:rFonts w:hint="eastAsia"/>
          <w:lang w:eastAsia="zh-CN"/>
        </w:rPr>
      </w:pPr>
      <w:r w:rsidRPr="00A757CB">
        <w:rPr>
          <w:noProof/>
          <w:lang w:eastAsia="zh-CN"/>
        </w:rPr>
        <w:drawing>
          <wp:inline distT="0" distB="0" distL="0" distR="0" wp14:anchorId="1F58ADF8" wp14:editId="286FE520">
            <wp:extent cx="501650" cy="349250"/>
            <wp:effectExtent l="0" t="0" r="0" b="0"/>
            <wp:docPr id="148013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1650" cy="349250"/>
                    </a:xfrm>
                    <a:prstGeom prst="rect">
                      <a:avLst/>
                    </a:prstGeom>
                    <a:noFill/>
                    <a:ln>
                      <a:noFill/>
                    </a:ln>
                  </pic:spPr>
                </pic:pic>
              </a:graphicData>
            </a:graphic>
          </wp:inline>
        </w:drawing>
      </w:r>
      <w:r w:rsidRPr="00A757CB">
        <w:rPr>
          <w:noProof/>
          <w:lang w:eastAsia="zh-CN"/>
        </w:rPr>
        <w:drawing>
          <wp:inline distT="0" distB="0" distL="0" distR="0" wp14:anchorId="1A7D6E7F" wp14:editId="7B26D54B">
            <wp:extent cx="2571750" cy="330225"/>
            <wp:effectExtent l="0" t="0" r="0" b="0"/>
            <wp:docPr id="153317976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78596" cy="331104"/>
                    </a:xfrm>
                    <a:prstGeom prst="rect">
                      <a:avLst/>
                    </a:prstGeom>
                    <a:noFill/>
                    <a:ln>
                      <a:noFill/>
                    </a:ln>
                  </pic:spPr>
                </pic:pic>
              </a:graphicData>
            </a:graphic>
          </wp:inline>
        </w:drawing>
      </w:r>
      <w:r>
        <w:rPr>
          <w:rFonts w:hint="eastAsia"/>
          <w:lang w:eastAsia="zh-CN"/>
        </w:rPr>
        <w:t>。</w:t>
      </w:r>
    </w:p>
    <w:p w14:paraId="35F02884" w14:textId="77777777" w:rsidR="00FF06F4" w:rsidRDefault="00000000">
      <w:pPr>
        <w:pStyle w:val="a0"/>
        <w:rPr>
          <w:lang w:eastAsia="zh-CN"/>
        </w:rPr>
      </w:pPr>
      <w:r>
        <w:rPr>
          <w:lang w:eastAsia="zh-CN"/>
        </w:rPr>
        <w:t>梯度计算对应代码为：</w:t>
      </w:r>
    </w:p>
    <w:p w14:paraId="051A97A8" w14:textId="30D99257" w:rsidR="00A757CB" w:rsidRDefault="00A757CB" w:rsidP="00A757C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94F1A35" w14:textId="77777777" w:rsidR="00FF06F4" w:rsidRDefault="00000000">
      <w:pPr>
        <w:pStyle w:val="SourceCode"/>
        <w:rPr>
          <w:rStyle w:val="NormalTok"/>
        </w:rPr>
      </w:pPr>
      <w:r>
        <w:rPr>
          <w:rStyle w:val="CommentTok"/>
        </w:rPr>
        <w:t># Compute gradient</w:t>
      </w:r>
      <w:r>
        <w:br/>
      </w:r>
      <w:r>
        <w:rPr>
          <w:rStyle w:val="NormalTok"/>
        </w:rPr>
        <w:t xml:space="preserve">PQ </w:t>
      </w:r>
      <w:r>
        <w:rPr>
          <w:rStyle w:val="OperatorTok"/>
        </w:rPr>
        <w:t>=</w:t>
      </w:r>
      <w:r>
        <w:rPr>
          <w:rStyle w:val="NormalTok"/>
        </w:rPr>
        <w:t xml:space="preserve"> P </w:t>
      </w:r>
      <w:r>
        <w:rPr>
          <w:rStyle w:val="OperatorTok"/>
        </w:rPr>
        <w:t>-</w:t>
      </w:r>
      <w:r>
        <w:rPr>
          <w:rStyle w:val="NormalTok"/>
        </w:rPr>
        <w:t xml:space="preserve"> Q</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w:t>
      </w:r>
      <w:r>
        <w:br/>
      </w:r>
      <w:r>
        <w:rPr>
          <w:rStyle w:val="NormalTok"/>
        </w:rPr>
        <w:t xml:space="preserve">    dY[i, :] </w:t>
      </w:r>
      <w:r>
        <w:rPr>
          <w:rStyle w:val="OperatorTok"/>
        </w:rPr>
        <w:t>=</w:t>
      </w:r>
      <w:r>
        <w:rPr>
          <w:rStyle w:val="NormalTok"/>
        </w:rPr>
        <w:t xml:space="preserve"> np.</w:t>
      </w:r>
      <w:r>
        <w:rPr>
          <w:rStyle w:val="BuiltInTok"/>
        </w:rPr>
        <w:t>sum</w:t>
      </w:r>
      <w:r>
        <w:rPr>
          <w:rStyle w:val="NormalTok"/>
        </w:rPr>
        <w:t xml:space="preserve">(np.tile(PQ[:, i] </w:t>
      </w:r>
      <w:r>
        <w:rPr>
          <w:rStyle w:val="OperatorTok"/>
        </w:rPr>
        <w:t>*</w:t>
      </w:r>
      <w:r>
        <w:rPr>
          <w:rStyle w:val="NormalTok"/>
        </w:rPr>
        <w:t xml:space="preserve"> num[:, i], (no_dims, </w:t>
      </w:r>
      <w:r>
        <w:rPr>
          <w:rStyle w:val="DecValTok"/>
        </w:rPr>
        <w:t>1</w:t>
      </w:r>
      <w:r>
        <w:rPr>
          <w:rStyle w:val="NormalTok"/>
        </w:rPr>
        <w:t xml:space="preserve">)).T </w:t>
      </w:r>
      <w:r>
        <w:rPr>
          <w:rStyle w:val="OperatorTok"/>
        </w:rPr>
        <w:t>*</w:t>
      </w:r>
      <w:r>
        <w:rPr>
          <w:rStyle w:val="NormalTok"/>
        </w:rPr>
        <w:t xml:space="preserve"> (Y[i, :] </w:t>
      </w:r>
      <w:r>
        <w:rPr>
          <w:rStyle w:val="OperatorTok"/>
        </w:rPr>
        <w:t>-</w:t>
      </w:r>
      <w:r>
        <w:rPr>
          <w:rStyle w:val="NormalTok"/>
        </w:rPr>
        <w:t xml:space="preserve"> Y), </w:t>
      </w:r>
      <w:r>
        <w:rPr>
          <w:rStyle w:val="DecValTok"/>
        </w:rPr>
        <w:t>0</w:t>
      </w:r>
      <w:r>
        <w:rPr>
          <w:rStyle w:val="NormalTok"/>
        </w:rPr>
        <w:t>)</w:t>
      </w:r>
    </w:p>
    <w:p w14:paraId="2FED0E2F" w14:textId="77777777" w:rsidR="00A757CB" w:rsidRDefault="00A757CB" w:rsidP="00A757CB">
      <w:pPr>
        <w:pStyle w:val="SourceCode"/>
      </w:pPr>
      <w:r w:rsidRPr="004B7077">
        <w:rPr>
          <w:rFonts w:hint="eastAsia"/>
          <w:u w:val="single"/>
          <w:lang w:eastAsia="zh-CN"/>
        </w:rPr>
        <w:t xml:space="preserve"> </w:t>
      </w:r>
      <w:r w:rsidRPr="004B7077">
        <w:rPr>
          <w:u w:val="single"/>
          <w:lang w:eastAsia="zh-CN"/>
        </w:rPr>
        <w:t xml:space="preserve">                                                                                                                                                                 </w:t>
      </w:r>
    </w:p>
    <w:p w14:paraId="3176A6E3" w14:textId="77777777" w:rsidR="00A757CB" w:rsidRDefault="00A757CB">
      <w:pPr>
        <w:pStyle w:val="SourceCode"/>
      </w:pPr>
    </w:p>
    <w:p w14:paraId="4AAD3D51" w14:textId="77777777" w:rsidR="00FF06F4" w:rsidRDefault="00000000" w:rsidP="00A757CB">
      <w:pPr>
        <w:pStyle w:val="FirstParagraph"/>
        <w:ind w:firstLineChars="200" w:firstLine="480"/>
        <w:rPr>
          <w:lang w:eastAsia="zh-CN"/>
        </w:rPr>
      </w:pPr>
      <w:r>
        <w:rPr>
          <w:lang w:eastAsia="zh-CN"/>
        </w:rPr>
        <w:lastRenderedPageBreak/>
        <w:t>从提供的示范代码中也可以看到，</w:t>
      </w:r>
      <w:r>
        <w:rPr>
          <w:lang w:eastAsia="zh-CN"/>
        </w:rPr>
        <w:t xml:space="preserve">t-SNE </w:t>
      </w:r>
      <w:r>
        <w:rPr>
          <w:lang w:eastAsia="zh-CN"/>
        </w:rPr>
        <w:t>使用了预降维的技巧，先将高维数据降至低维，例如示范中将</w:t>
      </w:r>
      <w:r>
        <w:rPr>
          <w:lang w:eastAsia="zh-CN"/>
        </w:rPr>
        <w:t xml:space="preserve"> 784 </w:t>
      </w:r>
      <w:r>
        <w:rPr>
          <w:lang w:eastAsia="zh-CN"/>
        </w:rPr>
        <w:t>维降至</w:t>
      </w:r>
      <w:r>
        <w:rPr>
          <w:lang w:eastAsia="zh-CN"/>
        </w:rPr>
        <w:t xml:space="preserve"> 50 </w:t>
      </w:r>
      <w:r>
        <w:rPr>
          <w:lang w:eastAsia="zh-CN"/>
        </w:rPr>
        <w:t>维后再用</w:t>
      </w:r>
      <w:r>
        <w:rPr>
          <w:lang w:eastAsia="zh-CN"/>
        </w:rPr>
        <w:t xml:space="preserve"> t-SNE </w:t>
      </w:r>
      <w:r>
        <w:rPr>
          <w:lang w:eastAsia="zh-CN"/>
        </w:rPr>
        <w:t>方法降维至指定的</w:t>
      </w:r>
      <w:r>
        <w:rPr>
          <w:lang w:eastAsia="zh-CN"/>
        </w:rPr>
        <w:t xml:space="preserve"> 2 </w:t>
      </w:r>
      <w:r>
        <w:rPr>
          <w:lang w:eastAsia="zh-CN"/>
        </w:rPr>
        <w:t>维，达到优化的目的；同时，示范代码中对</w:t>
      </w:r>
      <w:r>
        <w:rPr>
          <w:lang w:eastAsia="zh-CN"/>
        </w:rPr>
        <w:t xml:space="preserve"> </w:t>
      </w:r>
      <w:r>
        <w:rPr>
          <w:lang w:eastAsia="zh-CN"/>
        </w:rPr>
        <w:t>概率乘以了一个倍数，例如</w:t>
      </w:r>
      <w:r>
        <w:rPr>
          <w:lang w:eastAsia="zh-CN"/>
        </w:rPr>
        <w:t xml:space="preserve"> 4</w:t>
      </w:r>
      <w:r>
        <w:rPr>
          <w:lang w:eastAsia="zh-CN"/>
        </w:rPr>
        <w:t>，以避免因为概率过小导致的优化太慢的问题。</w:t>
      </w:r>
      <w:r>
        <w:rPr>
          <w:lang w:eastAsia="zh-CN"/>
        </w:rPr>
        <w:t xml:space="preserve">t-SNE </w:t>
      </w:r>
      <w:r>
        <w:rPr>
          <w:lang w:eastAsia="zh-CN"/>
        </w:rPr>
        <w:t>主要用于高维数据的可视化，也可以从可视结果中估计到数据可能的分类数，及关联特征间的关系。</w:t>
      </w:r>
    </w:p>
    <w:p w14:paraId="73163300" w14:textId="77777777" w:rsidR="00FF06F4" w:rsidRDefault="00000000">
      <w:pPr>
        <w:pStyle w:val="a0"/>
      </w:pPr>
      <w:r>
        <w:t xml:space="preserve">t-SNE </w:t>
      </w:r>
      <w:r>
        <w:t>伪代码为：</w:t>
      </w:r>
    </w:p>
    <w:p w14:paraId="7E03D32B" w14:textId="77777777" w:rsidR="00A757CB" w:rsidRPr="00A757CB" w:rsidRDefault="00A757CB" w:rsidP="00A757CB">
      <w:pPr>
        <w:pStyle w:val="ps-line"/>
        <w:pBdr>
          <w:bottom w:val="single" w:sz="12" w:space="0" w:color="000000"/>
        </w:pBdr>
        <w:shd w:val="clear" w:color="auto" w:fill="FFFFFF"/>
        <w:spacing w:before="0" w:beforeAutospacing="0" w:after="0" w:afterAutospacing="0"/>
        <w:ind w:hanging="288"/>
        <w:rPr>
          <w:rFonts w:ascii="KaTeX_Main" w:hAnsi="KaTeX_Main"/>
          <w:color w:val="0D0D0D" w:themeColor="text1" w:themeTint="F2"/>
          <w:sz w:val="23"/>
          <w:szCs w:val="23"/>
        </w:rPr>
      </w:pPr>
      <w:r w:rsidRPr="00A757CB">
        <w:rPr>
          <w:rStyle w:val="ps-keyword"/>
          <w:rFonts w:ascii="KaTeX_Main" w:hAnsi="KaTeX_Main"/>
          <w:b/>
          <w:bCs/>
          <w:color w:val="0D0D0D" w:themeColor="text1" w:themeTint="F2"/>
          <w:sz w:val="23"/>
          <w:szCs w:val="23"/>
        </w:rPr>
        <w:t>Algorithm 1 </w:t>
      </w:r>
      <w:r w:rsidRPr="00A757CB">
        <w:rPr>
          <w:rFonts w:ascii="KaTeX_Main" w:hAnsi="KaTeX_Main"/>
          <w:color w:val="0D0D0D" w:themeColor="text1" w:themeTint="F2"/>
          <w:sz w:val="23"/>
          <w:szCs w:val="23"/>
        </w:rPr>
        <w:t>Simple version of t-Distributed Stochastic Neighbor Embedding.</w:t>
      </w:r>
    </w:p>
    <w:p w14:paraId="73C90DA8" w14:textId="4343E921"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b/>
          <w:bCs/>
          <w:color w:val="0D0D0D" w:themeColor="text1" w:themeTint="F2"/>
          <w:sz w:val="23"/>
          <w:szCs w:val="23"/>
        </w:rPr>
        <w:t>Data</w:t>
      </w:r>
      <w:r w:rsidRPr="00A757CB">
        <w:rPr>
          <w:rFonts w:ascii="KaTeX_Main" w:hAnsi="KaTeX_Main"/>
          <w:color w:val="0D0D0D" w:themeColor="text1" w:themeTint="F2"/>
          <w:sz w:val="23"/>
          <w:szCs w:val="23"/>
        </w:rPr>
        <w:t>: data set </w:t>
      </w:r>
      <w:r w:rsidRPr="00A757CB">
        <w:rPr>
          <w:rStyle w:val="mord"/>
          <w:rFonts w:ascii="KaTeX_Math" w:hAnsi="KaTeX_Math"/>
          <w:i/>
          <w:iCs/>
          <w:color w:val="0D0D0D" w:themeColor="text1" w:themeTint="F2"/>
          <w:sz w:val="23"/>
          <w:szCs w:val="23"/>
        </w:rPr>
        <w:t>X</w:t>
      </w:r>
      <w:r w:rsidRPr="00A757CB">
        <w:rPr>
          <w:rStyle w:val="mrel"/>
          <w:rFonts w:ascii="KaTeX_Main" w:hAnsi="KaTeX_Main"/>
          <w:color w:val="0D0D0D" w:themeColor="text1" w:themeTint="F2"/>
          <w:sz w:val="23"/>
          <w:szCs w:val="23"/>
        </w:rPr>
        <w:t>=</w:t>
      </w:r>
      <w:r w:rsidRPr="00A757CB">
        <w:rPr>
          <w:rStyle w:val="mopen"/>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x</w:t>
      </w:r>
      <w:r w:rsidRPr="00A757CB">
        <w:rPr>
          <w:rStyle w:val="mord"/>
          <w:rFonts w:ascii="KaTeX_Main" w:hAnsi="KaTeX_Main"/>
          <w:color w:val="0D0D0D" w:themeColor="text1" w:themeTint="F2"/>
          <w:sz w:val="16"/>
          <w:szCs w:val="16"/>
        </w:rPr>
        <w:t>1</w:t>
      </w:r>
      <w:r w:rsidRPr="00A757CB">
        <w:rPr>
          <w:rStyle w:val="vlist-s"/>
          <w:rFonts w:ascii="KaTeX_Main" w:hAnsi="KaTeX_Main"/>
          <w:color w:val="0D0D0D" w:themeColor="text1" w:themeTint="F2"/>
          <w:sz w:val="2"/>
          <w:szCs w:val="2"/>
        </w:rPr>
        <w:t>​</w:t>
      </w:r>
      <w:r w:rsidRPr="00A757CB">
        <w:rPr>
          <w:rStyle w:val="mpunct"/>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x</w:t>
      </w:r>
      <w:r w:rsidRPr="00A757CB">
        <w:rPr>
          <w:rStyle w:val="mord"/>
          <w:rFonts w:ascii="KaTeX_Main" w:hAnsi="KaTeX_Main"/>
          <w:color w:val="0D0D0D" w:themeColor="text1" w:themeTint="F2"/>
          <w:sz w:val="16"/>
          <w:szCs w:val="16"/>
        </w:rPr>
        <w:t>2</w:t>
      </w:r>
      <w:r w:rsidRPr="00A757CB">
        <w:rPr>
          <w:rStyle w:val="vlist-s"/>
          <w:rFonts w:ascii="KaTeX_Main" w:hAnsi="KaTeX_Main"/>
          <w:color w:val="0D0D0D" w:themeColor="text1" w:themeTint="F2"/>
          <w:sz w:val="2"/>
          <w:szCs w:val="2"/>
        </w:rPr>
        <w:t>​</w:t>
      </w:r>
      <w:r w:rsidRPr="00A757CB">
        <w:rPr>
          <w:rStyle w:val="mpunct"/>
          <w:rFonts w:ascii="KaTeX_Main" w:hAnsi="KaTeX_Main"/>
          <w:color w:val="0D0D0D" w:themeColor="text1" w:themeTint="F2"/>
          <w:sz w:val="23"/>
          <w:szCs w:val="23"/>
        </w:rPr>
        <w:t>,</w:t>
      </w:r>
      <w:r w:rsidRPr="00A757CB">
        <w:rPr>
          <w:rStyle w:val="minner"/>
          <w:rFonts w:ascii="KaTeX_Main" w:hAnsi="KaTeX_Main"/>
          <w:color w:val="0D0D0D" w:themeColor="text1" w:themeTint="F2"/>
          <w:sz w:val="23"/>
          <w:szCs w:val="23"/>
        </w:rPr>
        <w:t>…</w:t>
      </w:r>
      <w:r w:rsidRPr="00A757CB">
        <w:rPr>
          <w:rStyle w:val="mpunct"/>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x</w:t>
      </w:r>
      <w:r w:rsidRPr="00A757CB">
        <w:rPr>
          <w:rStyle w:val="mord"/>
          <w:rFonts w:ascii="KaTeX_Math" w:hAnsi="KaTeX_Math"/>
          <w:i/>
          <w:iCs/>
          <w:color w:val="0D0D0D" w:themeColor="text1" w:themeTint="F2"/>
          <w:sz w:val="16"/>
          <w:szCs w:val="16"/>
        </w:rPr>
        <w:t>n</w:t>
      </w:r>
      <w:r w:rsidRPr="00A757CB">
        <w:rPr>
          <w:rStyle w:val="vlist-s"/>
          <w:rFonts w:ascii="KaTeX_Main" w:hAnsi="KaTeX_Main"/>
          <w:color w:val="0D0D0D" w:themeColor="text1" w:themeTint="F2"/>
          <w:sz w:val="2"/>
          <w:szCs w:val="2"/>
        </w:rPr>
        <w:t>​</w:t>
      </w:r>
      <w:r w:rsidRPr="00A757CB">
        <w:rPr>
          <w:rStyle w:val="mclose"/>
          <w:rFonts w:ascii="KaTeX_Main" w:hAnsi="KaTeX_Main"/>
          <w:color w:val="0D0D0D" w:themeColor="text1" w:themeTint="F2"/>
          <w:sz w:val="23"/>
          <w:szCs w:val="23"/>
        </w:rPr>
        <w:t>}</w:t>
      </w:r>
      <w:r w:rsidRPr="00A757CB">
        <w:rPr>
          <w:rFonts w:ascii="KaTeX_Main" w:hAnsi="KaTeX_Main"/>
          <w:color w:val="0D0D0D" w:themeColor="text1" w:themeTint="F2"/>
          <w:sz w:val="23"/>
          <w:szCs w:val="23"/>
        </w:rPr>
        <w:t>,</w:t>
      </w:r>
    </w:p>
    <w:p w14:paraId="031DDBBF" w14:textId="77777777"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cost function parameters: perplexity Perp,</w:t>
      </w:r>
    </w:p>
    <w:p w14:paraId="2B83EFA7" w14:textId="7A952886"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optimization parameters: number of iterations </w:t>
      </w:r>
      <w:r w:rsidRPr="00A757CB">
        <w:rPr>
          <w:rStyle w:val="mord"/>
          <w:rFonts w:ascii="KaTeX_Math" w:hAnsi="KaTeX_Math"/>
          <w:i/>
          <w:iCs/>
          <w:color w:val="0D0D0D" w:themeColor="text1" w:themeTint="F2"/>
          <w:sz w:val="23"/>
          <w:szCs w:val="23"/>
        </w:rPr>
        <w:t>T</w:t>
      </w:r>
      <w:r w:rsidRPr="00A757CB">
        <w:rPr>
          <w:rFonts w:ascii="KaTeX_Main" w:hAnsi="KaTeX_Main"/>
          <w:color w:val="0D0D0D" w:themeColor="text1" w:themeTint="F2"/>
          <w:sz w:val="23"/>
          <w:szCs w:val="23"/>
        </w:rPr>
        <w:t>, learning rate </w:t>
      </w:r>
      <w:r w:rsidRPr="00A757CB">
        <w:rPr>
          <w:rStyle w:val="mord"/>
          <w:rFonts w:ascii="KaTeX_Math" w:hAnsi="KaTeX_Math"/>
          <w:i/>
          <w:iCs/>
          <w:color w:val="0D0D0D" w:themeColor="text1" w:themeTint="F2"/>
          <w:sz w:val="23"/>
          <w:szCs w:val="23"/>
        </w:rPr>
        <w:t>η</w:t>
      </w:r>
      <w:r w:rsidRPr="00A757CB">
        <w:rPr>
          <w:rFonts w:ascii="KaTeX_Main" w:hAnsi="KaTeX_Main"/>
          <w:color w:val="0D0D0D" w:themeColor="text1" w:themeTint="F2"/>
          <w:sz w:val="23"/>
          <w:szCs w:val="23"/>
        </w:rPr>
        <w:t>, momentum</w:t>
      </w:r>
      <w:r w:rsidRPr="00A757CB">
        <w:rPr>
          <w:rStyle w:val="mord"/>
          <w:rFonts w:ascii="KaTeX_Math" w:hAnsi="KaTeX_Math"/>
          <w:i/>
          <w:iCs/>
          <w:color w:val="0D0D0D" w:themeColor="text1" w:themeTint="F2"/>
          <w:sz w:val="23"/>
          <w:szCs w:val="23"/>
        </w:rPr>
        <w:t>α</w:t>
      </w:r>
      <w:r w:rsidRPr="00A757CB">
        <w:rPr>
          <w:rStyle w:val="mopen"/>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t</w:t>
      </w:r>
      <w:r w:rsidRPr="00A757CB">
        <w:rPr>
          <w:rStyle w:val="mclose"/>
          <w:rFonts w:ascii="KaTeX_Main" w:hAnsi="KaTeX_Main"/>
          <w:color w:val="0D0D0D" w:themeColor="text1" w:themeTint="F2"/>
          <w:sz w:val="23"/>
          <w:szCs w:val="23"/>
        </w:rPr>
        <w:t>)</w:t>
      </w:r>
      <w:r w:rsidRPr="00A757CB">
        <w:rPr>
          <w:rFonts w:ascii="KaTeX_Main" w:hAnsi="KaTeX_Main"/>
          <w:color w:val="0D0D0D" w:themeColor="text1" w:themeTint="F2"/>
          <w:sz w:val="23"/>
          <w:szCs w:val="23"/>
        </w:rPr>
        <w:t>.</w:t>
      </w:r>
    </w:p>
    <w:p w14:paraId="7F8D9529" w14:textId="4740838E"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b/>
          <w:bCs/>
          <w:color w:val="0D0D0D" w:themeColor="text1" w:themeTint="F2"/>
          <w:sz w:val="23"/>
          <w:szCs w:val="23"/>
        </w:rPr>
        <w:t>Result</w:t>
      </w:r>
      <w:r w:rsidRPr="00A757CB">
        <w:rPr>
          <w:rFonts w:ascii="KaTeX_Main" w:hAnsi="KaTeX_Main"/>
          <w:color w:val="0D0D0D" w:themeColor="text1" w:themeTint="F2"/>
          <w:sz w:val="23"/>
          <w:szCs w:val="23"/>
        </w:rPr>
        <w:t>: low-dimensional data representation </w:t>
      </w:r>
      <w:r w:rsidRPr="00A757CB">
        <w:rPr>
          <w:rStyle w:val="mord"/>
          <w:rFonts w:ascii="KaTeX_Caligraphic" w:hAnsi="KaTeX_Caligraphic"/>
          <w:color w:val="0D0D0D" w:themeColor="text1" w:themeTint="F2"/>
          <w:sz w:val="23"/>
          <w:szCs w:val="23"/>
        </w:rPr>
        <w:t>Y</w:t>
      </w:r>
      <w:r w:rsidRPr="00A757CB">
        <w:rPr>
          <w:rStyle w:val="mopen"/>
          <w:rFonts w:ascii="KaTeX_Main" w:hAnsi="KaTeX_Main"/>
          <w:color w:val="0D0D0D" w:themeColor="text1" w:themeTint="F2"/>
          <w:sz w:val="16"/>
          <w:szCs w:val="16"/>
        </w:rPr>
        <w:t>(</w:t>
      </w:r>
      <w:r w:rsidRPr="00A757CB">
        <w:rPr>
          <w:rStyle w:val="mord"/>
          <w:rFonts w:ascii="KaTeX_Math" w:hAnsi="KaTeX_Math"/>
          <w:i/>
          <w:iCs/>
          <w:color w:val="0D0D0D" w:themeColor="text1" w:themeTint="F2"/>
          <w:sz w:val="16"/>
          <w:szCs w:val="16"/>
        </w:rPr>
        <w:t>T</w:t>
      </w:r>
      <w:r w:rsidRPr="00A757CB">
        <w:rPr>
          <w:rStyle w:val="mclose"/>
          <w:rFonts w:ascii="KaTeX_Main" w:hAnsi="KaTeX_Main"/>
          <w:color w:val="0D0D0D" w:themeColor="text1" w:themeTint="F2"/>
          <w:sz w:val="16"/>
          <w:szCs w:val="16"/>
        </w:rPr>
        <w:t>)</w:t>
      </w:r>
      <w:r w:rsidRPr="00A757CB">
        <w:rPr>
          <w:rStyle w:val="mrel"/>
          <w:rFonts w:ascii="KaTeX_Main" w:hAnsi="KaTeX_Main"/>
          <w:color w:val="0D0D0D" w:themeColor="text1" w:themeTint="F2"/>
          <w:sz w:val="23"/>
          <w:szCs w:val="23"/>
        </w:rPr>
        <w:t>=</w:t>
      </w:r>
      <w:r w:rsidRPr="00A757CB">
        <w:rPr>
          <w:rStyle w:val="mopen"/>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y</w:t>
      </w:r>
      <w:r w:rsidRPr="00A757CB">
        <w:rPr>
          <w:rStyle w:val="mord"/>
          <w:rFonts w:ascii="KaTeX_Main" w:hAnsi="KaTeX_Main"/>
          <w:color w:val="0D0D0D" w:themeColor="text1" w:themeTint="F2"/>
          <w:sz w:val="16"/>
          <w:szCs w:val="16"/>
        </w:rPr>
        <w:t>1</w:t>
      </w:r>
      <w:r w:rsidRPr="00A757CB">
        <w:rPr>
          <w:rStyle w:val="vlist-s"/>
          <w:rFonts w:ascii="KaTeX_Main" w:hAnsi="KaTeX_Main"/>
          <w:color w:val="0D0D0D" w:themeColor="text1" w:themeTint="F2"/>
          <w:sz w:val="2"/>
          <w:szCs w:val="2"/>
        </w:rPr>
        <w:t>​</w:t>
      </w:r>
      <w:r w:rsidRPr="00A757CB">
        <w:rPr>
          <w:rStyle w:val="mpunct"/>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y</w:t>
      </w:r>
      <w:r w:rsidRPr="00A757CB">
        <w:rPr>
          <w:rStyle w:val="mord"/>
          <w:rFonts w:ascii="KaTeX_Main" w:hAnsi="KaTeX_Main"/>
          <w:color w:val="0D0D0D" w:themeColor="text1" w:themeTint="F2"/>
          <w:sz w:val="16"/>
          <w:szCs w:val="16"/>
        </w:rPr>
        <w:t>2</w:t>
      </w:r>
      <w:r w:rsidRPr="00A757CB">
        <w:rPr>
          <w:rStyle w:val="vlist-s"/>
          <w:rFonts w:ascii="KaTeX_Main" w:hAnsi="KaTeX_Main"/>
          <w:color w:val="0D0D0D" w:themeColor="text1" w:themeTint="F2"/>
          <w:sz w:val="2"/>
          <w:szCs w:val="2"/>
        </w:rPr>
        <w:t>​</w:t>
      </w:r>
      <w:r w:rsidRPr="00A757CB">
        <w:rPr>
          <w:rStyle w:val="mpunct"/>
          <w:rFonts w:ascii="KaTeX_Main" w:hAnsi="KaTeX_Main"/>
          <w:color w:val="0D0D0D" w:themeColor="text1" w:themeTint="F2"/>
          <w:sz w:val="23"/>
          <w:szCs w:val="23"/>
        </w:rPr>
        <w:t>,</w:t>
      </w:r>
      <w:r w:rsidRPr="00A757CB">
        <w:rPr>
          <w:rStyle w:val="minner"/>
          <w:rFonts w:ascii="KaTeX_Main" w:hAnsi="KaTeX_Main"/>
          <w:color w:val="0D0D0D" w:themeColor="text1" w:themeTint="F2"/>
          <w:sz w:val="23"/>
          <w:szCs w:val="23"/>
        </w:rPr>
        <w:t>…</w:t>
      </w:r>
      <w:r w:rsidRPr="00A757CB">
        <w:rPr>
          <w:rStyle w:val="mpunct"/>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y</w:t>
      </w:r>
      <w:r w:rsidRPr="00A757CB">
        <w:rPr>
          <w:rStyle w:val="mord"/>
          <w:rFonts w:ascii="KaTeX_Math" w:hAnsi="KaTeX_Math"/>
          <w:i/>
          <w:iCs/>
          <w:color w:val="0D0D0D" w:themeColor="text1" w:themeTint="F2"/>
          <w:sz w:val="16"/>
          <w:szCs w:val="16"/>
        </w:rPr>
        <w:t>n</w:t>
      </w:r>
      <w:r w:rsidRPr="00A757CB">
        <w:rPr>
          <w:rStyle w:val="vlist-s"/>
          <w:rFonts w:ascii="KaTeX_Main" w:hAnsi="KaTeX_Main"/>
          <w:color w:val="0D0D0D" w:themeColor="text1" w:themeTint="F2"/>
          <w:sz w:val="2"/>
          <w:szCs w:val="2"/>
        </w:rPr>
        <w:t>​</w:t>
      </w:r>
      <w:r w:rsidRPr="00A757CB">
        <w:rPr>
          <w:rStyle w:val="mclose"/>
          <w:rFonts w:ascii="KaTeX_Main" w:hAnsi="KaTeX_Main"/>
          <w:color w:val="0D0D0D" w:themeColor="text1" w:themeTint="F2"/>
          <w:sz w:val="23"/>
          <w:szCs w:val="23"/>
        </w:rPr>
        <w:t>}</w:t>
      </w:r>
      <w:r w:rsidRPr="00A757CB">
        <w:rPr>
          <w:rFonts w:ascii="KaTeX_Main" w:hAnsi="KaTeX_Main"/>
          <w:color w:val="0D0D0D" w:themeColor="text1" w:themeTint="F2"/>
          <w:sz w:val="23"/>
          <w:szCs w:val="23"/>
        </w:rPr>
        <w:t>.</w:t>
      </w:r>
    </w:p>
    <w:p w14:paraId="75A03F47" w14:textId="77777777"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Style w:val="ps-keyword"/>
          <w:rFonts w:ascii="KaTeX_Main" w:hAnsi="KaTeX_Main"/>
          <w:b/>
          <w:bCs/>
          <w:color w:val="0D0D0D" w:themeColor="text1" w:themeTint="F2"/>
          <w:sz w:val="23"/>
          <w:szCs w:val="23"/>
        </w:rPr>
        <w:t>procedure </w:t>
      </w:r>
      <w:r w:rsidRPr="00A757CB">
        <w:rPr>
          <w:rStyle w:val="ps-funcname"/>
          <w:rFonts w:ascii="KaTeX_Main" w:hAnsi="KaTeX_Main"/>
          <w:smallCaps/>
          <w:color w:val="0D0D0D" w:themeColor="text1" w:themeTint="F2"/>
          <w:sz w:val="23"/>
          <w:szCs w:val="23"/>
        </w:rPr>
        <w:t>t-SNE</w:t>
      </w:r>
      <w:r w:rsidRPr="00A757CB">
        <w:rPr>
          <w:rFonts w:ascii="KaTeX_Main" w:hAnsi="KaTeX_Main"/>
          <w:color w:val="0D0D0D" w:themeColor="text1" w:themeTint="F2"/>
          <w:sz w:val="23"/>
          <w:szCs w:val="23"/>
        </w:rPr>
        <w:t>()</w:t>
      </w:r>
    </w:p>
    <w:p w14:paraId="1FA86A86" w14:textId="1103C790"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compute pairwise afﬁnities </w:t>
      </w:r>
      <w:r w:rsidRPr="00A757CB">
        <w:rPr>
          <w:rStyle w:val="mord"/>
          <w:rFonts w:ascii="KaTeX_Math" w:hAnsi="KaTeX_Math"/>
          <w:i/>
          <w:iCs/>
          <w:color w:val="0D0D0D" w:themeColor="text1" w:themeTint="F2"/>
          <w:sz w:val="23"/>
          <w:szCs w:val="23"/>
        </w:rPr>
        <w:t>p</w:t>
      </w:r>
      <w:r w:rsidRPr="00A757CB">
        <w:rPr>
          <w:rStyle w:val="mord"/>
          <w:rFonts w:ascii="KaTeX_Math" w:hAnsi="KaTeX_Math"/>
          <w:i/>
          <w:iCs/>
          <w:color w:val="0D0D0D" w:themeColor="text1" w:themeTint="F2"/>
          <w:sz w:val="16"/>
          <w:szCs w:val="16"/>
        </w:rPr>
        <w:t>j</w:t>
      </w:r>
      <w:r w:rsidRPr="00A757CB">
        <w:rPr>
          <w:rStyle w:val="mrel"/>
          <w:rFonts w:ascii="KaTeX_Main" w:hAnsi="KaTeX_Main"/>
          <w:color w:val="0D0D0D" w:themeColor="text1" w:themeTint="F2"/>
          <w:sz w:val="16"/>
          <w:szCs w:val="16"/>
        </w:rPr>
        <w:t>∣</w:t>
      </w:r>
      <w:r w:rsidRPr="00A757CB">
        <w:rPr>
          <w:rStyle w:val="mord"/>
          <w:rFonts w:ascii="KaTeX_Math" w:hAnsi="KaTeX_Math"/>
          <w:i/>
          <w:iCs/>
          <w:color w:val="0D0D0D" w:themeColor="text1" w:themeTint="F2"/>
          <w:sz w:val="16"/>
          <w:szCs w:val="16"/>
        </w:rPr>
        <w:t>i</w:t>
      </w:r>
      <w:r w:rsidRPr="00A757CB">
        <w:rPr>
          <w:rStyle w:val="vlist-s"/>
          <w:rFonts w:ascii="KaTeX_Main" w:hAnsi="KaTeX_Main"/>
          <w:color w:val="0D0D0D" w:themeColor="text1" w:themeTint="F2"/>
          <w:sz w:val="2"/>
          <w:szCs w:val="2"/>
        </w:rPr>
        <w:t>​</w:t>
      </w:r>
      <w:r w:rsidRPr="00A757CB">
        <w:rPr>
          <w:rFonts w:ascii="KaTeX_Main" w:hAnsi="KaTeX_Main"/>
          <w:color w:val="0D0D0D" w:themeColor="text1" w:themeTint="F2"/>
          <w:sz w:val="23"/>
          <w:szCs w:val="23"/>
        </w:rPr>
        <w:t> with perplexity Perp (using Equation 1)</w:t>
      </w:r>
    </w:p>
    <w:p w14:paraId="1B0B6788" w14:textId="590BA525"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set </w:t>
      </w:r>
      <w:r w:rsidRPr="00A757CB">
        <w:rPr>
          <w:rStyle w:val="mord"/>
          <w:rFonts w:ascii="KaTeX_Math" w:hAnsi="KaTeX_Math"/>
          <w:i/>
          <w:iCs/>
          <w:color w:val="0D0D0D" w:themeColor="text1" w:themeTint="F2"/>
          <w:sz w:val="23"/>
          <w:szCs w:val="23"/>
        </w:rPr>
        <w:t>p</w:t>
      </w:r>
      <w:r w:rsidRPr="00A757CB">
        <w:rPr>
          <w:rStyle w:val="mord"/>
          <w:rFonts w:ascii="KaTeX_Math" w:hAnsi="KaTeX_Math"/>
          <w:i/>
          <w:iCs/>
          <w:color w:val="0D0D0D" w:themeColor="text1" w:themeTint="F2"/>
          <w:sz w:val="16"/>
          <w:szCs w:val="16"/>
        </w:rPr>
        <w:t>ij</w:t>
      </w:r>
      <w:r w:rsidRPr="00A757CB">
        <w:rPr>
          <w:rStyle w:val="vlist-s"/>
          <w:rFonts w:ascii="KaTeX_Main" w:hAnsi="KaTeX_Main"/>
          <w:color w:val="0D0D0D" w:themeColor="text1" w:themeTint="F2"/>
          <w:sz w:val="2"/>
          <w:szCs w:val="2"/>
        </w:rPr>
        <w:t>​</w:t>
      </w:r>
      <w:r w:rsidRPr="00A757CB">
        <w:rPr>
          <w:rStyle w:val="mrel"/>
          <w:rFonts w:ascii="KaTeX_Main" w:hAnsi="KaTeX_Main"/>
          <w:color w:val="0D0D0D" w:themeColor="text1" w:themeTint="F2"/>
          <w:sz w:val="23"/>
          <w:szCs w:val="23"/>
        </w:rPr>
        <w:t>=</w:t>
      </w:r>
      <w:r w:rsidRPr="00A757CB">
        <w:rPr>
          <w:rStyle w:val="mord"/>
          <w:rFonts w:ascii="KaTeX_Main" w:hAnsi="KaTeX_Main"/>
          <w:color w:val="0D0D0D" w:themeColor="text1" w:themeTint="F2"/>
          <w:sz w:val="16"/>
          <w:szCs w:val="16"/>
        </w:rPr>
        <w:t>2</w:t>
      </w:r>
      <w:r w:rsidRPr="00A757CB">
        <w:rPr>
          <w:rStyle w:val="mord"/>
          <w:rFonts w:ascii="KaTeX_Math" w:hAnsi="KaTeX_Math"/>
          <w:i/>
          <w:iCs/>
          <w:color w:val="0D0D0D" w:themeColor="text1" w:themeTint="F2"/>
          <w:sz w:val="16"/>
          <w:szCs w:val="16"/>
        </w:rPr>
        <w:t>np</w:t>
      </w:r>
      <w:r w:rsidRPr="00A757CB">
        <w:rPr>
          <w:rStyle w:val="mord"/>
          <w:rFonts w:ascii="KaTeX_Math" w:hAnsi="KaTeX_Math"/>
          <w:i/>
          <w:iCs/>
          <w:color w:val="0D0D0D" w:themeColor="text1" w:themeTint="F2"/>
          <w:sz w:val="11"/>
          <w:szCs w:val="11"/>
        </w:rPr>
        <w:t>j</w:t>
      </w:r>
      <w:r w:rsidRPr="00A757CB">
        <w:rPr>
          <w:rStyle w:val="mrel"/>
          <w:rFonts w:ascii="KaTeX_Main" w:hAnsi="KaTeX_Main"/>
          <w:color w:val="0D0D0D" w:themeColor="text1" w:themeTint="F2"/>
          <w:sz w:val="11"/>
          <w:szCs w:val="11"/>
        </w:rPr>
        <w:t>∣</w:t>
      </w:r>
      <w:r w:rsidRPr="00A757CB">
        <w:rPr>
          <w:rStyle w:val="mord"/>
          <w:rFonts w:ascii="KaTeX_Math" w:hAnsi="KaTeX_Math"/>
          <w:i/>
          <w:iCs/>
          <w:color w:val="0D0D0D" w:themeColor="text1" w:themeTint="F2"/>
          <w:sz w:val="11"/>
          <w:szCs w:val="11"/>
        </w:rPr>
        <w:t>i</w:t>
      </w:r>
      <w:r w:rsidRPr="00A757CB">
        <w:rPr>
          <w:rStyle w:val="vlist-s"/>
          <w:rFonts w:ascii="KaTeX_Main" w:hAnsi="KaTeX_Main"/>
          <w:color w:val="0D0D0D" w:themeColor="text1" w:themeTint="F2"/>
          <w:sz w:val="2"/>
          <w:szCs w:val="2"/>
        </w:rPr>
        <w:t>​</w:t>
      </w:r>
      <w:r w:rsidRPr="00A757CB">
        <w:rPr>
          <w:rStyle w:val="mbin"/>
          <w:rFonts w:ascii="KaTeX_Main" w:hAnsi="KaTeX_Main"/>
          <w:color w:val="0D0D0D" w:themeColor="text1" w:themeTint="F2"/>
          <w:sz w:val="16"/>
          <w:szCs w:val="16"/>
        </w:rPr>
        <w:t>+</w:t>
      </w:r>
      <w:r w:rsidRPr="00A757CB">
        <w:rPr>
          <w:rStyle w:val="mord"/>
          <w:rFonts w:ascii="KaTeX_Math" w:hAnsi="KaTeX_Math"/>
          <w:i/>
          <w:iCs/>
          <w:color w:val="0D0D0D" w:themeColor="text1" w:themeTint="F2"/>
          <w:sz w:val="16"/>
          <w:szCs w:val="16"/>
        </w:rPr>
        <w:t>p</w:t>
      </w:r>
      <w:r w:rsidRPr="00A757CB">
        <w:rPr>
          <w:rStyle w:val="mord"/>
          <w:rFonts w:ascii="KaTeX_Math" w:hAnsi="KaTeX_Math"/>
          <w:i/>
          <w:iCs/>
          <w:color w:val="0D0D0D" w:themeColor="text1" w:themeTint="F2"/>
          <w:sz w:val="11"/>
          <w:szCs w:val="11"/>
        </w:rPr>
        <w:t>i</w:t>
      </w:r>
      <w:r w:rsidRPr="00A757CB">
        <w:rPr>
          <w:rStyle w:val="mrel"/>
          <w:rFonts w:ascii="KaTeX_Main" w:hAnsi="KaTeX_Main"/>
          <w:color w:val="0D0D0D" w:themeColor="text1" w:themeTint="F2"/>
          <w:sz w:val="11"/>
          <w:szCs w:val="11"/>
        </w:rPr>
        <w:t>∣</w:t>
      </w:r>
      <w:r w:rsidRPr="00A757CB">
        <w:rPr>
          <w:rStyle w:val="mord"/>
          <w:rFonts w:ascii="KaTeX_Math" w:hAnsi="KaTeX_Math"/>
          <w:i/>
          <w:iCs/>
          <w:color w:val="0D0D0D" w:themeColor="text1" w:themeTint="F2"/>
          <w:sz w:val="11"/>
          <w:szCs w:val="11"/>
        </w:rPr>
        <w:t>j</w:t>
      </w:r>
      <w:r w:rsidRPr="00A757CB">
        <w:rPr>
          <w:rStyle w:val="vlist-s"/>
          <w:rFonts w:ascii="KaTeX_Main" w:hAnsi="KaTeX_Main"/>
          <w:color w:val="0D0D0D" w:themeColor="text1" w:themeTint="F2"/>
          <w:sz w:val="2"/>
          <w:szCs w:val="2"/>
        </w:rPr>
        <w:t>​​</w:t>
      </w:r>
    </w:p>
    <w:p w14:paraId="1F8F7F82" w14:textId="01048905"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sample initial solution </w:t>
      </w:r>
      <w:r w:rsidRPr="00A757CB">
        <w:rPr>
          <w:rStyle w:val="mord"/>
          <w:rFonts w:ascii="KaTeX_Caligraphic" w:hAnsi="KaTeX_Caligraphic"/>
          <w:color w:val="0D0D0D" w:themeColor="text1" w:themeTint="F2"/>
          <w:sz w:val="23"/>
          <w:szCs w:val="23"/>
        </w:rPr>
        <w:t>Y</w:t>
      </w:r>
      <w:r w:rsidRPr="00A757CB">
        <w:rPr>
          <w:rStyle w:val="mopen"/>
          <w:rFonts w:ascii="KaTeX_Main" w:hAnsi="KaTeX_Main"/>
          <w:color w:val="0D0D0D" w:themeColor="text1" w:themeTint="F2"/>
          <w:sz w:val="16"/>
          <w:szCs w:val="16"/>
        </w:rPr>
        <w:t>(</w:t>
      </w:r>
      <w:r w:rsidRPr="00A757CB">
        <w:rPr>
          <w:rStyle w:val="mord"/>
          <w:rFonts w:ascii="KaTeX_Main" w:hAnsi="KaTeX_Main"/>
          <w:color w:val="0D0D0D" w:themeColor="text1" w:themeTint="F2"/>
          <w:sz w:val="16"/>
          <w:szCs w:val="16"/>
        </w:rPr>
        <w:t>0</w:t>
      </w:r>
      <w:r w:rsidRPr="00A757CB">
        <w:rPr>
          <w:rStyle w:val="mclose"/>
          <w:rFonts w:ascii="KaTeX_Main" w:hAnsi="KaTeX_Main"/>
          <w:color w:val="0D0D0D" w:themeColor="text1" w:themeTint="F2"/>
          <w:sz w:val="16"/>
          <w:szCs w:val="16"/>
        </w:rPr>
        <w:t>)</w:t>
      </w:r>
      <w:r w:rsidRPr="00A757CB">
        <w:rPr>
          <w:rStyle w:val="mrel"/>
          <w:rFonts w:ascii="KaTeX_Main" w:hAnsi="KaTeX_Main"/>
          <w:color w:val="0D0D0D" w:themeColor="text1" w:themeTint="F2"/>
          <w:sz w:val="23"/>
          <w:szCs w:val="23"/>
        </w:rPr>
        <w:t>=</w:t>
      </w:r>
      <w:r w:rsidRPr="00A757CB">
        <w:rPr>
          <w:rStyle w:val="mopen"/>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y</w:t>
      </w:r>
      <w:r w:rsidRPr="00A757CB">
        <w:rPr>
          <w:rStyle w:val="mord"/>
          <w:rFonts w:ascii="KaTeX_Main" w:hAnsi="KaTeX_Main"/>
          <w:color w:val="0D0D0D" w:themeColor="text1" w:themeTint="F2"/>
          <w:sz w:val="16"/>
          <w:szCs w:val="16"/>
        </w:rPr>
        <w:t>1</w:t>
      </w:r>
      <w:r w:rsidRPr="00A757CB">
        <w:rPr>
          <w:rStyle w:val="vlist-s"/>
          <w:rFonts w:ascii="KaTeX_Main" w:hAnsi="KaTeX_Main"/>
          <w:color w:val="0D0D0D" w:themeColor="text1" w:themeTint="F2"/>
          <w:sz w:val="2"/>
          <w:szCs w:val="2"/>
        </w:rPr>
        <w:t>​</w:t>
      </w:r>
      <w:r w:rsidRPr="00A757CB">
        <w:rPr>
          <w:rStyle w:val="mpunct"/>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y</w:t>
      </w:r>
      <w:r w:rsidRPr="00A757CB">
        <w:rPr>
          <w:rStyle w:val="mord"/>
          <w:rFonts w:ascii="KaTeX_Main" w:hAnsi="KaTeX_Main"/>
          <w:color w:val="0D0D0D" w:themeColor="text1" w:themeTint="F2"/>
          <w:sz w:val="16"/>
          <w:szCs w:val="16"/>
        </w:rPr>
        <w:t>2</w:t>
      </w:r>
      <w:r w:rsidRPr="00A757CB">
        <w:rPr>
          <w:rStyle w:val="vlist-s"/>
          <w:rFonts w:ascii="KaTeX_Main" w:hAnsi="KaTeX_Main"/>
          <w:color w:val="0D0D0D" w:themeColor="text1" w:themeTint="F2"/>
          <w:sz w:val="2"/>
          <w:szCs w:val="2"/>
        </w:rPr>
        <w:t>​</w:t>
      </w:r>
      <w:r w:rsidRPr="00A757CB">
        <w:rPr>
          <w:rStyle w:val="mpunct"/>
          <w:rFonts w:ascii="KaTeX_Main" w:hAnsi="KaTeX_Main"/>
          <w:color w:val="0D0D0D" w:themeColor="text1" w:themeTint="F2"/>
          <w:sz w:val="23"/>
          <w:szCs w:val="23"/>
        </w:rPr>
        <w:t>,</w:t>
      </w:r>
      <w:r w:rsidRPr="00A757CB">
        <w:rPr>
          <w:rStyle w:val="minner"/>
          <w:rFonts w:ascii="KaTeX_Main" w:hAnsi="KaTeX_Main"/>
          <w:color w:val="0D0D0D" w:themeColor="text1" w:themeTint="F2"/>
          <w:sz w:val="23"/>
          <w:szCs w:val="23"/>
        </w:rPr>
        <w:t>…</w:t>
      </w:r>
      <w:r w:rsidRPr="00A757CB">
        <w:rPr>
          <w:rStyle w:val="mpunct"/>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y</w:t>
      </w:r>
      <w:r w:rsidRPr="00A757CB">
        <w:rPr>
          <w:rStyle w:val="mord"/>
          <w:rFonts w:ascii="KaTeX_Math" w:hAnsi="KaTeX_Math"/>
          <w:i/>
          <w:iCs/>
          <w:color w:val="0D0D0D" w:themeColor="text1" w:themeTint="F2"/>
          <w:sz w:val="16"/>
          <w:szCs w:val="16"/>
        </w:rPr>
        <w:t>n</w:t>
      </w:r>
      <w:r w:rsidRPr="00A757CB">
        <w:rPr>
          <w:rStyle w:val="vlist-s"/>
          <w:rFonts w:ascii="KaTeX_Main" w:hAnsi="KaTeX_Main"/>
          <w:color w:val="0D0D0D" w:themeColor="text1" w:themeTint="F2"/>
          <w:sz w:val="2"/>
          <w:szCs w:val="2"/>
        </w:rPr>
        <w:t>​</w:t>
      </w:r>
      <w:r w:rsidRPr="00A757CB">
        <w:rPr>
          <w:rStyle w:val="mclose"/>
          <w:rFonts w:ascii="KaTeX_Main" w:hAnsi="KaTeX_Main"/>
          <w:color w:val="0D0D0D" w:themeColor="text1" w:themeTint="F2"/>
          <w:sz w:val="23"/>
          <w:szCs w:val="23"/>
        </w:rPr>
        <w:t>}</w:t>
      </w:r>
      <w:r w:rsidRPr="00A757CB">
        <w:rPr>
          <w:rFonts w:ascii="KaTeX_Main" w:hAnsi="KaTeX_Main"/>
          <w:color w:val="0D0D0D" w:themeColor="text1" w:themeTint="F2"/>
          <w:sz w:val="23"/>
          <w:szCs w:val="23"/>
        </w:rPr>
        <w:t> from </w:t>
      </w:r>
      <w:r w:rsidRPr="00A757CB">
        <w:rPr>
          <w:rStyle w:val="mord"/>
          <w:rFonts w:ascii="KaTeX_Caligraphic" w:hAnsi="KaTeX_Caligraphic"/>
          <w:color w:val="0D0D0D" w:themeColor="text1" w:themeTint="F2"/>
          <w:sz w:val="23"/>
          <w:szCs w:val="23"/>
        </w:rPr>
        <w:t>N</w:t>
      </w:r>
      <w:r w:rsidRPr="00A757CB">
        <w:rPr>
          <w:rStyle w:val="delimsizing"/>
          <w:rFonts w:ascii="KaTeX_Size1" w:hAnsi="KaTeX_Size1"/>
          <w:color w:val="0D0D0D" w:themeColor="text1" w:themeTint="F2"/>
          <w:sz w:val="23"/>
          <w:szCs w:val="23"/>
        </w:rPr>
        <w:t>(</w:t>
      </w:r>
      <w:r w:rsidRPr="00A757CB">
        <w:rPr>
          <w:rStyle w:val="mord"/>
          <w:rFonts w:ascii="KaTeX_Main" w:hAnsi="KaTeX_Main"/>
          <w:color w:val="0D0D0D" w:themeColor="text1" w:themeTint="F2"/>
          <w:sz w:val="23"/>
          <w:szCs w:val="23"/>
        </w:rPr>
        <w:t>0</w:t>
      </w:r>
      <w:r w:rsidRPr="00A757CB">
        <w:rPr>
          <w:rStyle w:val="mpunct"/>
          <w:rFonts w:ascii="KaTeX_Main" w:hAnsi="KaTeX_Main"/>
          <w:color w:val="0D0D0D" w:themeColor="text1" w:themeTint="F2"/>
          <w:sz w:val="23"/>
          <w:szCs w:val="23"/>
        </w:rPr>
        <w:t>,</w:t>
      </w:r>
      <w:r w:rsidRPr="00A757CB">
        <w:rPr>
          <w:rStyle w:val="mord"/>
          <w:rFonts w:ascii="KaTeX_Main" w:hAnsi="KaTeX_Main"/>
          <w:color w:val="0D0D0D" w:themeColor="text1" w:themeTint="F2"/>
          <w:sz w:val="23"/>
          <w:szCs w:val="23"/>
        </w:rPr>
        <w:t>10</w:t>
      </w:r>
      <w:r w:rsidRPr="00A757CB">
        <w:rPr>
          <w:rStyle w:val="mord"/>
          <w:rFonts w:ascii="KaTeX_Main" w:hAnsi="KaTeX_Main"/>
          <w:color w:val="0D0D0D" w:themeColor="text1" w:themeTint="F2"/>
          <w:sz w:val="16"/>
          <w:szCs w:val="16"/>
        </w:rPr>
        <w:t>−4</w:t>
      </w:r>
      <w:r w:rsidRPr="00A757CB">
        <w:rPr>
          <w:rStyle w:val="mord"/>
          <w:rFonts w:ascii="KaTeX_Math" w:hAnsi="KaTeX_Math"/>
          <w:i/>
          <w:iCs/>
          <w:color w:val="0D0D0D" w:themeColor="text1" w:themeTint="F2"/>
          <w:sz w:val="23"/>
          <w:szCs w:val="23"/>
        </w:rPr>
        <w:t>I</w:t>
      </w:r>
      <w:r w:rsidRPr="00A757CB">
        <w:rPr>
          <w:rStyle w:val="delimsizing"/>
          <w:rFonts w:ascii="KaTeX_Size1" w:hAnsi="KaTeX_Size1"/>
          <w:color w:val="0D0D0D" w:themeColor="text1" w:themeTint="F2"/>
          <w:sz w:val="23"/>
          <w:szCs w:val="23"/>
        </w:rPr>
        <w:t>)</w:t>
      </w:r>
    </w:p>
    <w:p w14:paraId="5F1B736B" w14:textId="3A9BAB39"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Style w:val="ps-keyword"/>
          <w:rFonts w:ascii="KaTeX_Main" w:hAnsi="KaTeX_Main"/>
          <w:b/>
          <w:bCs/>
          <w:color w:val="0D0D0D" w:themeColor="text1" w:themeTint="F2"/>
          <w:sz w:val="23"/>
          <w:szCs w:val="23"/>
        </w:rPr>
        <w:t>for</w:t>
      </w:r>
      <w:r w:rsidRPr="00A757CB">
        <w:rPr>
          <w:rStyle w:val="mord"/>
          <w:rFonts w:ascii="KaTeX_Math" w:hAnsi="KaTeX_Math"/>
          <w:i/>
          <w:iCs/>
          <w:color w:val="0D0D0D" w:themeColor="text1" w:themeTint="F2"/>
          <w:sz w:val="23"/>
          <w:szCs w:val="23"/>
        </w:rPr>
        <w:t>t</w:t>
      </w:r>
      <w:r w:rsidRPr="00A757CB">
        <w:rPr>
          <w:rStyle w:val="mrel"/>
          <w:rFonts w:ascii="KaTeX_Main" w:hAnsi="KaTeX_Main"/>
          <w:color w:val="0D0D0D" w:themeColor="text1" w:themeTint="F2"/>
          <w:sz w:val="23"/>
          <w:szCs w:val="23"/>
        </w:rPr>
        <w:t>=</w:t>
      </w:r>
      <w:r w:rsidRPr="00A757CB">
        <w:rPr>
          <w:rStyle w:val="mord"/>
          <w:rFonts w:ascii="KaTeX_Main" w:hAnsi="KaTeX_Main"/>
          <w:color w:val="0D0D0D" w:themeColor="text1" w:themeTint="F2"/>
          <w:sz w:val="23"/>
          <w:szCs w:val="23"/>
        </w:rPr>
        <w:t>1</w:t>
      </w:r>
      <w:r w:rsidRPr="00A757CB">
        <w:rPr>
          <w:rFonts w:ascii="KaTeX_Main" w:hAnsi="KaTeX_Main"/>
          <w:color w:val="0D0D0D" w:themeColor="text1" w:themeTint="F2"/>
          <w:sz w:val="23"/>
          <w:szCs w:val="23"/>
        </w:rPr>
        <w:t> to </w:t>
      </w:r>
      <w:r w:rsidRPr="00A757CB">
        <w:rPr>
          <w:rStyle w:val="mord"/>
          <w:rFonts w:ascii="KaTeX_Math" w:hAnsi="KaTeX_Math"/>
          <w:i/>
          <w:iCs/>
          <w:color w:val="0D0D0D" w:themeColor="text1" w:themeTint="F2"/>
          <w:sz w:val="23"/>
          <w:szCs w:val="23"/>
        </w:rPr>
        <w:t>T</w:t>
      </w:r>
      <w:r w:rsidRPr="00A757CB">
        <w:rPr>
          <w:rStyle w:val="ps-keyword"/>
          <w:rFonts w:ascii="KaTeX_Main" w:hAnsi="KaTeX_Main"/>
          <w:b/>
          <w:bCs/>
          <w:color w:val="0D0D0D" w:themeColor="text1" w:themeTint="F2"/>
          <w:sz w:val="23"/>
          <w:szCs w:val="23"/>
        </w:rPr>
        <w:t> do</w:t>
      </w:r>
    </w:p>
    <w:p w14:paraId="3B27BDDE" w14:textId="26093A18"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compute low-dimensional afﬁnities </w:t>
      </w:r>
      <w:r w:rsidRPr="00A757CB">
        <w:rPr>
          <w:rStyle w:val="mord"/>
          <w:rFonts w:ascii="KaTeX_Math" w:hAnsi="KaTeX_Math"/>
          <w:i/>
          <w:iCs/>
          <w:color w:val="0D0D0D" w:themeColor="text1" w:themeTint="F2"/>
          <w:sz w:val="23"/>
          <w:szCs w:val="23"/>
        </w:rPr>
        <w:t>q</w:t>
      </w:r>
      <w:r w:rsidRPr="00A757CB">
        <w:rPr>
          <w:rStyle w:val="mord"/>
          <w:rFonts w:ascii="KaTeX_Math" w:hAnsi="KaTeX_Math"/>
          <w:i/>
          <w:iCs/>
          <w:color w:val="0D0D0D" w:themeColor="text1" w:themeTint="F2"/>
          <w:sz w:val="16"/>
          <w:szCs w:val="16"/>
        </w:rPr>
        <w:t>ij</w:t>
      </w:r>
      <w:r w:rsidRPr="00A757CB">
        <w:rPr>
          <w:rStyle w:val="vlist-s"/>
          <w:rFonts w:ascii="KaTeX_Main" w:hAnsi="KaTeX_Main"/>
          <w:color w:val="0D0D0D" w:themeColor="text1" w:themeTint="F2"/>
          <w:sz w:val="2"/>
          <w:szCs w:val="2"/>
        </w:rPr>
        <w:t>​</w:t>
      </w:r>
      <w:r w:rsidRPr="00A757CB">
        <w:rPr>
          <w:rFonts w:ascii="KaTeX_Main" w:hAnsi="KaTeX_Main"/>
          <w:color w:val="0D0D0D" w:themeColor="text1" w:themeTint="F2"/>
          <w:sz w:val="23"/>
          <w:szCs w:val="23"/>
        </w:rPr>
        <w:t> (using Equation 4)</w:t>
      </w:r>
    </w:p>
    <w:p w14:paraId="7EABB9FF" w14:textId="4B0663D1"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compute gradient </w:t>
      </w:r>
      <w:r w:rsidRPr="00A757CB">
        <w:rPr>
          <w:rStyle w:val="mord"/>
          <w:rFonts w:ascii="KaTeX_Math" w:hAnsi="KaTeX_Math"/>
          <w:i/>
          <w:iCs/>
          <w:color w:val="0D0D0D" w:themeColor="text1" w:themeTint="F2"/>
          <w:sz w:val="16"/>
          <w:szCs w:val="16"/>
        </w:rPr>
        <w:t>δyδC</w:t>
      </w:r>
      <w:r w:rsidRPr="00A757CB">
        <w:rPr>
          <w:rStyle w:val="vlist-s"/>
          <w:rFonts w:ascii="KaTeX_Main" w:hAnsi="KaTeX_Main"/>
          <w:color w:val="0D0D0D" w:themeColor="text1" w:themeTint="F2"/>
          <w:sz w:val="2"/>
          <w:szCs w:val="2"/>
        </w:rPr>
        <w:t>​</w:t>
      </w:r>
      <w:r w:rsidRPr="00A757CB">
        <w:rPr>
          <w:rFonts w:ascii="KaTeX_Main" w:hAnsi="KaTeX_Main"/>
          <w:color w:val="0D0D0D" w:themeColor="text1" w:themeTint="F2"/>
          <w:sz w:val="23"/>
          <w:szCs w:val="23"/>
        </w:rPr>
        <w:t> (using Equation 5)</w:t>
      </w:r>
    </w:p>
    <w:p w14:paraId="1D0B6F5D" w14:textId="4F3017A3"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Fonts w:ascii="KaTeX_Main" w:hAnsi="KaTeX_Main"/>
          <w:color w:val="0D0D0D" w:themeColor="text1" w:themeTint="F2"/>
          <w:sz w:val="23"/>
          <w:szCs w:val="23"/>
        </w:rPr>
        <w:t>set </w:t>
      </w:r>
      <w:r w:rsidRPr="00A757CB">
        <w:rPr>
          <w:rStyle w:val="mord"/>
          <w:rFonts w:ascii="KaTeX_Caligraphic" w:hAnsi="KaTeX_Caligraphic"/>
          <w:color w:val="0D0D0D" w:themeColor="text1" w:themeTint="F2"/>
          <w:sz w:val="23"/>
          <w:szCs w:val="23"/>
        </w:rPr>
        <w:t>Y</w:t>
      </w:r>
      <w:r w:rsidRPr="00A757CB">
        <w:rPr>
          <w:rStyle w:val="mopen"/>
          <w:rFonts w:ascii="KaTeX_Main" w:hAnsi="KaTeX_Main"/>
          <w:color w:val="0D0D0D" w:themeColor="text1" w:themeTint="F2"/>
          <w:sz w:val="16"/>
          <w:szCs w:val="16"/>
        </w:rPr>
        <w:t>(</w:t>
      </w:r>
      <w:r w:rsidRPr="00A757CB">
        <w:rPr>
          <w:rStyle w:val="mord"/>
          <w:rFonts w:ascii="KaTeX_Math" w:hAnsi="KaTeX_Math"/>
          <w:i/>
          <w:iCs/>
          <w:color w:val="0D0D0D" w:themeColor="text1" w:themeTint="F2"/>
          <w:sz w:val="16"/>
          <w:szCs w:val="16"/>
        </w:rPr>
        <w:t>t</w:t>
      </w:r>
      <w:r w:rsidRPr="00A757CB">
        <w:rPr>
          <w:rStyle w:val="mclose"/>
          <w:rFonts w:ascii="KaTeX_Main" w:hAnsi="KaTeX_Main"/>
          <w:color w:val="0D0D0D" w:themeColor="text1" w:themeTint="F2"/>
          <w:sz w:val="16"/>
          <w:szCs w:val="16"/>
        </w:rPr>
        <w:t>)</w:t>
      </w:r>
      <w:r w:rsidRPr="00A757CB">
        <w:rPr>
          <w:rStyle w:val="mrel"/>
          <w:rFonts w:ascii="KaTeX_Main" w:hAnsi="KaTeX_Main"/>
          <w:color w:val="0D0D0D" w:themeColor="text1" w:themeTint="F2"/>
          <w:sz w:val="23"/>
          <w:szCs w:val="23"/>
        </w:rPr>
        <w:t>=</w:t>
      </w:r>
      <w:r w:rsidRPr="00A757CB">
        <w:rPr>
          <w:rStyle w:val="mord"/>
          <w:rFonts w:ascii="KaTeX_Caligraphic" w:hAnsi="KaTeX_Caligraphic"/>
          <w:color w:val="0D0D0D" w:themeColor="text1" w:themeTint="F2"/>
          <w:sz w:val="23"/>
          <w:szCs w:val="23"/>
        </w:rPr>
        <w:t>Y</w:t>
      </w:r>
      <w:r w:rsidRPr="00A757CB">
        <w:rPr>
          <w:rStyle w:val="mopen"/>
          <w:rFonts w:ascii="KaTeX_Main" w:hAnsi="KaTeX_Main"/>
          <w:color w:val="0D0D0D" w:themeColor="text1" w:themeTint="F2"/>
          <w:sz w:val="16"/>
          <w:szCs w:val="16"/>
        </w:rPr>
        <w:t>(</w:t>
      </w:r>
      <w:r w:rsidRPr="00A757CB">
        <w:rPr>
          <w:rStyle w:val="mord"/>
          <w:rFonts w:ascii="KaTeX_Math" w:hAnsi="KaTeX_Math"/>
          <w:i/>
          <w:iCs/>
          <w:color w:val="0D0D0D" w:themeColor="text1" w:themeTint="F2"/>
          <w:sz w:val="16"/>
          <w:szCs w:val="16"/>
        </w:rPr>
        <w:t>t</w:t>
      </w:r>
      <w:r w:rsidRPr="00A757CB">
        <w:rPr>
          <w:rStyle w:val="mbin"/>
          <w:rFonts w:ascii="KaTeX_Main" w:hAnsi="KaTeX_Main"/>
          <w:color w:val="0D0D0D" w:themeColor="text1" w:themeTint="F2"/>
          <w:sz w:val="16"/>
          <w:szCs w:val="16"/>
        </w:rPr>
        <w:t>−</w:t>
      </w:r>
      <w:r w:rsidRPr="00A757CB">
        <w:rPr>
          <w:rStyle w:val="mord"/>
          <w:rFonts w:ascii="KaTeX_Main" w:hAnsi="KaTeX_Main"/>
          <w:color w:val="0D0D0D" w:themeColor="text1" w:themeTint="F2"/>
          <w:sz w:val="16"/>
          <w:szCs w:val="16"/>
        </w:rPr>
        <w:t>1</w:t>
      </w:r>
      <w:r w:rsidRPr="00A757CB">
        <w:rPr>
          <w:rStyle w:val="mclose"/>
          <w:rFonts w:ascii="KaTeX_Main" w:hAnsi="KaTeX_Main"/>
          <w:color w:val="0D0D0D" w:themeColor="text1" w:themeTint="F2"/>
          <w:sz w:val="16"/>
          <w:szCs w:val="16"/>
        </w:rPr>
        <w:t>)</w:t>
      </w:r>
      <w:r w:rsidRPr="00A757CB">
        <w:rPr>
          <w:rStyle w:val="mbin"/>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η</w:t>
      </w:r>
      <w:r w:rsidRPr="00A757CB">
        <w:rPr>
          <w:rStyle w:val="mord"/>
          <w:rFonts w:ascii="KaTeX_Math" w:hAnsi="KaTeX_Math"/>
          <w:i/>
          <w:iCs/>
          <w:color w:val="0D0D0D" w:themeColor="text1" w:themeTint="F2"/>
          <w:sz w:val="16"/>
          <w:szCs w:val="16"/>
        </w:rPr>
        <w:t>δ</w:t>
      </w:r>
      <w:r w:rsidRPr="00A757CB">
        <w:rPr>
          <w:rStyle w:val="mord"/>
          <w:rFonts w:ascii="KaTeX_Caligraphic" w:hAnsi="KaTeX_Caligraphic"/>
          <w:color w:val="0D0D0D" w:themeColor="text1" w:themeTint="F2"/>
          <w:sz w:val="16"/>
          <w:szCs w:val="16"/>
        </w:rPr>
        <w:t>Y</w:t>
      </w:r>
      <w:r w:rsidRPr="00A757CB">
        <w:rPr>
          <w:rStyle w:val="mord"/>
          <w:rFonts w:ascii="KaTeX_Math" w:hAnsi="KaTeX_Math"/>
          <w:i/>
          <w:iCs/>
          <w:color w:val="0D0D0D" w:themeColor="text1" w:themeTint="F2"/>
          <w:sz w:val="16"/>
          <w:szCs w:val="16"/>
        </w:rPr>
        <w:t>δC</w:t>
      </w:r>
      <w:r w:rsidRPr="00A757CB">
        <w:rPr>
          <w:rStyle w:val="vlist-s"/>
          <w:rFonts w:ascii="KaTeX_Main" w:hAnsi="KaTeX_Main"/>
          <w:color w:val="0D0D0D" w:themeColor="text1" w:themeTint="F2"/>
          <w:sz w:val="2"/>
          <w:szCs w:val="2"/>
        </w:rPr>
        <w:t>​</w:t>
      </w:r>
      <w:r w:rsidRPr="00A757CB">
        <w:rPr>
          <w:rStyle w:val="mbin"/>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α</w:t>
      </w:r>
      <w:r w:rsidRPr="00A757CB">
        <w:rPr>
          <w:rStyle w:val="mopen"/>
          <w:rFonts w:ascii="KaTeX_Main" w:hAnsi="KaTeX_Main"/>
          <w:color w:val="0D0D0D" w:themeColor="text1" w:themeTint="F2"/>
          <w:sz w:val="23"/>
          <w:szCs w:val="23"/>
        </w:rPr>
        <w:t>(</w:t>
      </w:r>
      <w:r w:rsidRPr="00A757CB">
        <w:rPr>
          <w:rStyle w:val="mord"/>
          <w:rFonts w:ascii="KaTeX_Math" w:hAnsi="KaTeX_Math"/>
          <w:i/>
          <w:iCs/>
          <w:color w:val="0D0D0D" w:themeColor="text1" w:themeTint="F2"/>
          <w:sz w:val="23"/>
          <w:szCs w:val="23"/>
        </w:rPr>
        <w:t>t</w:t>
      </w:r>
      <w:r w:rsidRPr="00A757CB">
        <w:rPr>
          <w:rStyle w:val="mclose"/>
          <w:rFonts w:ascii="KaTeX_Main" w:hAnsi="KaTeX_Main"/>
          <w:color w:val="0D0D0D" w:themeColor="text1" w:themeTint="F2"/>
          <w:sz w:val="23"/>
          <w:szCs w:val="23"/>
        </w:rPr>
        <w:t>)</w:t>
      </w:r>
      <w:r w:rsidRPr="00A757CB">
        <w:rPr>
          <w:rStyle w:val="delimsizing"/>
          <w:rFonts w:ascii="KaTeX_Size1" w:hAnsi="KaTeX_Size1"/>
          <w:color w:val="0D0D0D" w:themeColor="text1" w:themeTint="F2"/>
          <w:sz w:val="23"/>
          <w:szCs w:val="23"/>
        </w:rPr>
        <w:t>(</w:t>
      </w:r>
      <w:r w:rsidRPr="00A757CB">
        <w:rPr>
          <w:rStyle w:val="mord"/>
          <w:rFonts w:ascii="KaTeX_Caligraphic" w:hAnsi="KaTeX_Caligraphic"/>
          <w:color w:val="0D0D0D" w:themeColor="text1" w:themeTint="F2"/>
          <w:sz w:val="23"/>
          <w:szCs w:val="23"/>
        </w:rPr>
        <w:t>Y</w:t>
      </w:r>
      <w:r w:rsidRPr="00A757CB">
        <w:rPr>
          <w:rStyle w:val="mopen"/>
          <w:rFonts w:ascii="KaTeX_Main" w:hAnsi="KaTeX_Main"/>
          <w:color w:val="0D0D0D" w:themeColor="text1" w:themeTint="F2"/>
          <w:sz w:val="16"/>
          <w:szCs w:val="16"/>
        </w:rPr>
        <w:t>(</w:t>
      </w:r>
      <w:r w:rsidRPr="00A757CB">
        <w:rPr>
          <w:rStyle w:val="mord"/>
          <w:rFonts w:ascii="KaTeX_Math" w:hAnsi="KaTeX_Math"/>
          <w:i/>
          <w:iCs/>
          <w:color w:val="0D0D0D" w:themeColor="text1" w:themeTint="F2"/>
          <w:sz w:val="16"/>
          <w:szCs w:val="16"/>
        </w:rPr>
        <w:t>t</w:t>
      </w:r>
      <w:r w:rsidRPr="00A757CB">
        <w:rPr>
          <w:rStyle w:val="mbin"/>
          <w:rFonts w:ascii="KaTeX_Main" w:hAnsi="KaTeX_Main"/>
          <w:color w:val="0D0D0D" w:themeColor="text1" w:themeTint="F2"/>
          <w:sz w:val="16"/>
          <w:szCs w:val="16"/>
        </w:rPr>
        <w:t>−</w:t>
      </w:r>
      <w:r w:rsidRPr="00A757CB">
        <w:rPr>
          <w:rStyle w:val="mord"/>
          <w:rFonts w:ascii="KaTeX_Main" w:hAnsi="KaTeX_Main"/>
          <w:color w:val="0D0D0D" w:themeColor="text1" w:themeTint="F2"/>
          <w:sz w:val="16"/>
          <w:szCs w:val="16"/>
        </w:rPr>
        <w:t>1</w:t>
      </w:r>
      <w:r w:rsidRPr="00A757CB">
        <w:rPr>
          <w:rStyle w:val="mclose"/>
          <w:rFonts w:ascii="KaTeX_Main" w:hAnsi="KaTeX_Main"/>
          <w:color w:val="0D0D0D" w:themeColor="text1" w:themeTint="F2"/>
          <w:sz w:val="16"/>
          <w:szCs w:val="16"/>
        </w:rPr>
        <w:t>)</w:t>
      </w:r>
      <w:r w:rsidRPr="00A757CB">
        <w:rPr>
          <w:rStyle w:val="mbin"/>
          <w:rFonts w:ascii="KaTeX_Main" w:hAnsi="KaTeX_Main"/>
          <w:color w:val="0D0D0D" w:themeColor="text1" w:themeTint="F2"/>
          <w:sz w:val="23"/>
          <w:szCs w:val="23"/>
        </w:rPr>
        <w:t>−</w:t>
      </w:r>
      <w:r w:rsidRPr="00A757CB">
        <w:rPr>
          <w:rStyle w:val="mord"/>
          <w:rFonts w:ascii="KaTeX_Caligraphic" w:hAnsi="KaTeX_Caligraphic"/>
          <w:color w:val="0D0D0D" w:themeColor="text1" w:themeTint="F2"/>
          <w:sz w:val="23"/>
          <w:szCs w:val="23"/>
        </w:rPr>
        <w:t>Y</w:t>
      </w:r>
      <w:r w:rsidRPr="00A757CB">
        <w:rPr>
          <w:rStyle w:val="mopen"/>
          <w:rFonts w:ascii="KaTeX_Main" w:hAnsi="KaTeX_Main"/>
          <w:color w:val="0D0D0D" w:themeColor="text1" w:themeTint="F2"/>
          <w:sz w:val="16"/>
          <w:szCs w:val="16"/>
        </w:rPr>
        <w:t>(</w:t>
      </w:r>
      <w:r w:rsidRPr="00A757CB">
        <w:rPr>
          <w:rStyle w:val="mord"/>
          <w:rFonts w:ascii="KaTeX_Math" w:hAnsi="KaTeX_Math"/>
          <w:i/>
          <w:iCs/>
          <w:color w:val="0D0D0D" w:themeColor="text1" w:themeTint="F2"/>
          <w:sz w:val="16"/>
          <w:szCs w:val="16"/>
        </w:rPr>
        <w:t>t</w:t>
      </w:r>
      <w:r w:rsidRPr="00A757CB">
        <w:rPr>
          <w:rStyle w:val="mbin"/>
          <w:rFonts w:ascii="KaTeX_Main" w:hAnsi="KaTeX_Main"/>
          <w:color w:val="0D0D0D" w:themeColor="text1" w:themeTint="F2"/>
          <w:sz w:val="16"/>
          <w:szCs w:val="16"/>
        </w:rPr>
        <w:t>−</w:t>
      </w:r>
      <w:r w:rsidRPr="00A757CB">
        <w:rPr>
          <w:rStyle w:val="mord"/>
          <w:rFonts w:ascii="KaTeX_Main" w:hAnsi="KaTeX_Main"/>
          <w:color w:val="0D0D0D" w:themeColor="text1" w:themeTint="F2"/>
          <w:sz w:val="16"/>
          <w:szCs w:val="16"/>
        </w:rPr>
        <w:t>2</w:t>
      </w:r>
      <w:r w:rsidRPr="00A757CB">
        <w:rPr>
          <w:rStyle w:val="mclose"/>
          <w:rFonts w:ascii="KaTeX_Main" w:hAnsi="KaTeX_Main"/>
          <w:color w:val="0D0D0D" w:themeColor="text1" w:themeTint="F2"/>
          <w:sz w:val="16"/>
          <w:szCs w:val="16"/>
        </w:rPr>
        <w:t>)</w:t>
      </w:r>
      <w:r w:rsidRPr="00A757CB">
        <w:rPr>
          <w:rStyle w:val="delimsizing"/>
          <w:rFonts w:ascii="KaTeX_Size1" w:hAnsi="KaTeX_Size1"/>
          <w:color w:val="0D0D0D" w:themeColor="text1" w:themeTint="F2"/>
          <w:sz w:val="23"/>
          <w:szCs w:val="23"/>
        </w:rPr>
        <w:t>)</w:t>
      </w:r>
    </w:p>
    <w:p w14:paraId="5ABC02D9" w14:textId="77777777"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Style w:val="ps-keyword"/>
          <w:rFonts w:ascii="KaTeX_Main" w:hAnsi="KaTeX_Main"/>
          <w:b/>
          <w:bCs/>
          <w:color w:val="0D0D0D" w:themeColor="text1" w:themeTint="F2"/>
          <w:sz w:val="23"/>
          <w:szCs w:val="23"/>
        </w:rPr>
        <w:t>end for</w:t>
      </w:r>
    </w:p>
    <w:p w14:paraId="79C62448" w14:textId="77777777" w:rsidR="00A757CB" w:rsidRPr="00A757CB" w:rsidRDefault="00A757CB" w:rsidP="00A757CB">
      <w:pPr>
        <w:pStyle w:val="ps-line"/>
        <w:shd w:val="clear" w:color="auto" w:fill="FFFFFF"/>
        <w:spacing w:before="0" w:beforeAutospacing="0" w:after="0" w:afterAutospacing="0"/>
        <w:rPr>
          <w:rFonts w:ascii="KaTeX_Main" w:hAnsi="KaTeX_Main"/>
          <w:color w:val="0D0D0D" w:themeColor="text1" w:themeTint="F2"/>
          <w:sz w:val="23"/>
          <w:szCs w:val="23"/>
        </w:rPr>
      </w:pPr>
      <w:r w:rsidRPr="00A757CB">
        <w:rPr>
          <w:rStyle w:val="ps-keyword"/>
          <w:rFonts w:ascii="KaTeX_Main" w:hAnsi="KaTeX_Main"/>
          <w:b/>
          <w:bCs/>
          <w:color w:val="0D0D0D" w:themeColor="text1" w:themeTint="F2"/>
          <w:sz w:val="23"/>
          <w:szCs w:val="23"/>
        </w:rPr>
        <w:t>end procedure</w:t>
      </w:r>
    </w:p>
    <w:p w14:paraId="27F71DAE" w14:textId="77777777" w:rsidR="00FF06F4" w:rsidRDefault="00000000">
      <w:pPr>
        <w:pStyle w:val="FirstParagraph"/>
        <w:rPr>
          <w:lang w:eastAsia="zh-CN"/>
        </w:rPr>
      </w:pPr>
      <w:r>
        <w:rPr>
          <w:lang w:eastAsia="zh-CN"/>
        </w:rPr>
        <w:t>使用</w:t>
      </w:r>
      <w:r>
        <w:rPr>
          <w:lang w:eastAsia="zh-CN"/>
        </w:rPr>
        <w:t xml:space="preserve"> t-SNE </w:t>
      </w:r>
      <w:r>
        <w:rPr>
          <w:lang w:eastAsia="zh-CN"/>
        </w:rPr>
        <w:t>作者提供的示例数据和代码，计算如下。</w:t>
      </w:r>
    </w:p>
    <w:p w14:paraId="065B5090" w14:textId="1C2D82F0" w:rsidR="00A757CB" w:rsidRPr="00A757CB" w:rsidRDefault="00A757CB" w:rsidP="00A757C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E3A5D66" w14:textId="77777777" w:rsidR="00FF06F4" w:rsidRDefault="00000000">
      <w:pPr>
        <w:pStyle w:val="SourceCode"/>
        <w:rPr>
          <w:rStyle w:val="NormalTok"/>
        </w:rPr>
      </w:pPr>
      <w:r>
        <w:rPr>
          <w:rStyle w:val="NormalTok"/>
        </w:rPr>
        <w:t>X</w:t>
      </w:r>
      <w:r>
        <w:rPr>
          <w:rStyle w:val="OperatorTok"/>
        </w:rPr>
        <w:t>=</w:t>
      </w:r>
      <w:r>
        <w:rPr>
          <w:rStyle w:val="NormalTok"/>
        </w:rPr>
        <w:t>np.loadtxt(</w:t>
      </w:r>
      <w:r>
        <w:rPr>
          <w:rStyle w:val="VerbatimStringTok"/>
        </w:rPr>
        <w:t>r"C:\Users\richie\omen_richiebao\omen_code\tsne_python\mnist2500_X.txt"</w:t>
      </w:r>
      <w:r>
        <w:rPr>
          <w:rStyle w:val="NormalTok"/>
        </w:rPr>
        <w:t>)</w:t>
      </w:r>
      <w:r>
        <w:br/>
      </w:r>
      <w:r>
        <w:rPr>
          <w:rStyle w:val="NormalTok"/>
        </w:rPr>
        <w:t>labels</w:t>
      </w:r>
      <w:r>
        <w:rPr>
          <w:rStyle w:val="OperatorTok"/>
        </w:rPr>
        <w:t>=</w:t>
      </w:r>
      <w:r>
        <w:rPr>
          <w:rStyle w:val="NormalTok"/>
        </w:rPr>
        <w:t>np.loadtxt(</w:t>
      </w:r>
      <w:r>
        <w:rPr>
          <w:rStyle w:val="VerbatimStringTok"/>
        </w:rPr>
        <w:t>r"C:\Users\richie\omen_richiebao\omen_code\tsne_python\mnist2500_labels.txt"</w:t>
      </w:r>
      <w:r>
        <w:rPr>
          <w:rStyle w:val="NormalTok"/>
        </w:rPr>
        <w:t>)</w:t>
      </w:r>
      <w:r>
        <w:br/>
      </w:r>
      <w:r>
        <w:rPr>
          <w:rStyle w:val="BuiltInTok"/>
        </w:rPr>
        <w:t>print</w:t>
      </w:r>
      <w:r>
        <w:rPr>
          <w:rStyle w:val="NormalTok"/>
        </w:rPr>
        <w:t>(X.shape)</w:t>
      </w:r>
    </w:p>
    <w:p w14:paraId="6DB0A950" w14:textId="4A021598" w:rsidR="00A757CB" w:rsidRDefault="00A757CB">
      <w:pPr>
        <w:pStyle w:val="SourceCode"/>
      </w:pPr>
      <w:r w:rsidRPr="004B7077">
        <w:rPr>
          <w:rFonts w:hint="eastAsia"/>
          <w:u w:val="single"/>
          <w:lang w:eastAsia="zh-CN"/>
        </w:rPr>
        <w:t xml:space="preserve"> </w:t>
      </w:r>
      <w:r w:rsidRPr="004B7077">
        <w:rPr>
          <w:u w:val="single"/>
          <w:lang w:eastAsia="zh-CN"/>
        </w:rPr>
        <w:t xml:space="preserve">                                                                                                                                                                 </w:t>
      </w:r>
    </w:p>
    <w:p w14:paraId="301DECF2" w14:textId="77777777" w:rsidR="00FF06F4" w:rsidRDefault="00000000">
      <w:pPr>
        <w:pStyle w:val="SourceCode"/>
        <w:rPr>
          <w:rStyle w:val="VerbatimChar"/>
        </w:rPr>
      </w:pPr>
      <w:r>
        <w:rPr>
          <w:rStyle w:val="VerbatimChar"/>
        </w:rPr>
        <w:t>(2500, 784)</w:t>
      </w:r>
    </w:p>
    <w:p w14:paraId="10AB2F64" w14:textId="1C5FE734" w:rsidR="00A757CB" w:rsidRDefault="00A757CB">
      <w:pPr>
        <w:pStyle w:val="SourceCode"/>
      </w:pPr>
      <w:r w:rsidRPr="004B7077">
        <w:rPr>
          <w:rFonts w:hint="eastAsia"/>
          <w:u w:val="single"/>
          <w:lang w:eastAsia="zh-CN"/>
        </w:rPr>
        <w:t xml:space="preserve"> </w:t>
      </w:r>
      <w:r w:rsidRPr="004B7077">
        <w:rPr>
          <w:u w:val="single"/>
          <w:lang w:eastAsia="zh-CN"/>
        </w:rPr>
        <w:t xml:space="preserve">                                                                                                                                                                 </w:t>
      </w:r>
    </w:p>
    <w:p w14:paraId="0717C00E" w14:textId="77777777" w:rsidR="00FF06F4" w:rsidRDefault="00000000">
      <w:pPr>
        <w:pStyle w:val="SourceCode"/>
        <w:rPr>
          <w:rStyle w:val="NormalTok"/>
        </w:rPr>
      </w:pPr>
      <w:r>
        <w:rPr>
          <w:rStyle w:val="NormalTok"/>
        </w:rPr>
        <w:t>Y</w:t>
      </w:r>
      <w:r>
        <w:rPr>
          <w:rStyle w:val="OperatorTok"/>
        </w:rPr>
        <w:t>=</w:t>
      </w:r>
      <w:r>
        <w:rPr>
          <w:rStyle w:val="NormalTok"/>
        </w:rPr>
        <w:t>usda_manifold.tsne(X,</w:t>
      </w:r>
      <w:r>
        <w:rPr>
          <w:rStyle w:val="DecValTok"/>
        </w:rPr>
        <w:t>2</w:t>
      </w:r>
      <w:r>
        <w:rPr>
          <w:rStyle w:val="NormalTok"/>
        </w:rPr>
        <w:t>,max_iter</w:t>
      </w:r>
      <w:r>
        <w:rPr>
          <w:rStyle w:val="OperatorTok"/>
        </w:rPr>
        <w:t>=</w:t>
      </w:r>
      <w:r>
        <w:rPr>
          <w:rStyle w:val="DecValTok"/>
        </w:rPr>
        <w:t>1000</w:t>
      </w:r>
      <w:r>
        <w:rPr>
          <w:rStyle w:val="NormalTok"/>
        </w:rPr>
        <w:t>,print_interval</w:t>
      </w:r>
      <w:r>
        <w:rPr>
          <w:rStyle w:val="OperatorTok"/>
        </w:rPr>
        <w:t>=</w:t>
      </w:r>
      <w:r>
        <w:rPr>
          <w:rStyle w:val="DecValTok"/>
        </w:rPr>
        <w:t>200</w:t>
      </w:r>
      <w:r>
        <w:rPr>
          <w:rStyle w:val="NormalTok"/>
        </w:rPr>
        <w:t>)</w:t>
      </w:r>
    </w:p>
    <w:p w14:paraId="6DE680FA" w14:textId="6E11EF2C" w:rsidR="00A757CB" w:rsidRDefault="00A757CB">
      <w:pPr>
        <w:pStyle w:val="SourceCode"/>
      </w:pPr>
      <w:r w:rsidRPr="004B7077">
        <w:rPr>
          <w:rFonts w:hint="eastAsia"/>
          <w:u w:val="single"/>
          <w:lang w:eastAsia="zh-CN"/>
        </w:rPr>
        <w:t xml:space="preserve"> </w:t>
      </w:r>
      <w:r w:rsidRPr="004B7077">
        <w:rPr>
          <w:u w:val="single"/>
          <w:lang w:eastAsia="zh-CN"/>
        </w:rPr>
        <w:t xml:space="preserve">                                                                                                                                                                 </w:t>
      </w:r>
    </w:p>
    <w:p w14:paraId="352F9F25" w14:textId="77777777" w:rsidR="00FF06F4" w:rsidRDefault="00000000">
      <w:pPr>
        <w:pStyle w:val="SourceCode"/>
        <w:rPr>
          <w:rStyle w:val="VerbatimChar"/>
        </w:rPr>
      </w:pPr>
      <w:r>
        <w:rPr>
          <w:rStyle w:val="VerbatimChar"/>
        </w:rPr>
        <w:t>Preprocessing the data using PCA...</w:t>
      </w:r>
      <w:r>
        <w:br/>
      </w:r>
      <w:r>
        <w:rPr>
          <w:rStyle w:val="VerbatimChar"/>
        </w:rPr>
        <w:t>Computing pairwise distances...</w:t>
      </w:r>
      <w:r>
        <w:br/>
      </w:r>
      <w:r>
        <w:rPr>
          <w:rStyle w:val="VerbatimChar"/>
        </w:rPr>
        <w:t>Mean value of sigma: 2.5733192000 of 2500...</w:t>
      </w:r>
      <w:r>
        <w:br/>
      </w:r>
      <w:r>
        <w:rPr>
          <w:rStyle w:val="VerbatimChar"/>
        </w:rPr>
        <w:t>Iteration 1000: error is 0.979305</w:t>
      </w:r>
    </w:p>
    <w:p w14:paraId="6EFCE686" w14:textId="77777777" w:rsidR="00A757CB" w:rsidRDefault="00A757CB" w:rsidP="00A757CB">
      <w:pPr>
        <w:pStyle w:val="SourceCode"/>
      </w:pPr>
      <w:r w:rsidRPr="004B7077">
        <w:rPr>
          <w:rFonts w:hint="eastAsia"/>
          <w:u w:val="single"/>
          <w:lang w:eastAsia="zh-CN"/>
        </w:rPr>
        <w:t xml:space="preserve"> </w:t>
      </w:r>
      <w:r w:rsidRPr="004B7077">
        <w:rPr>
          <w:u w:val="single"/>
          <w:lang w:eastAsia="zh-CN"/>
        </w:rPr>
        <w:t xml:space="preserve">                                                                                                                                                                 </w:t>
      </w:r>
    </w:p>
    <w:p w14:paraId="517E2276" w14:textId="77777777" w:rsidR="00A757CB" w:rsidRDefault="00A757CB">
      <w:pPr>
        <w:pStyle w:val="SourceCode"/>
      </w:pPr>
    </w:p>
    <w:p w14:paraId="7EF921E8" w14:textId="77777777" w:rsidR="00FF06F4" w:rsidRDefault="00000000">
      <w:pPr>
        <w:pStyle w:val="SourceCode"/>
      </w:pPr>
      <w:r>
        <w:rPr>
          <w:rStyle w:val="NormalTok"/>
        </w:rPr>
        <w:t xml:space="preserve">pylab.scatter(Y[:, </w:t>
      </w:r>
      <w:r>
        <w:rPr>
          <w:rStyle w:val="DecValTok"/>
        </w:rPr>
        <w:t>0</w:t>
      </w:r>
      <w:r>
        <w:rPr>
          <w:rStyle w:val="NormalTok"/>
        </w:rPr>
        <w:t xml:space="preserve">], Y[:, </w:t>
      </w:r>
      <w:r>
        <w:rPr>
          <w:rStyle w:val="DecValTok"/>
        </w:rPr>
        <w:t>1</w:t>
      </w:r>
      <w:r>
        <w:rPr>
          <w:rStyle w:val="NormalTok"/>
        </w:rPr>
        <w:t xml:space="preserve">], </w:t>
      </w:r>
      <w:r>
        <w:rPr>
          <w:rStyle w:val="DecValTok"/>
        </w:rPr>
        <w:t>20</w:t>
      </w:r>
      <w:r>
        <w:rPr>
          <w:rStyle w:val="NormalTok"/>
        </w:rPr>
        <w:t>, labels,cmap</w:t>
      </w:r>
      <w:r>
        <w:rPr>
          <w:rStyle w:val="OperatorTok"/>
        </w:rPr>
        <w:t>=</w:t>
      </w:r>
      <w:r>
        <w:rPr>
          <w:rStyle w:val="StringTok"/>
        </w:rPr>
        <w:t>'Dark2'</w:t>
      </w:r>
      <w:r>
        <w:rPr>
          <w:rStyle w:val="NormalTok"/>
        </w:rPr>
        <w:t>)</w:t>
      </w:r>
      <w:r>
        <w:br/>
      </w:r>
      <w:r>
        <w:rPr>
          <w:rStyle w:val="NormalTok"/>
        </w:rPr>
        <w:t>pylab.show()</w:t>
      </w:r>
    </w:p>
    <w:p w14:paraId="7724A4D4" w14:textId="77777777" w:rsidR="00A757CB" w:rsidRDefault="00A757CB" w:rsidP="00A757CB">
      <w:pPr>
        <w:pStyle w:val="SourceCode"/>
      </w:pPr>
      <w:r w:rsidRPr="004B7077">
        <w:rPr>
          <w:rFonts w:hint="eastAsia"/>
          <w:u w:val="single"/>
          <w:lang w:eastAsia="zh-CN"/>
        </w:rPr>
        <w:t xml:space="preserve"> </w:t>
      </w:r>
      <w:r w:rsidRPr="004B7077">
        <w:rPr>
          <w:u w:val="single"/>
          <w:lang w:eastAsia="zh-CN"/>
        </w:rPr>
        <w:t xml:space="preserve">                                                                                                                                                                 </w:t>
      </w:r>
    </w:p>
    <w:p w14:paraId="3696CED2" w14:textId="4E34F0DA" w:rsidR="00FF06F4" w:rsidRDefault="00A757CB">
      <w:pPr>
        <w:pStyle w:val="FirstParagraph"/>
      </w:pPr>
      <w:r>
        <w:rPr>
          <w:noProof/>
        </w:rPr>
        <w:drawing>
          <wp:inline distT="0" distB="0" distL="0" distR="0" wp14:anchorId="7447DB01" wp14:editId="17C6BD70">
            <wp:extent cx="5486400" cy="3808095"/>
            <wp:effectExtent l="0" t="0" r="0" b="0"/>
            <wp:docPr id="94301455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86400" cy="3808095"/>
                    </a:xfrm>
                    <a:prstGeom prst="rect">
                      <a:avLst/>
                    </a:prstGeom>
                    <a:noFill/>
                    <a:ln>
                      <a:noFill/>
                    </a:ln>
                  </pic:spPr>
                </pic:pic>
              </a:graphicData>
            </a:graphic>
          </wp:inline>
        </w:drawing>
      </w:r>
    </w:p>
    <w:p w14:paraId="52892CC6" w14:textId="77777777" w:rsidR="00FF06F4" w:rsidRDefault="00000000" w:rsidP="00A757CB">
      <w:pPr>
        <w:pStyle w:val="a0"/>
        <w:ind w:firstLineChars="200" w:firstLine="480"/>
        <w:rPr>
          <w:lang w:eastAsia="zh-CN"/>
        </w:rPr>
      </w:pPr>
      <w:r>
        <w:t>类似</w:t>
      </w:r>
      <w:r>
        <w:t xml:space="preserve"> t-SNE</w:t>
      </w:r>
      <w:r>
        <w:t>，</w:t>
      </w:r>
      <w:r>
        <w:t>McInnes, L.</w:t>
      </w:r>
      <w:r>
        <w:t>等人</w:t>
      </w:r>
      <w:r>
        <w:t>[20]</w:t>
      </w:r>
      <w:r>
        <w:t>提出了</w:t>
      </w:r>
      <w:r>
        <w:t>UMAP</w:t>
      </w:r>
      <w:r>
        <w:t>（</w:t>
      </w:r>
      <w:r>
        <w:t>Uniform Manifold Approximation and Projection</w:t>
      </w:r>
      <w:r>
        <w:t>）流形学习方法，该算法基于黎曼几何（</w:t>
      </w:r>
      <w:r>
        <w:t>Riemannian geometry</w:t>
      </w:r>
      <w:r>
        <w:t>）和代数拓扑（</w:t>
      </w:r>
      <w:r>
        <w:t>algebraic topology</w:t>
      </w:r>
      <w:r>
        <w:t>）的理论框架构建，在可视化质量上可与</w:t>
      </w:r>
      <w:r>
        <w:t xml:space="preserve"> t-SNE </w:t>
      </w:r>
      <w:r>
        <w:t>相媲美，并且可以保留更多的全局结构，同时具有更好的运行性能。</w:t>
      </w:r>
      <w:r>
        <w:rPr>
          <w:lang w:eastAsia="zh-CN"/>
        </w:rPr>
        <w:t xml:space="preserve">UMAP </w:t>
      </w:r>
      <w:r>
        <w:rPr>
          <w:lang w:eastAsia="zh-CN"/>
        </w:rPr>
        <w:t>的实现可以使用</w:t>
      </w:r>
      <w:hyperlink r:id="rId137">
        <w:r>
          <w:rPr>
            <w:rStyle w:val="ad"/>
            <w:lang w:eastAsia="zh-CN"/>
          </w:rPr>
          <w:t>UMAP</w:t>
        </w:r>
      </w:hyperlink>
      <w:r>
        <w:rPr>
          <w:lang w:eastAsia="zh-CN"/>
        </w:rPr>
        <w:t>⑦</w:t>
      </w:r>
      <w:r>
        <w:rPr>
          <w:lang w:eastAsia="zh-CN"/>
        </w:rPr>
        <w:t>库。</w:t>
      </w:r>
    </w:p>
    <w:p w14:paraId="738783A4" w14:textId="77777777" w:rsidR="00FF06F4" w:rsidRDefault="00000000" w:rsidP="00A757CB">
      <w:pPr>
        <w:pStyle w:val="a0"/>
        <w:ind w:firstLineChars="200" w:firstLine="480"/>
        <w:rPr>
          <w:lang w:eastAsia="zh-CN"/>
        </w:rPr>
      </w:pPr>
      <w:r>
        <w:rPr>
          <w:lang w:eastAsia="zh-CN"/>
        </w:rPr>
        <w:t>用</w:t>
      </w:r>
      <w:r>
        <w:rPr>
          <w:lang w:eastAsia="zh-CN"/>
        </w:rPr>
        <w:t xml:space="preserve"> UMAP </w:t>
      </w:r>
      <w:r>
        <w:rPr>
          <w:lang w:eastAsia="zh-CN"/>
        </w:rPr>
        <w:t>方法重复试验上述</w:t>
      </w:r>
      <w:r>
        <w:rPr>
          <w:lang w:eastAsia="zh-CN"/>
        </w:rPr>
        <w:t xml:space="preserve"> t-SNE </w:t>
      </w:r>
      <w:r>
        <w:rPr>
          <w:lang w:eastAsia="zh-CN"/>
        </w:rPr>
        <w:t>输入数据，可以观察到</w:t>
      </w:r>
      <w:r>
        <w:rPr>
          <w:lang w:eastAsia="zh-CN"/>
        </w:rPr>
        <w:t xml:space="preserve"> UMAP </w:t>
      </w:r>
      <w:r>
        <w:rPr>
          <w:lang w:eastAsia="zh-CN"/>
        </w:rPr>
        <w:t>表现出相对更好的团聚结果。</w:t>
      </w:r>
    </w:p>
    <w:p w14:paraId="5AD44070" w14:textId="2D2583FB" w:rsidR="00A757CB" w:rsidRDefault="00A757CB" w:rsidP="00A757C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0D21102" w14:textId="77777777" w:rsidR="00FF06F4" w:rsidRDefault="00000000">
      <w:pPr>
        <w:pStyle w:val="SourceCode"/>
        <w:rPr>
          <w:rStyle w:val="NormalTok"/>
        </w:rPr>
      </w:pPr>
      <w:r>
        <w:rPr>
          <w:rStyle w:val="NormalTok"/>
        </w:rPr>
        <w:t>reducer</w:t>
      </w:r>
      <w:r>
        <w:rPr>
          <w:rStyle w:val="OperatorTok"/>
        </w:rPr>
        <w:t>=</w:t>
      </w:r>
      <w:r>
        <w:rPr>
          <w:rStyle w:val="NormalTok"/>
        </w:rPr>
        <w:t>umap.UMAP(n_components</w:t>
      </w:r>
      <w:r>
        <w:rPr>
          <w:rStyle w:val="OperatorTok"/>
        </w:rPr>
        <w:t>=</w:t>
      </w:r>
      <w:r>
        <w:rPr>
          <w:rStyle w:val="DecValTok"/>
        </w:rPr>
        <w:t>2</w:t>
      </w:r>
      <w:r>
        <w:rPr>
          <w:rStyle w:val="NormalTok"/>
        </w:rPr>
        <w:t>)</w:t>
      </w:r>
      <w:r>
        <w:br/>
      </w:r>
      <w:r>
        <w:rPr>
          <w:rStyle w:val="NormalTok"/>
        </w:rPr>
        <w:t>embedding</w:t>
      </w:r>
      <w:r>
        <w:rPr>
          <w:rStyle w:val="OperatorTok"/>
        </w:rPr>
        <w:t>=</w:t>
      </w:r>
      <w:r>
        <w:rPr>
          <w:rStyle w:val="NormalTok"/>
        </w:rPr>
        <w:t>reducer.fit_transform(X)</w:t>
      </w:r>
    </w:p>
    <w:p w14:paraId="599CC058" w14:textId="28CC64B9" w:rsidR="00A757CB" w:rsidRDefault="00A757CB">
      <w:pPr>
        <w:pStyle w:val="SourceCode"/>
      </w:pPr>
      <w:r w:rsidRPr="004B7077">
        <w:rPr>
          <w:rFonts w:hint="eastAsia"/>
          <w:u w:val="single"/>
          <w:lang w:eastAsia="zh-CN"/>
        </w:rPr>
        <w:t xml:space="preserve"> </w:t>
      </w:r>
      <w:r w:rsidRPr="004B7077">
        <w:rPr>
          <w:u w:val="single"/>
          <w:lang w:eastAsia="zh-CN"/>
        </w:rPr>
        <w:t xml:space="preserve">                                                                                                                                                                 </w:t>
      </w:r>
    </w:p>
    <w:p w14:paraId="05E338E5" w14:textId="77777777" w:rsidR="00FF06F4" w:rsidRDefault="00000000">
      <w:pPr>
        <w:pStyle w:val="SourceCode"/>
      </w:pPr>
      <w:r>
        <w:rPr>
          <w:rStyle w:val="NormalTok"/>
        </w:rPr>
        <w:t xml:space="preserve">pylab.scatter(embedding[:, </w:t>
      </w:r>
      <w:r>
        <w:rPr>
          <w:rStyle w:val="DecValTok"/>
        </w:rPr>
        <w:t>0</w:t>
      </w:r>
      <w:r>
        <w:rPr>
          <w:rStyle w:val="NormalTok"/>
        </w:rPr>
        <w:t xml:space="preserve">], embedding[:, </w:t>
      </w:r>
      <w:r>
        <w:rPr>
          <w:rStyle w:val="DecValTok"/>
        </w:rPr>
        <w:t>1</w:t>
      </w:r>
      <w:r>
        <w:rPr>
          <w:rStyle w:val="NormalTok"/>
        </w:rPr>
        <w:t xml:space="preserve">], </w:t>
      </w:r>
      <w:r>
        <w:rPr>
          <w:rStyle w:val="DecValTok"/>
        </w:rPr>
        <w:t>20</w:t>
      </w:r>
      <w:r>
        <w:rPr>
          <w:rStyle w:val="NormalTok"/>
        </w:rPr>
        <w:t>, labels,cmap</w:t>
      </w:r>
      <w:r>
        <w:rPr>
          <w:rStyle w:val="OperatorTok"/>
        </w:rPr>
        <w:t>=</w:t>
      </w:r>
      <w:r>
        <w:rPr>
          <w:rStyle w:val="StringTok"/>
        </w:rPr>
        <w:t>'Dark2'</w:t>
      </w:r>
      <w:r>
        <w:rPr>
          <w:rStyle w:val="NormalTok"/>
        </w:rPr>
        <w:t>)</w:t>
      </w:r>
      <w:r>
        <w:br/>
      </w:r>
      <w:r>
        <w:rPr>
          <w:rStyle w:val="NormalTok"/>
        </w:rPr>
        <w:t>pylab.show()</w:t>
      </w:r>
    </w:p>
    <w:p w14:paraId="4440DDE8" w14:textId="77777777" w:rsidR="00A757CB" w:rsidRDefault="00A757CB" w:rsidP="00A757CB">
      <w:pPr>
        <w:pStyle w:val="SourceCode"/>
      </w:pPr>
      <w:r w:rsidRPr="004B7077">
        <w:rPr>
          <w:rFonts w:hint="eastAsia"/>
          <w:u w:val="single"/>
          <w:lang w:eastAsia="zh-CN"/>
        </w:rPr>
        <w:lastRenderedPageBreak/>
        <w:t xml:space="preserve"> </w:t>
      </w:r>
      <w:r w:rsidRPr="004B7077">
        <w:rPr>
          <w:u w:val="single"/>
          <w:lang w:eastAsia="zh-CN"/>
        </w:rPr>
        <w:t xml:space="preserve">                                                                                                                                                                 </w:t>
      </w:r>
    </w:p>
    <w:p w14:paraId="790A6162" w14:textId="5CDC0A86" w:rsidR="00FF06F4" w:rsidRDefault="00A757CB">
      <w:pPr>
        <w:pStyle w:val="FirstParagraph"/>
      </w:pPr>
      <w:r>
        <w:rPr>
          <w:noProof/>
        </w:rPr>
        <w:drawing>
          <wp:inline distT="0" distB="0" distL="0" distR="0" wp14:anchorId="27176CC6" wp14:editId="0FAD9AA7">
            <wp:extent cx="4307840" cy="3028950"/>
            <wp:effectExtent l="0" t="0" r="0" b="0"/>
            <wp:docPr id="102986660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08719" cy="3029568"/>
                    </a:xfrm>
                    <a:prstGeom prst="rect">
                      <a:avLst/>
                    </a:prstGeom>
                    <a:noFill/>
                    <a:ln>
                      <a:noFill/>
                    </a:ln>
                  </pic:spPr>
                </pic:pic>
              </a:graphicData>
            </a:graphic>
          </wp:inline>
        </w:drawing>
      </w:r>
    </w:p>
    <w:p w14:paraId="1E46F5A6" w14:textId="77777777" w:rsidR="00FF06F4" w:rsidRDefault="00000000">
      <w:pPr>
        <w:pStyle w:val="3"/>
        <w:rPr>
          <w:lang w:eastAsia="zh-CN"/>
        </w:rPr>
      </w:pPr>
      <w:bookmarkStart w:id="22" w:name="街道空间多维景观指数的-umap-空间特征区段划分"/>
      <w:bookmarkEnd w:id="21"/>
      <w:r>
        <w:rPr>
          <w:lang w:eastAsia="zh-CN"/>
        </w:rPr>
        <w:t xml:space="preserve">3.7.6.2 </w:t>
      </w:r>
      <w:r>
        <w:rPr>
          <w:lang w:eastAsia="zh-CN"/>
        </w:rPr>
        <w:t>街道空间多维景观指数的</w:t>
      </w:r>
      <w:r>
        <w:rPr>
          <w:lang w:eastAsia="zh-CN"/>
        </w:rPr>
        <w:t xml:space="preserve"> UMAP </w:t>
      </w:r>
      <w:r>
        <w:rPr>
          <w:lang w:eastAsia="zh-CN"/>
        </w:rPr>
        <w:t>空间特征区段划分</w:t>
      </w:r>
    </w:p>
    <w:p w14:paraId="234A9D53" w14:textId="77777777" w:rsidR="00FF06F4" w:rsidRDefault="00000000" w:rsidP="00A757CB">
      <w:pPr>
        <w:pStyle w:val="FirstParagraph"/>
        <w:ind w:firstLineChars="200" w:firstLine="480"/>
        <w:rPr>
          <w:lang w:eastAsia="zh-CN"/>
        </w:rPr>
      </w:pPr>
      <w:r>
        <w:rPr>
          <w:lang w:eastAsia="zh-CN"/>
        </w:rPr>
        <w:t>再次使用街道空间多维景观指数数据，用</w:t>
      </w:r>
      <w:r>
        <w:rPr>
          <w:lang w:eastAsia="zh-CN"/>
        </w:rPr>
        <w:t xml:space="preserve"> UMAP </w:t>
      </w:r>
      <w:r>
        <w:rPr>
          <w:lang w:eastAsia="zh-CN"/>
        </w:rPr>
        <w:t>方法结合</w:t>
      </w:r>
      <w:r>
        <w:rPr>
          <w:lang w:eastAsia="zh-CN"/>
        </w:rPr>
        <w:t xml:space="preserve"> DBSCAN </w:t>
      </w:r>
      <w:r>
        <w:rPr>
          <w:lang w:eastAsia="zh-CN"/>
        </w:rPr>
        <w:t>聚类寻找多维景观指数在街道空间中分布的特征区段。</w:t>
      </w:r>
    </w:p>
    <w:p w14:paraId="00823F97" w14:textId="77777777" w:rsidR="00FF06F4" w:rsidRDefault="00000000" w:rsidP="00A757CB">
      <w:pPr>
        <w:pStyle w:val="a0"/>
        <w:ind w:firstLineChars="200" w:firstLine="480"/>
        <w:rPr>
          <w:lang w:eastAsia="zh-CN"/>
        </w:rPr>
      </w:pPr>
      <w:r>
        <w:rPr>
          <w:lang w:eastAsia="zh-CN"/>
        </w:rPr>
        <w:t>提取待降维的数据字段。</w:t>
      </w:r>
    </w:p>
    <w:p w14:paraId="5DF1A1FC" w14:textId="49A0765F" w:rsidR="004A5427" w:rsidRDefault="004A5427" w:rsidP="004A5427">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FCE2D71" w14:textId="77777777" w:rsidR="00FF06F4" w:rsidRDefault="00000000">
      <w:pPr>
        <w:pStyle w:val="SourceCode"/>
        <w:rPr>
          <w:rStyle w:val="NormalTok"/>
        </w:rPr>
      </w:pPr>
      <w:r>
        <w:rPr>
          <w:rStyle w:val="NormalTok"/>
        </w:rPr>
        <w:t>fields</w:t>
      </w:r>
      <w:r>
        <w:rPr>
          <w:rStyle w:val="OperatorTok"/>
        </w:rPr>
        <w:t>=</w:t>
      </w:r>
      <w:r>
        <w:rPr>
          <w:rStyle w:val="NormalTok"/>
        </w:rPr>
        <w:t>[</w:t>
      </w:r>
      <w:r>
        <w:rPr>
          <w:rStyle w:val="StringTok"/>
        </w:rPr>
        <w:t>'Green view index'</w:t>
      </w:r>
      <w:r>
        <w:rPr>
          <w:rStyle w:val="NormalTok"/>
        </w:rPr>
        <w:t>,</w:t>
      </w:r>
      <w:r>
        <w:rPr>
          <w:rStyle w:val="StringTok"/>
        </w:rPr>
        <w:t>'Sky view factor'</w:t>
      </w:r>
      <w:r>
        <w:rPr>
          <w:rStyle w:val="NormalTok"/>
        </w:rPr>
        <w:t xml:space="preserve">, </w:t>
      </w:r>
      <w:r>
        <w:rPr>
          <w:rStyle w:val="StringTok"/>
        </w:rPr>
        <w:t>'Ground view index'</w:t>
      </w:r>
      <w:r>
        <w:rPr>
          <w:rStyle w:val="NormalTok"/>
        </w:rPr>
        <w:t>,</w:t>
      </w:r>
      <w:r>
        <w:rPr>
          <w:rStyle w:val="StringTok"/>
        </w:rPr>
        <w:t>'Equilibrium degree'</w:t>
      </w:r>
      <w:r>
        <w:rPr>
          <w:rStyle w:val="NormalTok"/>
        </w:rPr>
        <w:t xml:space="preserve">, </w:t>
      </w:r>
      <w:r>
        <w:rPr>
          <w:rStyle w:val="StringTok"/>
        </w:rPr>
        <w:t>'Perimeter area ratio(mn)'</w:t>
      </w:r>
      <w:r>
        <w:rPr>
          <w:rStyle w:val="NormalTok"/>
        </w:rPr>
        <w:t>,</w:t>
      </w:r>
      <w:r>
        <w:rPr>
          <w:rStyle w:val="StringTok"/>
        </w:rPr>
        <w:t>'Shape index(mn)'</w:t>
      </w:r>
      <w:r>
        <w:rPr>
          <w:rStyle w:val="NormalTok"/>
        </w:rPr>
        <w:t xml:space="preserve">, </w:t>
      </w:r>
      <w:r>
        <w:rPr>
          <w:rStyle w:val="StringTok"/>
        </w:rPr>
        <w:t>'Fractal dimension(mn)'</w:t>
      </w:r>
      <w:r>
        <w:rPr>
          <w:rStyle w:val="NormalTok"/>
        </w:rPr>
        <w:t xml:space="preserve">, </w:t>
      </w:r>
      <w:r>
        <w:rPr>
          <w:rStyle w:val="StringTok"/>
        </w:rPr>
        <w:t>'Color richness index'</w:t>
      </w:r>
      <w:r>
        <w:rPr>
          <w:rStyle w:val="NormalTok"/>
        </w:rPr>
        <w:t>,</w:t>
      </w:r>
      <w:r>
        <w:rPr>
          <w:rStyle w:val="StringTok"/>
        </w:rPr>
        <w:t>'Key point size(0-10]'</w:t>
      </w:r>
      <w:r>
        <w:rPr>
          <w:rStyle w:val="NormalTok"/>
        </w:rPr>
        <w:t xml:space="preserve">, </w:t>
      </w:r>
      <w:r>
        <w:rPr>
          <w:rStyle w:val="StringTok"/>
        </w:rPr>
        <w:t>'Key point size(10-20]'</w:t>
      </w:r>
      <w:r>
        <w:rPr>
          <w:rStyle w:val="NormalTok"/>
        </w:rPr>
        <w:t>,</w:t>
      </w:r>
      <w:r>
        <w:rPr>
          <w:rStyle w:val="StringTok"/>
        </w:rPr>
        <w:t>'Key point size(30-40]'</w:t>
      </w:r>
      <w:r>
        <w:rPr>
          <w:rStyle w:val="NormalTok"/>
        </w:rPr>
        <w:t xml:space="preserve">, </w:t>
      </w:r>
      <w:r>
        <w:rPr>
          <w:rStyle w:val="StringTok"/>
        </w:rPr>
        <w:t>'Key point size(20-30]'</w:t>
      </w:r>
      <w:r>
        <w:rPr>
          <w:rStyle w:val="NormalTok"/>
        </w:rPr>
        <w:t>,</w:t>
      </w:r>
      <w:r>
        <w:rPr>
          <w:rStyle w:val="StringTok"/>
        </w:rPr>
        <w:t>'frank_e'</w:t>
      </w:r>
      <w:r>
        <w:rPr>
          <w:rStyle w:val="NormalTok"/>
        </w:rPr>
        <w:t xml:space="preserve">, </w:t>
      </w:r>
      <w:r>
        <w:rPr>
          <w:rStyle w:val="StringTok"/>
        </w:rPr>
        <w:t>'num'</w:t>
      </w:r>
      <w:r>
        <w:rPr>
          <w:rStyle w:val="NormalTok"/>
        </w:rPr>
        <w:t>]</w:t>
      </w:r>
      <w:r>
        <w:br/>
      </w:r>
      <w:r>
        <w:rPr>
          <w:rStyle w:val="BuiltInTok"/>
        </w:rPr>
        <w:t>print</w:t>
      </w:r>
      <w:r>
        <w:rPr>
          <w:rStyle w:val="NormalTok"/>
        </w:rPr>
        <w:t>(</w:t>
      </w:r>
      <w:r>
        <w:rPr>
          <w:rStyle w:val="SpecialStringTok"/>
        </w:rPr>
        <w:t xml:space="preserve">f'fields num = </w:t>
      </w:r>
      <w:r>
        <w:rPr>
          <w:rStyle w:val="SpecialCharTok"/>
        </w:rPr>
        <w:t>{</w:t>
      </w:r>
      <w:r>
        <w:rPr>
          <w:rStyle w:val="BuiltInTok"/>
        </w:rPr>
        <w:t>len</w:t>
      </w:r>
      <w:r>
        <w:rPr>
          <w:rStyle w:val="NormalTok"/>
        </w:rPr>
        <w:t>(fields)</w:t>
      </w:r>
      <w:r>
        <w:rPr>
          <w:rStyle w:val="SpecialCharTok"/>
        </w:rPr>
        <w:t>}</w:t>
      </w:r>
      <w:r>
        <w:rPr>
          <w:rStyle w:val="SpecialStringTok"/>
        </w:rPr>
        <w:t>'</w:t>
      </w:r>
      <w:r>
        <w:rPr>
          <w:rStyle w:val="NormalTok"/>
        </w:rPr>
        <w:t>)</w:t>
      </w:r>
      <w:r>
        <w:br/>
      </w:r>
      <w:r>
        <w:rPr>
          <w:rStyle w:val="NormalTok"/>
        </w:rPr>
        <w:t>metrics_selection_df</w:t>
      </w:r>
      <w:r>
        <w:rPr>
          <w:rStyle w:val="OperatorTok"/>
        </w:rPr>
        <w:t>=</w:t>
      </w:r>
      <w:r>
        <w:rPr>
          <w:rStyle w:val="NormalTok"/>
        </w:rPr>
        <w:t>metrics_inall[fields]</w:t>
      </w:r>
      <w:r>
        <w:br/>
      </w:r>
      <w:r>
        <w:rPr>
          <w:rStyle w:val="NormalTok"/>
        </w:rPr>
        <w:t>X</w:t>
      </w:r>
      <w:r>
        <w:rPr>
          <w:rStyle w:val="OperatorTok"/>
        </w:rPr>
        <w:t>=</w:t>
      </w:r>
      <w:r>
        <w:rPr>
          <w:rStyle w:val="NormalTok"/>
        </w:rPr>
        <w:t>metrics_selection_df.to_numpy()</w:t>
      </w:r>
    </w:p>
    <w:p w14:paraId="4BC5760B" w14:textId="691BEDC3" w:rsidR="004A5427" w:rsidRDefault="004A5427">
      <w:pPr>
        <w:pStyle w:val="SourceCode"/>
      </w:pPr>
      <w:r w:rsidRPr="004B7077">
        <w:rPr>
          <w:rFonts w:hint="eastAsia"/>
          <w:u w:val="single"/>
          <w:lang w:eastAsia="zh-CN"/>
        </w:rPr>
        <w:t xml:space="preserve"> </w:t>
      </w:r>
      <w:r w:rsidRPr="004B7077">
        <w:rPr>
          <w:u w:val="single"/>
          <w:lang w:eastAsia="zh-CN"/>
        </w:rPr>
        <w:t xml:space="preserve">                                                                                                                                                                 </w:t>
      </w:r>
    </w:p>
    <w:p w14:paraId="43B21A9F" w14:textId="77777777" w:rsidR="00FF06F4" w:rsidRDefault="00000000">
      <w:pPr>
        <w:pStyle w:val="SourceCode"/>
        <w:rPr>
          <w:rStyle w:val="VerbatimChar"/>
        </w:rPr>
      </w:pPr>
      <w:r>
        <w:rPr>
          <w:rStyle w:val="VerbatimChar"/>
        </w:rPr>
        <w:t>fields num = 14</w:t>
      </w:r>
    </w:p>
    <w:p w14:paraId="330F60B5" w14:textId="7743FCE4" w:rsidR="004A5427" w:rsidRDefault="004A5427">
      <w:pPr>
        <w:pStyle w:val="SourceCode"/>
      </w:pPr>
      <w:r w:rsidRPr="004B7077">
        <w:rPr>
          <w:rFonts w:hint="eastAsia"/>
          <w:u w:val="single"/>
          <w:lang w:eastAsia="zh-CN"/>
        </w:rPr>
        <w:t xml:space="preserve"> </w:t>
      </w:r>
      <w:r w:rsidRPr="004B7077">
        <w:rPr>
          <w:u w:val="single"/>
          <w:lang w:eastAsia="zh-CN"/>
        </w:rPr>
        <w:t xml:space="preserve">                                                                                                                                                                 </w:t>
      </w:r>
    </w:p>
    <w:p w14:paraId="22B4318C" w14:textId="77777777" w:rsidR="00FF06F4" w:rsidRDefault="00000000" w:rsidP="004A5427">
      <w:pPr>
        <w:pStyle w:val="FirstParagraph"/>
        <w:ind w:firstLineChars="200" w:firstLine="480"/>
        <w:rPr>
          <w:rFonts w:hint="eastAsia"/>
          <w:lang w:eastAsia="zh-CN"/>
        </w:rPr>
      </w:pPr>
      <w:r>
        <w:rPr>
          <w:lang w:eastAsia="zh-CN"/>
        </w:rPr>
        <w:t>使用</w:t>
      </w:r>
      <w:r>
        <w:rPr>
          <w:lang w:eastAsia="zh-CN"/>
        </w:rPr>
        <w:t xml:space="preserve"> UMAP </w:t>
      </w:r>
      <w:r>
        <w:rPr>
          <w:lang w:eastAsia="zh-CN"/>
        </w:rPr>
        <w:t>降维至</w:t>
      </w:r>
      <w:r>
        <w:rPr>
          <w:lang w:eastAsia="zh-CN"/>
        </w:rPr>
        <w:t>3</w:t>
      </w:r>
      <w:r>
        <w:rPr>
          <w:lang w:eastAsia="zh-CN"/>
        </w:rPr>
        <w:t>维。</w:t>
      </w:r>
    </w:p>
    <w:p w14:paraId="5E59444C" w14:textId="497A7F00" w:rsidR="004A5427" w:rsidRDefault="004A5427">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75DD99AE" w14:textId="1EF5FF8B" w:rsidR="00FF06F4" w:rsidRDefault="00000000">
      <w:pPr>
        <w:pStyle w:val="SourceCode"/>
        <w:rPr>
          <w:rStyle w:val="NormalTok"/>
        </w:rPr>
      </w:pPr>
      <w:r>
        <w:rPr>
          <w:rStyle w:val="NormalTok"/>
        </w:rPr>
        <w:t>reducer</w:t>
      </w:r>
      <w:r>
        <w:rPr>
          <w:rStyle w:val="OperatorTok"/>
        </w:rPr>
        <w:t>=</w:t>
      </w:r>
      <w:r>
        <w:rPr>
          <w:rStyle w:val="NormalTok"/>
        </w:rPr>
        <w:t>umap.UMAP(n_components</w:t>
      </w:r>
      <w:r>
        <w:rPr>
          <w:rStyle w:val="OperatorTok"/>
        </w:rPr>
        <w:t>=</w:t>
      </w:r>
      <w:r>
        <w:rPr>
          <w:rStyle w:val="DecValTok"/>
        </w:rPr>
        <w:t>3</w:t>
      </w:r>
      <w:r>
        <w:rPr>
          <w:rStyle w:val="NormalTok"/>
        </w:rPr>
        <w:t>)</w:t>
      </w:r>
      <w:r>
        <w:br/>
      </w:r>
      <w:r>
        <w:rPr>
          <w:rStyle w:val="NormalTok"/>
        </w:rPr>
        <w:t>embedding</w:t>
      </w:r>
      <w:r>
        <w:rPr>
          <w:rStyle w:val="OperatorTok"/>
        </w:rPr>
        <w:t>=</w:t>
      </w:r>
      <w:r>
        <w:rPr>
          <w:rStyle w:val="NormalTok"/>
        </w:rPr>
        <w:t>reducer.fit_transform(X)</w:t>
      </w:r>
      <w:r>
        <w:br/>
      </w:r>
      <w:r>
        <w:lastRenderedPageBreak/>
        <w:br/>
      </w:r>
      <w:r>
        <w:rPr>
          <w:rStyle w:val="NormalTok"/>
        </w:rPr>
        <w:t>metrics_inall_copy</w:t>
      </w:r>
      <w:r>
        <w:rPr>
          <w:rStyle w:val="OperatorTok"/>
        </w:rPr>
        <w:t>=</w:t>
      </w:r>
      <w:r>
        <w:rPr>
          <w:rStyle w:val="NormalTok"/>
        </w:rPr>
        <w:t>metrics_inall.copy(deep</w:t>
      </w:r>
      <w:r>
        <w:rPr>
          <w:rStyle w:val="OperatorTok"/>
        </w:rPr>
        <w:t>=</w:t>
      </w:r>
      <w:r>
        <w:rPr>
          <w:rStyle w:val="VariableTok"/>
        </w:rPr>
        <w:t>True</w:t>
      </w:r>
      <w:r>
        <w:rPr>
          <w:rStyle w:val="NormalTok"/>
        </w:rPr>
        <w:t>)</w:t>
      </w:r>
      <w:r>
        <w:br/>
      </w:r>
      <w:r>
        <w:rPr>
          <w:rStyle w:val="NormalTok"/>
        </w:rPr>
        <w:t>metrics_inall_copy[[</w:t>
      </w:r>
      <w:r>
        <w:rPr>
          <w:rStyle w:val="StringTok"/>
        </w:rPr>
        <w:t>'embedding_x'</w:t>
      </w:r>
      <w:r>
        <w:rPr>
          <w:rStyle w:val="NormalTok"/>
        </w:rPr>
        <w:t>,</w:t>
      </w:r>
      <w:r>
        <w:rPr>
          <w:rStyle w:val="StringTok"/>
        </w:rPr>
        <w:t>'embedding_y'</w:t>
      </w:r>
      <w:r>
        <w:rPr>
          <w:rStyle w:val="NormalTok"/>
        </w:rPr>
        <w:t>,</w:t>
      </w:r>
      <w:r>
        <w:rPr>
          <w:rStyle w:val="StringTok"/>
        </w:rPr>
        <w:t>'embedding_z'</w:t>
      </w:r>
      <w:r>
        <w:rPr>
          <w:rStyle w:val="NormalTok"/>
        </w:rPr>
        <w:t>]]</w:t>
      </w:r>
      <w:r>
        <w:rPr>
          <w:rStyle w:val="OperatorTok"/>
        </w:rPr>
        <w:t>=</w:t>
      </w:r>
      <w:r>
        <w:rPr>
          <w:rStyle w:val="NormalTok"/>
        </w:rPr>
        <w:t>embedding</w:t>
      </w:r>
    </w:p>
    <w:p w14:paraId="36B9EFE7" w14:textId="16353EC5" w:rsidR="004A5427" w:rsidRDefault="004A5427">
      <w:pPr>
        <w:pStyle w:val="SourceCode"/>
      </w:pPr>
      <w:r w:rsidRPr="004B7077">
        <w:rPr>
          <w:rFonts w:hint="eastAsia"/>
          <w:u w:val="single"/>
          <w:lang w:eastAsia="zh-CN"/>
        </w:rPr>
        <w:t xml:space="preserve"> </w:t>
      </w:r>
      <w:r w:rsidRPr="004B7077">
        <w:rPr>
          <w:u w:val="single"/>
          <w:lang w:eastAsia="zh-CN"/>
        </w:rPr>
        <w:t xml:space="preserve">                                                                                                                                                                 </w:t>
      </w:r>
    </w:p>
    <w:p w14:paraId="515D8F89" w14:textId="77777777" w:rsidR="00FF06F4" w:rsidRDefault="00000000" w:rsidP="004A5427">
      <w:pPr>
        <w:pStyle w:val="FirstParagraph"/>
        <w:ind w:firstLineChars="200" w:firstLine="480"/>
        <w:rPr>
          <w:lang w:eastAsia="zh-CN"/>
        </w:rPr>
      </w:pPr>
      <w:r>
        <w:rPr>
          <w:lang w:eastAsia="zh-CN"/>
        </w:rPr>
        <w:t>用</w:t>
      </w:r>
      <w:r>
        <w:rPr>
          <w:lang w:eastAsia="zh-CN"/>
        </w:rPr>
        <w:t xml:space="preserve"> DBSCAN </w:t>
      </w:r>
      <w:r>
        <w:rPr>
          <w:lang w:eastAsia="zh-CN"/>
        </w:rPr>
        <w:t>聚类降维结果数据，通过调整参数</w:t>
      </w:r>
      <w:r>
        <w:rPr>
          <w:rStyle w:val="VerbatimChar"/>
          <w:lang w:eastAsia="zh-CN"/>
        </w:rPr>
        <w:t>eps</w:t>
      </w:r>
      <w:r>
        <w:rPr>
          <w:lang w:eastAsia="zh-CN"/>
        </w:rPr>
        <w:t>，控制聚类簇数量。</w:t>
      </w:r>
    </w:p>
    <w:p w14:paraId="0C2486D8" w14:textId="37073C8B" w:rsidR="004A5427" w:rsidRPr="004A5427" w:rsidRDefault="004A5427" w:rsidP="004A5427">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D586732" w14:textId="77777777" w:rsidR="00FF06F4" w:rsidRDefault="00000000">
      <w:pPr>
        <w:pStyle w:val="SourceCode"/>
        <w:rPr>
          <w:rStyle w:val="NormalTok"/>
        </w:rPr>
      </w:pPr>
      <w:r>
        <w:rPr>
          <w:rStyle w:val="NormalTok"/>
        </w:rPr>
        <w:t xml:space="preserve">clustering </w:t>
      </w:r>
      <w:r>
        <w:rPr>
          <w:rStyle w:val="OperatorTok"/>
        </w:rPr>
        <w:t>=</w:t>
      </w:r>
      <w:r>
        <w:rPr>
          <w:rStyle w:val="NormalTok"/>
        </w:rPr>
        <w:t xml:space="preserve"> DBSCAN(eps</w:t>
      </w:r>
      <w:r>
        <w:rPr>
          <w:rStyle w:val="OperatorTok"/>
        </w:rPr>
        <w:t>=</w:t>
      </w:r>
      <w:r>
        <w:rPr>
          <w:rStyle w:val="FloatTok"/>
        </w:rPr>
        <w:t>0.6</w:t>
      </w:r>
      <w:r>
        <w:rPr>
          <w:rStyle w:val="NormalTok"/>
        </w:rPr>
        <w:t>, min_samples</w:t>
      </w:r>
      <w:r>
        <w:rPr>
          <w:rStyle w:val="OperatorTok"/>
        </w:rPr>
        <w:t>=</w:t>
      </w:r>
      <w:r>
        <w:rPr>
          <w:rStyle w:val="DecValTok"/>
        </w:rPr>
        <w:t>3</w:t>
      </w:r>
      <w:r>
        <w:rPr>
          <w:rStyle w:val="NormalTok"/>
        </w:rPr>
        <w:t>).fit(embedding)</w:t>
      </w:r>
      <w:r>
        <w:br/>
      </w:r>
      <w:r>
        <w:rPr>
          <w:rStyle w:val="BuiltInTok"/>
        </w:rPr>
        <w:t>print</w:t>
      </w:r>
      <w:r>
        <w:rPr>
          <w:rStyle w:val="NormalTok"/>
        </w:rPr>
        <w:t>(np.unique(clustering.labels_))</w:t>
      </w:r>
      <w:r>
        <w:br/>
      </w:r>
      <w:r>
        <w:rPr>
          <w:rStyle w:val="NormalTok"/>
        </w:rPr>
        <w:t>metrics_inall_copy[</w:t>
      </w:r>
      <w:r>
        <w:rPr>
          <w:rStyle w:val="StringTok"/>
        </w:rPr>
        <w:t>'dbscan'</w:t>
      </w:r>
      <w:r>
        <w:rPr>
          <w:rStyle w:val="NormalTok"/>
        </w:rPr>
        <w:t>]</w:t>
      </w:r>
      <w:r>
        <w:rPr>
          <w:rStyle w:val="OperatorTok"/>
        </w:rPr>
        <w:t>=</w:t>
      </w:r>
      <w:r>
        <w:rPr>
          <w:rStyle w:val="NormalTok"/>
        </w:rPr>
        <w:t>clustering.labels_</w:t>
      </w:r>
    </w:p>
    <w:p w14:paraId="4640C59F" w14:textId="5DF1F14E" w:rsidR="004A5427" w:rsidRDefault="004A5427">
      <w:pPr>
        <w:pStyle w:val="SourceCode"/>
      </w:pPr>
      <w:r w:rsidRPr="004B7077">
        <w:rPr>
          <w:rFonts w:hint="eastAsia"/>
          <w:u w:val="single"/>
          <w:lang w:eastAsia="zh-CN"/>
        </w:rPr>
        <w:t xml:space="preserve"> </w:t>
      </w:r>
      <w:r w:rsidRPr="004B7077">
        <w:rPr>
          <w:u w:val="single"/>
          <w:lang w:eastAsia="zh-CN"/>
        </w:rPr>
        <w:t xml:space="preserve">                                                                                                                                                                 </w:t>
      </w:r>
    </w:p>
    <w:p w14:paraId="137B9646" w14:textId="77777777" w:rsidR="00FF06F4" w:rsidRDefault="00000000">
      <w:pPr>
        <w:pStyle w:val="SourceCode"/>
        <w:rPr>
          <w:rStyle w:val="VerbatimChar"/>
          <w:lang w:eastAsia="zh-CN"/>
        </w:rPr>
      </w:pPr>
      <w:r>
        <w:rPr>
          <w:rStyle w:val="VerbatimChar"/>
          <w:lang w:eastAsia="zh-CN"/>
        </w:rPr>
        <w:t>[0 1 2 3 4 5 6 7]</w:t>
      </w:r>
    </w:p>
    <w:p w14:paraId="4C78FBB0" w14:textId="6A4981B0" w:rsidR="004A5427" w:rsidRDefault="004A5427">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740BC3F" w14:textId="77777777" w:rsidR="00FF06F4" w:rsidRDefault="00000000" w:rsidP="004A5427">
      <w:pPr>
        <w:pStyle w:val="FirstParagraph"/>
        <w:ind w:firstLineChars="200" w:firstLine="480"/>
        <w:rPr>
          <w:lang w:eastAsia="zh-CN"/>
        </w:rPr>
      </w:pPr>
      <w:r>
        <w:rPr>
          <w:lang w:eastAsia="zh-CN"/>
        </w:rPr>
        <w:t>按降维向量打印三维点，用聚类降维结果表示为点的颜色，观察数据点的分布情况。</w:t>
      </w:r>
    </w:p>
    <w:p w14:paraId="552F7D1C" w14:textId="7632F709" w:rsidR="004A5427" w:rsidRPr="004A5427" w:rsidRDefault="004A5427" w:rsidP="004A5427">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98274EF" w14:textId="77777777" w:rsidR="00FF06F4" w:rsidRDefault="00000000">
      <w:pPr>
        <w:pStyle w:val="SourceCode"/>
      </w:pPr>
      <w:r>
        <w:rPr>
          <w:rStyle w:val="NormalTok"/>
        </w:rPr>
        <w:t>fig_3d</w:t>
      </w:r>
      <w:r>
        <w:rPr>
          <w:rStyle w:val="OperatorTok"/>
        </w:rPr>
        <w:t>=</w:t>
      </w:r>
      <w:r>
        <w:rPr>
          <w:rStyle w:val="NormalTok"/>
        </w:rPr>
        <w:t>px.scatter_3d(</w:t>
      </w:r>
      <w:r>
        <w:br/>
      </w:r>
      <w:r>
        <w:rPr>
          <w:rStyle w:val="NormalTok"/>
        </w:rPr>
        <w:t xml:space="preserve">    metrics_inall_copy, x</w:t>
      </w:r>
      <w:r>
        <w:rPr>
          <w:rStyle w:val="OperatorTok"/>
        </w:rPr>
        <w:t>=</w:t>
      </w:r>
      <w:r>
        <w:rPr>
          <w:rStyle w:val="StringTok"/>
        </w:rPr>
        <w:t>'embedding_x'</w:t>
      </w:r>
      <w:r>
        <w:rPr>
          <w:rStyle w:val="NormalTok"/>
        </w:rPr>
        <w:t>,y</w:t>
      </w:r>
      <w:r>
        <w:rPr>
          <w:rStyle w:val="OperatorTok"/>
        </w:rPr>
        <w:t>=</w:t>
      </w:r>
      <w:r>
        <w:rPr>
          <w:rStyle w:val="StringTok"/>
        </w:rPr>
        <w:t>'embedding_y'</w:t>
      </w:r>
      <w:r>
        <w:rPr>
          <w:rStyle w:val="NormalTok"/>
        </w:rPr>
        <w:t>,z</w:t>
      </w:r>
      <w:r>
        <w:rPr>
          <w:rStyle w:val="OperatorTok"/>
        </w:rPr>
        <w:t>=</w:t>
      </w:r>
      <w:r>
        <w:rPr>
          <w:rStyle w:val="StringTok"/>
        </w:rPr>
        <w:t>'embedding_z'</w:t>
      </w:r>
      <w:r>
        <w:rPr>
          <w:rStyle w:val="NormalTok"/>
        </w:rPr>
        <w:t xml:space="preserve">,  </w:t>
      </w:r>
      <w:r>
        <w:br/>
      </w:r>
      <w:r>
        <w:rPr>
          <w:rStyle w:val="NormalTok"/>
        </w:rPr>
        <w:t xml:space="preserve">    color</w:t>
      </w:r>
      <w:r>
        <w:rPr>
          <w:rStyle w:val="OperatorTok"/>
        </w:rPr>
        <w:t>=</w:t>
      </w:r>
      <w:r>
        <w:rPr>
          <w:rStyle w:val="StringTok"/>
        </w:rPr>
        <w:t>'dbscan'</w:t>
      </w:r>
      <w:r>
        <w:rPr>
          <w:rStyle w:val="NormalTok"/>
        </w:rPr>
        <w:t>,</w:t>
      </w:r>
      <w:r>
        <w:br/>
      </w:r>
      <w:r>
        <w:rPr>
          <w:rStyle w:val="NormalTok"/>
        </w:rPr>
        <w:t xml:space="preserve">    width</w:t>
      </w:r>
      <w:r>
        <w:rPr>
          <w:rStyle w:val="OperatorTok"/>
        </w:rPr>
        <w:t>=</w:t>
      </w:r>
      <w:r>
        <w:rPr>
          <w:rStyle w:val="DecValTok"/>
        </w:rPr>
        <w:t>800</w:t>
      </w:r>
      <w:r>
        <w:rPr>
          <w:rStyle w:val="NormalTok"/>
        </w:rPr>
        <w:t>, height</w:t>
      </w:r>
      <w:r>
        <w:rPr>
          <w:rStyle w:val="OperatorTok"/>
        </w:rPr>
        <w:t>=</w:t>
      </w:r>
      <w:r>
        <w:rPr>
          <w:rStyle w:val="DecValTok"/>
        </w:rPr>
        <w:t>800</w:t>
      </w:r>
      <w:r>
        <w:rPr>
          <w:rStyle w:val="NormalTok"/>
        </w:rPr>
        <w:t>,</w:t>
      </w:r>
      <w:r>
        <w:br/>
      </w:r>
      <w:r>
        <w:rPr>
          <w:rStyle w:val="NormalTok"/>
        </w:rPr>
        <w:t xml:space="preserve">    hover_data</w:t>
      </w:r>
      <w:r>
        <w:rPr>
          <w:rStyle w:val="OperatorTok"/>
        </w:rPr>
        <w:t>=</w:t>
      </w:r>
      <w:r>
        <w:rPr>
          <w:rStyle w:val="NormalTok"/>
        </w:rPr>
        <w:t>[</w:t>
      </w:r>
      <w:r>
        <w:rPr>
          <w:rStyle w:val="StringTok"/>
        </w:rPr>
        <w:t>'fn_idx'</w:t>
      </w:r>
      <w:r>
        <w:rPr>
          <w:rStyle w:val="NormalTok"/>
        </w:rPr>
        <w:t>],</w:t>
      </w:r>
      <w:r>
        <w:br/>
      </w:r>
      <w:r>
        <w:rPr>
          <w:rStyle w:val="NormalTok"/>
        </w:rPr>
        <w:t xml:space="preserve">    )</w:t>
      </w:r>
      <w:r>
        <w:br/>
      </w:r>
      <w:r>
        <w:rPr>
          <w:rStyle w:val="NormalTok"/>
        </w:rPr>
        <w:t>fig_3d.update_traces(marker_size</w:t>
      </w:r>
      <w:r>
        <w:rPr>
          <w:rStyle w:val="OperatorTok"/>
        </w:rPr>
        <w:t>=</w:t>
      </w:r>
      <w:r>
        <w:rPr>
          <w:rStyle w:val="DecValTok"/>
        </w:rPr>
        <w:t>5</w:t>
      </w:r>
      <w:r>
        <w:rPr>
          <w:rStyle w:val="NormalTok"/>
        </w:rPr>
        <w:t>)</w:t>
      </w:r>
      <w:r>
        <w:br/>
      </w:r>
      <w:r>
        <w:rPr>
          <w:rStyle w:val="NormalTok"/>
        </w:rPr>
        <w:t>fig_3d.show()</w:t>
      </w:r>
    </w:p>
    <w:p w14:paraId="1C3C06C3" w14:textId="77777777" w:rsidR="004A5427" w:rsidRDefault="004A5427" w:rsidP="004A5427">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CCCC991" w14:textId="142A0BE9" w:rsidR="00FF06F4" w:rsidRDefault="004A5427">
      <w:pPr>
        <w:pStyle w:val="FirstParagraph"/>
      </w:pPr>
      <w:r>
        <w:rPr>
          <w:noProof/>
        </w:rPr>
        <w:lastRenderedPageBreak/>
        <w:drawing>
          <wp:inline distT="0" distB="0" distL="0" distR="0" wp14:anchorId="2A7A9568" wp14:editId="6732FEC0">
            <wp:extent cx="4806950" cy="4780245"/>
            <wp:effectExtent l="0" t="0" r="0" b="0"/>
            <wp:docPr id="180291649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12963" cy="4786225"/>
                    </a:xfrm>
                    <a:prstGeom prst="rect">
                      <a:avLst/>
                    </a:prstGeom>
                    <a:noFill/>
                    <a:ln>
                      <a:noFill/>
                    </a:ln>
                  </pic:spPr>
                </pic:pic>
              </a:graphicData>
            </a:graphic>
          </wp:inline>
        </w:drawing>
      </w:r>
    </w:p>
    <w:p w14:paraId="575DAA39" w14:textId="77777777" w:rsidR="00FF06F4" w:rsidRDefault="00000000" w:rsidP="004A5427">
      <w:pPr>
        <w:pStyle w:val="a0"/>
        <w:ind w:firstLineChars="200" w:firstLine="480"/>
        <w:rPr>
          <w:lang w:eastAsia="zh-CN"/>
        </w:rPr>
      </w:pPr>
      <w:r>
        <w:rPr>
          <w:lang w:eastAsia="zh-CN"/>
        </w:rPr>
        <w:t>为了观察实际街道空间下聚类降维后的结果，按照实际经纬度坐标的相对位置打印点并赋予聚类的颜色，得知多维景观指数的综合特征将街道划分成了多个区段，可以将该种方法拓展到类似的城市空间特征模式结构寻找问题上。</w:t>
      </w:r>
    </w:p>
    <w:p w14:paraId="12D0EA80" w14:textId="4716DCF0" w:rsidR="004A5427" w:rsidRDefault="004A5427" w:rsidP="004A5427">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F5831EF" w14:textId="77777777" w:rsidR="00FF06F4" w:rsidRDefault="00000000">
      <w:pPr>
        <w:pStyle w:val="SourceCode"/>
        <w:rPr>
          <w:rStyle w:val="NormalTok"/>
        </w:rPr>
      </w:pPr>
      <w:r>
        <w:rPr>
          <w:rStyle w:val="NormalTok"/>
        </w:rPr>
        <w:t>metrics_inall_copy[[</w:t>
      </w:r>
      <w:r>
        <w:rPr>
          <w:rStyle w:val="StringTok"/>
        </w:rPr>
        <w:t>'lon'</w:t>
      </w:r>
      <w:r>
        <w:rPr>
          <w:rStyle w:val="NormalTok"/>
        </w:rPr>
        <w:t>,</w:t>
      </w:r>
      <w:r>
        <w:rPr>
          <w:rStyle w:val="StringTok"/>
        </w:rPr>
        <w:t>'lat'</w:t>
      </w:r>
      <w:r>
        <w:rPr>
          <w:rStyle w:val="NormalTok"/>
        </w:rPr>
        <w:t>]]</w:t>
      </w:r>
      <w:r>
        <w:rPr>
          <w:rStyle w:val="OperatorTok"/>
        </w:rPr>
        <w:t>=</w:t>
      </w:r>
      <w:r>
        <w:rPr>
          <w:rStyle w:val="NormalTok"/>
        </w:rPr>
        <w:t>metrics_inall.</w:t>
      </w:r>
      <w:r>
        <w:rPr>
          <w:rStyle w:val="BuiltInTok"/>
        </w:rPr>
        <w:t>apply</w:t>
      </w:r>
      <w:r>
        <w:rPr>
          <w:rStyle w:val="NormalTok"/>
        </w:rPr>
        <w:t>(</w:t>
      </w:r>
      <w:r>
        <w:rPr>
          <w:rStyle w:val="KeywordTok"/>
        </w:rPr>
        <w:t>lambda</w:t>
      </w:r>
      <w:r>
        <w:rPr>
          <w:rStyle w:val="NormalTok"/>
        </w:rPr>
        <w:t xml:space="preserve"> row:[row.geometry.x,row.geometry.y],axis</w:t>
      </w:r>
      <w:r>
        <w:rPr>
          <w:rStyle w:val="OperatorTok"/>
        </w:rPr>
        <w:t>=</w:t>
      </w:r>
      <w:r>
        <w:rPr>
          <w:rStyle w:val="DecValTok"/>
        </w:rPr>
        <w:t>1</w:t>
      </w:r>
      <w:r>
        <w:rPr>
          <w:rStyle w:val="NormalTok"/>
        </w:rPr>
        <w:t>,result_type</w:t>
      </w:r>
      <w:r>
        <w:rPr>
          <w:rStyle w:val="OperatorTok"/>
        </w:rPr>
        <w:t>=</w:t>
      </w:r>
      <w:r>
        <w:rPr>
          <w:rStyle w:val="StringTok"/>
        </w:rPr>
        <w:t>'expand'</w:t>
      </w:r>
      <w:r>
        <w:rPr>
          <w:rStyle w:val="NormalTok"/>
        </w:rPr>
        <w:t>)</w:t>
      </w:r>
      <w:r>
        <w:br/>
      </w:r>
      <w:r>
        <w:rPr>
          <w:rStyle w:val="NormalTok"/>
        </w:rPr>
        <w:t>norm_lon</w:t>
      </w:r>
      <w:r>
        <w:rPr>
          <w:rStyle w:val="OperatorTok"/>
        </w:rPr>
        <w:t>=</w:t>
      </w:r>
      <w:r>
        <w:rPr>
          <w:rStyle w:val="NormalTok"/>
        </w:rPr>
        <w:t>usda_utils.normalize_by_meanNstd(metrics_inall_copy[[</w:t>
      </w:r>
      <w:r>
        <w:rPr>
          <w:rStyle w:val="StringTok"/>
        </w:rPr>
        <w:t>'lon'</w:t>
      </w:r>
      <w:r>
        <w:rPr>
          <w:rStyle w:val="NormalTok"/>
        </w:rPr>
        <w:t>]])[</w:t>
      </w:r>
      <w:r>
        <w:rPr>
          <w:rStyle w:val="DecValTok"/>
        </w:rPr>
        <w:t>0</w:t>
      </w:r>
      <w:r>
        <w:rPr>
          <w:rStyle w:val="NormalTok"/>
        </w:rPr>
        <w:t>]</w:t>
      </w:r>
      <w:r>
        <w:br/>
      </w:r>
      <w:r>
        <w:rPr>
          <w:rStyle w:val="NormalTok"/>
        </w:rPr>
        <w:t>norm_lat</w:t>
      </w:r>
      <w:r>
        <w:rPr>
          <w:rStyle w:val="OperatorTok"/>
        </w:rPr>
        <w:t>=</w:t>
      </w:r>
      <w:r>
        <w:rPr>
          <w:rStyle w:val="NormalTok"/>
        </w:rPr>
        <w:t>usda_utils.normalize_by_meanNstd(metrics_inall_copy[[</w:t>
      </w:r>
      <w:r>
        <w:rPr>
          <w:rStyle w:val="StringTok"/>
        </w:rPr>
        <w:t>'lat'</w:t>
      </w:r>
      <w:r>
        <w:rPr>
          <w:rStyle w:val="NormalTok"/>
        </w:rPr>
        <w:t>]])[</w:t>
      </w:r>
      <w:r>
        <w:rPr>
          <w:rStyle w:val="DecValTok"/>
        </w:rPr>
        <w:t>0</w:t>
      </w:r>
      <w:r>
        <w:rPr>
          <w:rStyle w:val="NormalTok"/>
        </w:rPr>
        <w:t>]</w:t>
      </w:r>
    </w:p>
    <w:p w14:paraId="12566E63" w14:textId="539D8BAB" w:rsidR="004A5427" w:rsidRDefault="004A5427">
      <w:pPr>
        <w:pStyle w:val="SourceCode"/>
      </w:pPr>
      <w:r w:rsidRPr="004B7077">
        <w:rPr>
          <w:rFonts w:hint="eastAsia"/>
          <w:u w:val="single"/>
          <w:lang w:eastAsia="zh-CN"/>
        </w:rPr>
        <w:t xml:space="preserve"> </w:t>
      </w:r>
      <w:r w:rsidRPr="004B7077">
        <w:rPr>
          <w:u w:val="single"/>
          <w:lang w:eastAsia="zh-CN"/>
        </w:rPr>
        <w:t xml:space="preserve">                                                                                                                                                                 </w:t>
      </w:r>
    </w:p>
    <w:p w14:paraId="358086E0" w14:textId="77777777" w:rsidR="00FF06F4" w:rsidRDefault="00000000">
      <w:pPr>
        <w:pStyle w:val="SourceCode"/>
      </w:pPr>
      <w:r>
        <w:rPr>
          <w:rStyle w:val="NormalTok"/>
        </w:rPr>
        <w:t>fig,ax</w:t>
      </w:r>
      <w:r>
        <w:rPr>
          <w:rStyle w:val="OperatorTok"/>
        </w:rPr>
        <w:t>=</w:t>
      </w:r>
      <w:r>
        <w:rPr>
          <w:rStyle w:val="NormalTok"/>
        </w:rPr>
        <w:t>plt.subplots(figsize</w:t>
      </w:r>
      <w:r>
        <w:rPr>
          <w:rStyle w:val="OperatorTok"/>
        </w:rPr>
        <w:t>=</w:t>
      </w:r>
      <w:r>
        <w:rPr>
          <w:rStyle w:val="NormalTok"/>
        </w:rPr>
        <w:t>(</w:t>
      </w:r>
      <w:r>
        <w:rPr>
          <w:rStyle w:val="DecValTok"/>
        </w:rPr>
        <w:t>20</w:t>
      </w:r>
      <w:r>
        <w:rPr>
          <w:rStyle w:val="NormalTok"/>
        </w:rPr>
        <w:t>,</w:t>
      </w:r>
      <w:r>
        <w:rPr>
          <w:rStyle w:val="DecValTok"/>
        </w:rPr>
        <w:t>1</w:t>
      </w:r>
      <w:r>
        <w:rPr>
          <w:rStyle w:val="NormalTok"/>
        </w:rPr>
        <w:t>))</w:t>
      </w:r>
      <w:r>
        <w:br/>
      </w:r>
      <w:r>
        <w:br/>
      </w:r>
      <w:r>
        <w:rPr>
          <w:rStyle w:val="NormalTok"/>
        </w:rPr>
        <w:t>color</w:t>
      </w:r>
      <w:r>
        <w:rPr>
          <w:rStyle w:val="OperatorTok"/>
        </w:rPr>
        <w:t>=</w:t>
      </w:r>
      <w:r>
        <w:rPr>
          <w:rStyle w:val="NormalTok"/>
        </w:rPr>
        <w:t>usda_vis.vals4color_cmap(metrics_inall_copy[</w:t>
      </w:r>
      <w:r>
        <w:rPr>
          <w:rStyle w:val="StringTok"/>
        </w:rPr>
        <w:t>'dbscan'</w:t>
      </w:r>
      <w:r>
        <w:rPr>
          <w:rStyle w:val="NormalTok"/>
        </w:rPr>
        <w:t>].values,cmap</w:t>
      </w:r>
      <w:r>
        <w:rPr>
          <w:rStyle w:val="OperatorTok"/>
        </w:rPr>
        <w:t>=</w:t>
      </w:r>
      <w:r>
        <w:rPr>
          <w:rStyle w:val="StringTok"/>
        </w:rPr>
        <w:t>'Accent'</w:t>
      </w:r>
      <w:r>
        <w:rPr>
          <w:rStyle w:val="NormalTok"/>
        </w:rPr>
        <w:t>,vmin</w:t>
      </w:r>
      <w:r>
        <w:rPr>
          <w:rStyle w:val="OperatorTok"/>
        </w:rPr>
        <w:t>=</w:t>
      </w:r>
      <w:r>
        <w:rPr>
          <w:rStyle w:val="NormalTok"/>
        </w:rPr>
        <w:t>metrics_inall_copy[</w:t>
      </w:r>
      <w:r>
        <w:rPr>
          <w:rStyle w:val="StringTok"/>
        </w:rPr>
        <w:t>'dbscan'</w:t>
      </w:r>
      <w:r>
        <w:rPr>
          <w:rStyle w:val="NormalTok"/>
        </w:rPr>
        <w:t>].</w:t>
      </w:r>
      <w:r>
        <w:rPr>
          <w:rStyle w:val="BuiltInTok"/>
        </w:rPr>
        <w:t>min</w:t>
      </w:r>
      <w:r>
        <w:rPr>
          <w:rStyle w:val="NormalTok"/>
        </w:rPr>
        <w:t>(), vmax</w:t>
      </w:r>
      <w:r>
        <w:rPr>
          <w:rStyle w:val="OperatorTok"/>
        </w:rPr>
        <w:t>=</w:t>
      </w:r>
      <w:r>
        <w:rPr>
          <w:rStyle w:val="NormalTok"/>
        </w:rPr>
        <w:t>metrics_inall_copy[</w:t>
      </w:r>
      <w:r>
        <w:rPr>
          <w:rStyle w:val="StringTok"/>
        </w:rPr>
        <w:t>'dbscan'</w:t>
      </w:r>
      <w:r>
        <w:rPr>
          <w:rStyle w:val="NormalTok"/>
        </w:rPr>
        <w:t>].</w:t>
      </w:r>
      <w:r>
        <w:rPr>
          <w:rStyle w:val="BuiltInTok"/>
        </w:rPr>
        <w:t>max</w:t>
      </w:r>
      <w:r>
        <w:rPr>
          <w:rStyle w:val="NormalTok"/>
        </w:rPr>
        <w:t>())</w:t>
      </w:r>
      <w:r>
        <w:br/>
      </w:r>
      <w:r>
        <w:rPr>
          <w:rStyle w:val="NormalTok"/>
        </w:rPr>
        <w:lastRenderedPageBreak/>
        <w:t>ax.scatter(norm_lon,norm_lat,s</w:t>
      </w:r>
      <w:r>
        <w:rPr>
          <w:rStyle w:val="OperatorTok"/>
        </w:rPr>
        <w:t>=</w:t>
      </w:r>
      <w:r>
        <w:rPr>
          <w:rStyle w:val="DecValTok"/>
        </w:rPr>
        <w:t>10</w:t>
      </w:r>
      <w:r>
        <w:rPr>
          <w:rStyle w:val="NormalTok"/>
        </w:rPr>
        <w:t>,color</w:t>
      </w:r>
      <w:r>
        <w:rPr>
          <w:rStyle w:val="OperatorTok"/>
        </w:rPr>
        <w:t>=</w:t>
      </w:r>
      <w:r>
        <w:rPr>
          <w:rStyle w:val="NormalTok"/>
        </w:rPr>
        <w:t xml:space="preserve">color) </w:t>
      </w:r>
      <w:r>
        <w:br/>
      </w:r>
      <w:r>
        <w:rPr>
          <w:rStyle w:val="NormalTok"/>
        </w:rPr>
        <w:t xml:space="preserve">    </w:t>
      </w:r>
      <w:r>
        <w:br/>
      </w:r>
      <w:r>
        <w:rPr>
          <w:rStyle w:val="NormalTok"/>
        </w:rPr>
        <w:t>ax.spines[</w:t>
      </w:r>
      <w:r>
        <w:rPr>
          <w:rStyle w:val="StringTok"/>
        </w:rPr>
        <w:t>'top'</w:t>
      </w:r>
      <w:r>
        <w:rPr>
          <w:rStyle w:val="NormalTok"/>
        </w:rPr>
        <w:t>].set_visible(</w:t>
      </w:r>
      <w:r>
        <w:rPr>
          <w:rStyle w:val="VariableTok"/>
        </w:rPr>
        <w:t>False</w:t>
      </w:r>
      <w:r>
        <w:rPr>
          <w:rStyle w:val="NormalTok"/>
        </w:rPr>
        <w:t>)</w:t>
      </w:r>
      <w:r>
        <w:br/>
      </w:r>
      <w:r>
        <w:rPr>
          <w:rStyle w:val="NormalTok"/>
        </w:rPr>
        <w:t>ax.spines[</w:t>
      </w:r>
      <w:r>
        <w:rPr>
          <w:rStyle w:val="StringTok"/>
        </w:rPr>
        <w:t>'right'</w:t>
      </w:r>
      <w:r>
        <w:rPr>
          <w:rStyle w:val="NormalTok"/>
        </w:rPr>
        <w:t>].set_visible(</w:t>
      </w:r>
      <w:r>
        <w:rPr>
          <w:rStyle w:val="VariableTok"/>
        </w:rPr>
        <w:t>False</w:t>
      </w:r>
      <w:r>
        <w:rPr>
          <w:rStyle w:val="NormalTok"/>
        </w:rPr>
        <w:t>)</w:t>
      </w:r>
      <w:r>
        <w:br/>
      </w:r>
      <w:r>
        <w:rPr>
          <w:rStyle w:val="NormalTok"/>
        </w:rPr>
        <w:t>plt.show()</w:t>
      </w:r>
    </w:p>
    <w:p w14:paraId="5E03F942" w14:textId="77777777" w:rsidR="004A5427" w:rsidRDefault="004A5427" w:rsidP="004A5427">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EC30C2E" w14:textId="21492460" w:rsidR="00FF06F4" w:rsidRDefault="004A5427">
      <w:pPr>
        <w:pStyle w:val="FirstParagraph"/>
      </w:pPr>
      <w:r>
        <w:rPr>
          <w:noProof/>
        </w:rPr>
        <w:drawing>
          <wp:inline distT="0" distB="0" distL="0" distR="0" wp14:anchorId="57563747" wp14:editId="7CFC7AF8">
            <wp:extent cx="5486400" cy="409575"/>
            <wp:effectExtent l="0" t="0" r="0" b="0"/>
            <wp:docPr id="85283630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3BB6FB28" w14:textId="77777777" w:rsidR="00FF06F4" w:rsidRDefault="00000000">
      <w:r>
        <w:pict w14:anchorId="7B73CE50">
          <v:rect id="_x0000_i1025" style="width:0;height:1.5pt" o:hralign="center" o:hrstd="t" o:hr="t"/>
        </w:pict>
      </w:r>
    </w:p>
    <w:p w14:paraId="75CDFB14" w14:textId="77777777" w:rsidR="00FF06F4" w:rsidRDefault="00000000">
      <w:pPr>
        <w:pStyle w:val="FirstParagraph"/>
      </w:pPr>
      <w:r>
        <w:t>注释（</w:t>
      </w:r>
      <w:r>
        <w:t>Notes</w:t>
      </w:r>
      <w:r>
        <w:t>）：</w:t>
      </w:r>
    </w:p>
    <w:p w14:paraId="7A262E64" w14:textId="77777777" w:rsidR="00FF06F4" w:rsidRDefault="00000000">
      <w:pPr>
        <w:pStyle w:val="a0"/>
      </w:pPr>
      <w:r>
        <w:t>① Manifold learning on handwritten digits: Locally Linear Embedding, Isomap…</w:t>
      </w:r>
      <w:r>
        <w:t>，（</w:t>
      </w:r>
      <w:hyperlink r:id="rId141" w:anchor="sphx-glr-auto-examples-manifold-plot-lle-digits-py">
        <w:r>
          <w:rPr>
            <w:rStyle w:val="ad"/>
          </w:rPr>
          <w:t>https://scikit-learn.org/stable/auto_examples/manifold/plot_lle_digits.html#sphx-glr-auto-examples-manifold-plot-lle-digits-py</w:t>
        </w:r>
      </w:hyperlink>
      <w:r>
        <w:t>）。</w:t>
      </w:r>
    </w:p>
    <w:p w14:paraId="25CEA38C" w14:textId="77777777" w:rsidR="00FF06F4" w:rsidRDefault="00000000">
      <w:pPr>
        <w:pStyle w:val="a0"/>
      </w:pPr>
      <w:r>
        <w:t>② class sklearn.manifold.MDS</w:t>
      </w:r>
      <w:r>
        <w:t>，（</w:t>
      </w:r>
      <w:hyperlink r:id="rId142">
        <w:r>
          <w:rPr>
            <w:rStyle w:val="ad"/>
          </w:rPr>
          <w:t>https://scikit-learn.org/stable/modules/generated/sklearn.manifold.MDS.html</w:t>
        </w:r>
      </w:hyperlink>
      <w:r>
        <w:t>）。</w:t>
      </w:r>
    </w:p>
    <w:p w14:paraId="0364F706" w14:textId="77777777" w:rsidR="00FF06F4" w:rsidRDefault="00000000">
      <w:pPr>
        <w:pStyle w:val="a0"/>
      </w:pPr>
      <w:r>
        <w:t>③ sklearn.manifold.smacof</w:t>
      </w:r>
      <w:r>
        <w:t>，（</w:t>
      </w:r>
      <w:hyperlink r:id="rId143">
        <w:r>
          <w:rPr>
            <w:rStyle w:val="ad"/>
          </w:rPr>
          <w:t>https://scikit-learn.org/stable/modules/generated/sklearn.manifold.smacof.html</w:t>
        </w:r>
      </w:hyperlink>
      <w:r>
        <w:t>）。</w:t>
      </w:r>
    </w:p>
    <w:p w14:paraId="53654764" w14:textId="77777777" w:rsidR="00FF06F4" w:rsidRDefault="00000000">
      <w:pPr>
        <w:pStyle w:val="a0"/>
      </w:pPr>
      <w:r>
        <w:t xml:space="preserve">④ </w:t>
      </w:r>
      <w:r>
        <w:t>（</w:t>
      </w:r>
      <w:r>
        <w:t>sklearn</w:t>
      </w:r>
      <w:r>
        <w:t>）</w:t>
      </w:r>
      <w:r>
        <w:t xml:space="preserve">MDS </w:t>
      </w:r>
      <w:r>
        <w:t>代码，（</w:t>
      </w:r>
      <w:hyperlink r:id="rId144" w:anchor="L372">
        <w:r>
          <w:rPr>
            <w:rStyle w:val="ad"/>
          </w:rPr>
          <w:t>https://github.com/scikit-learn/scikit-learn/blob/7f9bad99d/sklearn/manifold/_mds.py#L372</w:t>
        </w:r>
      </w:hyperlink>
      <w:r>
        <w:t>）。</w:t>
      </w:r>
    </w:p>
    <w:p w14:paraId="6F70B997" w14:textId="77777777" w:rsidR="00FF06F4" w:rsidRDefault="00000000">
      <w:pPr>
        <w:pStyle w:val="a0"/>
      </w:pPr>
      <w:r>
        <w:t xml:space="preserve">⑤ Isotonic Regression </w:t>
      </w:r>
      <w:r>
        <w:t>示例，（</w:t>
      </w:r>
      <w:hyperlink r:id="rId145">
        <w:r>
          <w:rPr>
            <w:rStyle w:val="ad"/>
          </w:rPr>
          <w:t>https://scikit-learn.org/stable/auto_examples/miscellaneous/plot_isotonic_regression.html</w:t>
        </w:r>
      </w:hyperlink>
      <w:r>
        <w:t>）。</w:t>
      </w:r>
    </w:p>
    <w:p w14:paraId="528CD622" w14:textId="77777777" w:rsidR="00FF06F4" w:rsidRDefault="00000000">
      <w:pPr>
        <w:pStyle w:val="a0"/>
      </w:pPr>
      <w:r>
        <w:t>⑥ Visualizing the stock market structure</w:t>
      </w:r>
      <w:r>
        <w:t>，（</w:t>
      </w:r>
      <w:hyperlink r:id="rId146" w:anchor="sphx-glr-auto-examples-applications-plot-stock-market-py">
        <w:r>
          <w:rPr>
            <w:rStyle w:val="ad"/>
          </w:rPr>
          <w:t>https://scikit-learn.org/stable/auto_examples/applications/plot_stock_market.html#sphx-glr-auto-examples-applications-plot-stock-market-py</w:t>
        </w:r>
      </w:hyperlink>
      <w:r>
        <w:t>）。</w:t>
      </w:r>
    </w:p>
    <w:p w14:paraId="7FFFAEFD" w14:textId="77777777" w:rsidR="00FF06F4" w:rsidRDefault="00000000">
      <w:pPr>
        <w:pStyle w:val="a0"/>
      </w:pPr>
      <w:r>
        <w:t xml:space="preserve">⑦ UMAP Python </w:t>
      </w:r>
      <w:r>
        <w:t>库，（</w:t>
      </w:r>
      <w:hyperlink r:id="rId147">
        <w:r>
          <w:rPr>
            <w:rStyle w:val="ad"/>
          </w:rPr>
          <w:t>https://umap-learn.readthedocs.io/en/latest/index.html</w:t>
        </w:r>
      </w:hyperlink>
      <w:r>
        <w:t>）。</w:t>
      </w:r>
    </w:p>
    <w:p w14:paraId="0EE91B8C" w14:textId="77777777" w:rsidR="00FF06F4" w:rsidRDefault="00000000">
      <w:pPr>
        <w:pStyle w:val="a0"/>
      </w:pPr>
      <w:r>
        <w:t>参考文献（</w:t>
      </w:r>
      <w:r>
        <w:t>References</w:t>
      </w:r>
      <w:r>
        <w:t>）</w:t>
      </w:r>
      <w:r>
        <w:t>:</w:t>
      </w:r>
    </w:p>
    <w:p w14:paraId="1FD2723F" w14:textId="77777777" w:rsidR="00FF06F4" w:rsidRDefault="00000000">
      <w:pPr>
        <w:pStyle w:val="a0"/>
      </w:pPr>
      <w:r>
        <w:t xml:space="preserve">[1] </w:t>
      </w:r>
      <w:r>
        <w:t>周志华</w:t>
      </w:r>
      <w:r>
        <w:t xml:space="preserve"> </w:t>
      </w:r>
      <w:r>
        <w:t>著</w:t>
      </w:r>
      <w:r>
        <w:t xml:space="preserve">. </w:t>
      </w:r>
      <w:r>
        <w:t>机器学习</w:t>
      </w:r>
      <w:r>
        <w:t xml:space="preserve">, </w:t>
      </w:r>
      <w:r>
        <w:t>北京</w:t>
      </w:r>
      <w:r>
        <w:t xml:space="preserve">: </w:t>
      </w:r>
      <w:r>
        <w:t>清华大学出版社</w:t>
      </w:r>
      <w:r>
        <w:t>, 2016</w:t>
      </w:r>
      <w:r>
        <w:t>年</w:t>
      </w:r>
      <w:r>
        <w:t>1</w:t>
      </w:r>
      <w:r>
        <w:t>月</w:t>
      </w:r>
      <w:r>
        <w:t>.(ISBN 978-7-302-206853-6)</w:t>
      </w:r>
    </w:p>
    <w:p w14:paraId="6775B10D" w14:textId="77777777" w:rsidR="00FF06F4" w:rsidRDefault="00000000">
      <w:pPr>
        <w:pStyle w:val="a0"/>
      </w:pPr>
      <w:r>
        <w:t>[2] Lawrence, N. D. (2012). A Unifying Probabilistic Perspective for Spectral Dimensionality Reduction: Insights and New Models. Journal of Machine Learning Research, 13(51), 1609–1638. Retrieved from http://jmlr.org/papers/v13/lawrence12a.html</w:t>
      </w:r>
    </w:p>
    <w:p w14:paraId="29163B95" w14:textId="77777777" w:rsidR="00FF06F4" w:rsidRDefault="00000000">
      <w:pPr>
        <w:pStyle w:val="a0"/>
      </w:pPr>
      <w:r>
        <w:lastRenderedPageBreak/>
        <w:t>[3] Lee, John A.; Verleysen, Michel (2007). Nonlinear Dimensionality Reduction. Springer. ISBN 978-0-387-39350-6.</w:t>
      </w:r>
    </w:p>
    <w:p w14:paraId="54F88045" w14:textId="77777777" w:rsidR="00FF06F4" w:rsidRDefault="00000000">
      <w:pPr>
        <w:pStyle w:val="a0"/>
      </w:pPr>
      <w:r>
        <w:t>[4] Rajawat, K., &amp; Kumar, S. (2016). Stochastic Multidimensional Scaling. arXiv [Math.OC]. Retrieved from http://arxiv.org/abs/1612.07089</w:t>
      </w:r>
    </w:p>
    <w:p w14:paraId="5C5DB94C" w14:textId="77777777" w:rsidR="00FF06F4" w:rsidRDefault="00000000">
      <w:pPr>
        <w:pStyle w:val="a0"/>
      </w:pPr>
      <w:r>
        <w:t>[5] Kruskal,J. B. (1964). Multidimensional scaling by optimizing goodness of fit to a nonmetric hypothesis. Psychometrika, 29(1), 1–27. doi:10.1007/bf02289565</w:t>
      </w:r>
    </w:p>
    <w:p w14:paraId="129A7779" w14:textId="77777777" w:rsidR="00FF06F4" w:rsidRDefault="00000000">
      <w:pPr>
        <w:pStyle w:val="a0"/>
      </w:pPr>
      <w:r>
        <w:t>[6] Kruskal, J. B. (1964). Nonmetric multidimensional scaling: A numerical method. Psychometrika, 29(2), 115–129. doi:10.1007/bf02289694</w:t>
      </w:r>
    </w:p>
    <w:p w14:paraId="4AE60EC9" w14:textId="77777777" w:rsidR="00FF06F4" w:rsidRDefault="00000000">
      <w:pPr>
        <w:pStyle w:val="a0"/>
      </w:pPr>
      <w:r>
        <w:t xml:space="preserve">[7] </w:t>
      </w:r>
      <w:r>
        <w:t>同济大学数学系编</w:t>
      </w:r>
      <w:r>
        <w:t>,</w:t>
      </w:r>
      <w:r>
        <w:t>工程数学：线性代数（第</w:t>
      </w:r>
      <w:r>
        <w:t>5</w:t>
      </w:r>
      <w:r>
        <w:t>版）</w:t>
      </w:r>
      <w:r>
        <w:t xml:space="preserve">[M]. </w:t>
      </w:r>
      <w:r>
        <w:t>高等教育出版社</w:t>
      </w:r>
      <w:r>
        <w:t>, 2007.05. ISBN</w:t>
      </w:r>
      <w:r>
        <w:t>：</w:t>
      </w:r>
      <w:r>
        <w:t xml:space="preserve"> 9787040212181</w:t>
      </w:r>
    </w:p>
    <w:p w14:paraId="76D206D7" w14:textId="77777777" w:rsidR="00FF06F4" w:rsidRDefault="00000000">
      <w:pPr>
        <w:pStyle w:val="a0"/>
      </w:pPr>
      <w:r>
        <w:t>[8] Burden, R. L., Faires, J. D., &amp; Burden, A. M. (2015). Numerical Analysis. Retrieved from https://books.google.com/books?id=9DV-BAAAQBAJ</w:t>
      </w:r>
    </w:p>
    <w:p w14:paraId="725D4D6E" w14:textId="77777777" w:rsidR="00FF06F4" w:rsidRDefault="00000000">
      <w:pPr>
        <w:pStyle w:val="a0"/>
      </w:pPr>
      <w:r>
        <w:t xml:space="preserve">[9] Eigenvalues and eigenvectors_Wikipedia, </w:t>
      </w:r>
      <w:hyperlink r:id="rId148" w:anchor="cite_note-FOOTNOTEPressTeukolskyVetterlingFlannery200738-28">
        <w:r>
          <w:rPr>
            <w:rStyle w:val="ad"/>
          </w:rPr>
          <w:t>https://en.wikipedia.org/wiki/Eigenvalues_and_eigenvectors#cite_note-FOOTNOTEPressTeukolskyVetterlingFlannery200738-28</w:t>
        </w:r>
      </w:hyperlink>
    </w:p>
    <w:p w14:paraId="00706163" w14:textId="77777777" w:rsidR="00FF06F4" w:rsidRDefault="00000000">
      <w:pPr>
        <w:pStyle w:val="a0"/>
        <w:rPr>
          <w:lang w:eastAsia="zh-CN"/>
        </w:rPr>
      </w:pPr>
      <w:r>
        <w:rPr>
          <w:lang w:eastAsia="zh-CN"/>
        </w:rPr>
        <w:t xml:space="preserve">[10] </w:t>
      </w:r>
      <w:r>
        <w:rPr>
          <w:lang w:eastAsia="zh-CN"/>
        </w:rPr>
        <w:t>李航</w:t>
      </w:r>
      <w:r>
        <w:rPr>
          <w:lang w:eastAsia="zh-CN"/>
        </w:rPr>
        <w:t>.</w:t>
      </w:r>
      <w:r>
        <w:rPr>
          <w:lang w:eastAsia="zh-CN"/>
        </w:rPr>
        <w:t>统计学习方法</w:t>
      </w:r>
      <w:r>
        <w:rPr>
          <w:lang w:eastAsia="zh-CN"/>
        </w:rPr>
        <w:t>[M].</w:t>
      </w:r>
      <w:r>
        <w:rPr>
          <w:lang w:eastAsia="zh-CN"/>
        </w:rPr>
        <w:t>北京</w:t>
      </w:r>
      <w:r>
        <w:rPr>
          <w:lang w:eastAsia="zh-CN"/>
        </w:rPr>
        <w:t>,</w:t>
      </w:r>
      <w:r>
        <w:rPr>
          <w:lang w:eastAsia="zh-CN"/>
        </w:rPr>
        <w:t>清华大学出版社</w:t>
      </w:r>
      <w:r>
        <w:rPr>
          <w:lang w:eastAsia="zh-CN"/>
        </w:rPr>
        <w:t>.2012.03.ISBN: 9787302275954</w:t>
      </w:r>
    </w:p>
    <w:p w14:paraId="7254C025" w14:textId="77777777" w:rsidR="00FF06F4" w:rsidRDefault="00000000">
      <w:pPr>
        <w:pStyle w:val="a0"/>
      </w:pPr>
      <w:r>
        <w:t>[11] Schölkopf, B., Smola, A., &amp; Müller, K.-R. (1997). Kernel principal component analysis. In W. Gerstner, A. Germond, M. Hasler, &amp; J.-D. Nicoud (Eds.), Artificial Neural Networks — ICANN’97 (pp. 583–588). Berlin, Heidelberg: Springer Berlin Heidelberg.</w:t>
      </w:r>
    </w:p>
    <w:p w14:paraId="385C3997" w14:textId="77777777" w:rsidR="00FF06F4" w:rsidRDefault="00000000">
      <w:pPr>
        <w:pStyle w:val="a0"/>
      </w:pPr>
      <w:r>
        <w:t>[12] Raschka, S., &amp; Mirjalili, V. (2019). Python Machine Learning: Machine Learning and Deep Learning with Python, Scikit-Learn, and TensorFlow 2, 3rd Edition. Retrieved from https://books.google.com/books?id=n1cjyAEACAAJ</w:t>
      </w:r>
    </w:p>
    <w:p w14:paraId="451A1552" w14:textId="77777777" w:rsidR="00FF06F4" w:rsidRDefault="00000000">
      <w:pPr>
        <w:pStyle w:val="a0"/>
      </w:pPr>
      <w:r>
        <w:t>[13] Tenenbaum, J. B., de Silva, V., &amp; Langford, J. C. (2000). A global geometric framework for nonlinear dimensionality reduction. Science (New York, N.Y.), 290(5500), 2319–2323. doi:10.1126/science.290.5500.2319</w:t>
      </w:r>
    </w:p>
    <w:p w14:paraId="14B0BEDD" w14:textId="77777777" w:rsidR="00FF06F4" w:rsidRDefault="00000000">
      <w:pPr>
        <w:pStyle w:val="a0"/>
      </w:pPr>
      <w:r>
        <w:t xml:space="preserve">[14] Lagrange multiplier_Wikipedia, </w:t>
      </w:r>
      <w:hyperlink r:id="rId149">
        <w:r>
          <w:rPr>
            <w:rStyle w:val="ad"/>
          </w:rPr>
          <w:t>https://en.wikipedia.org/wiki/Lagrange_multiplier</w:t>
        </w:r>
      </w:hyperlink>
      <w:r>
        <w:t>.</w:t>
      </w:r>
    </w:p>
    <w:p w14:paraId="5B96D01E" w14:textId="77777777" w:rsidR="00FF06F4" w:rsidRDefault="00000000">
      <w:pPr>
        <w:pStyle w:val="a0"/>
      </w:pPr>
      <w:r>
        <w:t>[15] Roweis, S. T., &amp; Saul, L. K. (2000). Nonlinear Dimensionality Reduction by Locally Linear Embedding. Science, 290(5500), 2323–2326. doi:10.1126/science.290.5500.2323</w:t>
      </w:r>
    </w:p>
    <w:p w14:paraId="43BAF2B4" w14:textId="77777777" w:rsidR="00FF06F4" w:rsidRDefault="00000000">
      <w:pPr>
        <w:pStyle w:val="a0"/>
      </w:pPr>
      <w:r>
        <w:t>[16] Ghojogh, B., Ghodsi, A., Karray, F., &amp; Crowley, M. (2020). Locally Linear Embedding and its Variants: Tutorial and Survey. arXiv [Stat.ML]. Retrieved from http://arxiv.org/abs/2011.10925</w:t>
      </w:r>
    </w:p>
    <w:p w14:paraId="75FDBB21" w14:textId="77777777" w:rsidR="00FF06F4" w:rsidRDefault="00000000">
      <w:pPr>
        <w:pStyle w:val="a0"/>
      </w:pPr>
      <w:r>
        <w:t xml:space="preserve">[17] Sparse inverse covariance, </w:t>
      </w:r>
      <w:hyperlink r:id="rId150" w:anchor="sparse-inverse-covariance">
        <w:r>
          <w:rPr>
            <w:rStyle w:val="ad"/>
          </w:rPr>
          <w:t>https://scikit-learn.org/stable/modules/covariance.html#sparse-inverse-covariance</w:t>
        </w:r>
      </w:hyperlink>
    </w:p>
    <w:p w14:paraId="2200D5BB" w14:textId="77777777" w:rsidR="00FF06F4" w:rsidRDefault="00000000">
      <w:pPr>
        <w:pStyle w:val="a0"/>
      </w:pPr>
      <w:r>
        <w:lastRenderedPageBreak/>
        <w:t>[18] Hinton, G. E., &amp; Roweis, S. (2002). Stochastic Neighbor Embedding. In S. Becker, S. Thrun, &amp; K. Obermayer (Eds.), Advances in Neural Information Processing Systems (Vol. 15). Retrieved from https://proceedings.neurips.cc/paper_files/paper/2002/file/6150ccc6069bea6b5716254057a194ef-Paper.pdf</w:t>
      </w:r>
    </w:p>
    <w:p w14:paraId="15141A6A" w14:textId="77777777" w:rsidR="00FF06F4" w:rsidRDefault="00000000">
      <w:pPr>
        <w:pStyle w:val="a0"/>
      </w:pPr>
      <w:r>
        <w:t>[19] van der Maaten, L. J. P., &amp; Hinton, G. E. (2008). Visualizing High-Dimensional Data Using t-SNE. Journal of Machine Learning Research, 9(nov), 2579-2605.</w:t>
      </w:r>
    </w:p>
    <w:p w14:paraId="3F45FFD1" w14:textId="77777777" w:rsidR="00FF06F4" w:rsidRDefault="00000000">
      <w:pPr>
        <w:pStyle w:val="a0"/>
      </w:pPr>
      <w:r>
        <w:t>[20] McInnes, L., Healy, J., &amp; Melville, J. (2020). UMAP: Uniform Manifold Approximation and Projection for Dimension Reduction. arXiv [Stat.ML]. Retrieved from http://arxiv.org/abs/1802.03426</w:t>
      </w:r>
      <w:bookmarkEnd w:id="0"/>
      <w:bookmarkEnd w:id="20"/>
      <w:bookmarkEnd w:id="22"/>
    </w:p>
    <w:sectPr w:rsidR="00FF06F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C00B5" w14:textId="77777777" w:rsidR="004F0ED1" w:rsidRDefault="004F0ED1">
      <w:pPr>
        <w:spacing w:after="0"/>
      </w:pPr>
      <w:r>
        <w:separator/>
      </w:r>
    </w:p>
  </w:endnote>
  <w:endnote w:type="continuationSeparator" w:id="0">
    <w:p w14:paraId="1090AE6D" w14:textId="77777777" w:rsidR="004F0ED1" w:rsidRDefault="004F0E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 w:name="KaTeX_Math">
    <w:altName w:val="Cambria"/>
    <w:panose1 w:val="00000000000000000000"/>
    <w:charset w:val="00"/>
    <w:family w:val="roman"/>
    <w:notTrueType/>
    <w:pitch w:val="default"/>
  </w:font>
  <w:font w:name="KaTeX_Main">
    <w:altName w:val="Cambria"/>
    <w:panose1 w:val="00000000000000000000"/>
    <w:charset w:val="00"/>
    <w:family w:val="roman"/>
    <w:notTrueType/>
    <w:pitch w:val="default"/>
  </w:font>
  <w:font w:name="KaTeX_Size3">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KaTeX_Size1">
    <w:altName w:val="Cambria"/>
    <w:panose1 w:val="00000000000000000000"/>
    <w:charset w:val="00"/>
    <w:family w:val="roman"/>
    <w:notTrueType/>
    <w:pitch w:val="default"/>
  </w:font>
  <w:font w:name="KaTeX_AMS">
    <w:altName w:val="Cambria"/>
    <w:panose1 w:val="00000000000000000000"/>
    <w:charset w:val="00"/>
    <w:family w:val="roman"/>
    <w:notTrueType/>
    <w:pitch w:val="default"/>
  </w:font>
  <w:font w:name="KaTeX_Caligraphic">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AB97" w14:textId="77777777" w:rsidR="004F0ED1" w:rsidRDefault="004F0ED1">
      <w:r>
        <w:separator/>
      </w:r>
    </w:p>
  </w:footnote>
  <w:footnote w:type="continuationSeparator" w:id="0">
    <w:p w14:paraId="42FA04CC" w14:textId="77777777" w:rsidR="004F0ED1" w:rsidRDefault="004F0E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BD205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1C6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186FF4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F3A8278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F776046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E4CAD9D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F00A49C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6"/>
    <w:multiLevelType w:val="multilevel"/>
    <w:tmpl w:val="AF7E0E08"/>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8" w15:restartNumberingAfterBreak="0">
    <w:nsid w:val="0C415E50"/>
    <w:multiLevelType w:val="multilevel"/>
    <w:tmpl w:val="C696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7189906">
    <w:abstractNumId w:val="0"/>
  </w:num>
  <w:num w:numId="2" w16cid:durableId="1174026406">
    <w:abstractNumId w:val="1"/>
  </w:num>
  <w:num w:numId="3" w16cid:durableId="594217061">
    <w:abstractNumId w:val="1"/>
  </w:num>
  <w:num w:numId="4" w16cid:durableId="1782529393">
    <w:abstractNumId w:val="1"/>
  </w:num>
  <w:num w:numId="5" w16cid:durableId="1990206222">
    <w:abstractNumId w:val="1"/>
  </w:num>
  <w:num w:numId="6" w16cid:durableId="835149406">
    <w:abstractNumId w:val="1"/>
  </w:num>
  <w:num w:numId="7" w16cid:durableId="1116022291">
    <w:abstractNumId w:val="1"/>
  </w:num>
  <w:num w:numId="8" w16cid:durableId="1786844490">
    <w:abstractNumId w:val="1"/>
  </w:num>
  <w:num w:numId="9" w16cid:durableId="1752123760">
    <w:abstractNumId w:val="1"/>
  </w:num>
  <w:num w:numId="10" w16cid:durableId="1556886813">
    <w:abstractNumId w:val="1"/>
  </w:num>
  <w:num w:numId="11" w16cid:durableId="11278959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391893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16cid:durableId="171265232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16cid:durableId="742794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16cid:durableId="203261052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16cid:durableId="21401040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16cid:durableId="2558657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9032069">
    <w:abstractNumId w:val="1"/>
  </w:num>
  <w:num w:numId="19" w16cid:durableId="2006282733">
    <w:abstractNumId w:val="1"/>
  </w:num>
  <w:num w:numId="20" w16cid:durableId="271599301">
    <w:abstractNumId w:val="1"/>
  </w:num>
  <w:num w:numId="21" w16cid:durableId="1659072927">
    <w:abstractNumId w:val="1"/>
  </w:num>
  <w:num w:numId="22" w16cid:durableId="1371494124">
    <w:abstractNumId w:val="1"/>
  </w:num>
  <w:num w:numId="23" w16cid:durableId="17145044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F06F4"/>
    <w:rsid w:val="00006038"/>
    <w:rsid w:val="00074824"/>
    <w:rsid w:val="0022011B"/>
    <w:rsid w:val="004A0A1D"/>
    <w:rsid w:val="004A0CDA"/>
    <w:rsid w:val="004A5427"/>
    <w:rsid w:val="004F0ED1"/>
    <w:rsid w:val="007455A6"/>
    <w:rsid w:val="00934663"/>
    <w:rsid w:val="00A60ECE"/>
    <w:rsid w:val="00A757CB"/>
    <w:rsid w:val="00AB27C6"/>
    <w:rsid w:val="00BD0B5F"/>
    <w:rsid w:val="00DB6540"/>
    <w:rsid w:val="00E61CB3"/>
    <w:rsid w:val="00E67AFD"/>
    <w:rsid w:val="00EE0DA4"/>
    <w:rsid w:val="00FF06F4"/>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9D9"/>
  <w15:docId w15:val="{3C806DD6-2305-481C-9A82-B47257643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katex-mathml">
    <w:name w:val="katex-mathml"/>
    <w:basedOn w:val="a1"/>
    <w:rsid w:val="00A60ECE"/>
  </w:style>
  <w:style w:type="character" w:customStyle="1" w:styleId="mord">
    <w:name w:val="mord"/>
    <w:basedOn w:val="a1"/>
    <w:rsid w:val="00A60ECE"/>
  </w:style>
  <w:style w:type="character" w:customStyle="1" w:styleId="mrel">
    <w:name w:val="mrel"/>
    <w:basedOn w:val="a1"/>
    <w:rsid w:val="00A60ECE"/>
  </w:style>
  <w:style w:type="character" w:customStyle="1" w:styleId="mopen">
    <w:name w:val="mopen"/>
    <w:basedOn w:val="a1"/>
    <w:rsid w:val="00A60ECE"/>
  </w:style>
  <w:style w:type="character" w:customStyle="1" w:styleId="mpunct">
    <w:name w:val="mpunct"/>
    <w:basedOn w:val="a1"/>
    <w:rsid w:val="00A60ECE"/>
  </w:style>
  <w:style w:type="character" w:customStyle="1" w:styleId="minner">
    <w:name w:val="minner"/>
    <w:basedOn w:val="a1"/>
    <w:rsid w:val="00A60ECE"/>
  </w:style>
  <w:style w:type="character" w:customStyle="1" w:styleId="mclose">
    <w:name w:val="mclose"/>
    <w:basedOn w:val="a1"/>
    <w:rsid w:val="00A60ECE"/>
  </w:style>
  <w:style w:type="character" w:customStyle="1" w:styleId="vlist-s">
    <w:name w:val="vlist-s"/>
    <w:basedOn w:val="a1"/>
    <w:rsid w:val="00A60ECE"/>
  </w:style>
  <w:style w:type="character" w:customStyle="1" w:styleId="mbin">
    <w:name w:val="mbin"/>
    <w:basedOn w:val="a1"/>
    <w:rsid w:val="00A60ECE"/>
  </w:style>
  <w:style w:type="character" w:customStyle="1" w:styleId="delimsizing">
    <w:name w:val="delimsizing"/>
    <w:basedOn w:val="a1"/>
    <w:rsid w:val="0022011B"/>
  </w:style>
  <w:style w:type="character" w:customStyle="1" w:styleId="mop">
    <w:name w:val="mop"/>
    <w:basedOn w:val="a1"/>
    <w:rsid w:val="0022011B"/>
  </w:style>
  <w:style w:type="character" w:styleId="HTML">
    <w:name w:val="HTML Code"/>
    <w:basedOn w:val="a1"/>
    <w:uiPriority w:val="99"/>
    <w:unhideWhenUsed/>
    <w:rsid w:val="0022011B"/>
    <w:rPr>
      <w:rFonts w:ascii="宋体" w:eastAsia="宋体" w:hAnsi="宋体" w:cs="宋体"/>
      <w:sz w:val="24"/>
      <w:szCs w:val="24"/>
    </w:rPr>
  </w:style>
  <w:style w:type="paragraph" w:styleId="HTML0">
    <w:name w:val="HTML Preformatted"/>
    <w:basedOn w:val="a"/>
    <w:link w:val="HTML1"/>
    <w:uiPriority w:val="99"/>
    <w:unhideWhenUsed/>
    <w:rsid w:val="00006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1">
    <w:name w:val="HTML 预设格式 字符"/>
    <w:basedOn w:val="a1"/>
    <w:link w:val="HTML0"/>
    <w:uiPriority w:val="99"/>
    <w:rsid w:val="00006038"/>
    <w:rPr>
      <w:rFonts w:ascii="宋体" w:eastAsia="宋体" w:hAnsi="宋体" w:cs="宋体"/>
      <w:lang w:eastAsia="zh-CN"/>
    </w:rPr>
  </w:style>
  <w:style w:type="character" w:customStyle="1" w:styleId="token">
    <w:name w:val="token"/>
    <w:basedOn w:val="a1"/>
    <w:rsid w:val="00006038"/>
  </w:style>
  <w:style w:type="character" w:customStyle="1" w:styleId="label">
    <w:name w:val="label"/>
    <w:basedOn w:val="a1"/>
    <w:rsid w:val="00006038"/>
  </w:style>
  <w:style w:type="character" w:customStyle="1" w:styleId="error">
    <w:name w:val="error"/>
    <w:basedOn w:val="a1"/>
    <w:rsid w:val="00006038"/>
  </w:style>
  <w:style w:type="character" w:customStyle="1" w:styleId="success">
    <w:name w:val="success"/>
    <w:basedOn w:val="a1"/>
    <w:rsid w:val="00006038"/>
  </w:style>
  <w:style w:type="paragraph" w:styleId="ae">
    <w:name w:val="Normal (Web)"/>
    <w:basedOn w:val="a"/>
    <w:uiPriority w:val="99"/>
    <w:unhideWhenUsed/>
    <w:rsid w:val="00934663"/>
    <w:pPr>
      <w:spacing w:before="100" w:beforeAutospacing="1" w:after="100" w:afterAutospacing="1"/>
    </w:pPr>
    <w:rPr>
      <w:rFonts w:ascii="宋体" w:eastAsia="宋体" w:hAnsi="宋体" w:cs="宋体"/>
      <w:lang w:eastAsia="zh-CN"/>
    </w:rPr>
  </w:style>
  <w:style w:type="character" w:customStyle="1" w:styleId="mtight">
    <w:name w:val="mtight"/>
    <w:basedOn w:val="a1"/>
    <w:rsid w:val="00934663"/>
  </w:style>
  <w:style w:type="paragraph" w:customStyle="1" w:styleId="ps-line">
    <w:name w:val="ps-line"/>
    <w:basedOn w:val="a"/>
    <w:rsid w:val="00A757CB"/>
    <w:pPr>
      <w:spacing w:before="100" w:beforeAutospacing="1" w:after="100" w:afterAutospacing="1"/>
    </w:pPr>
    <w:rPr>
      <w:rFonts w:ascii="宋体" w:eastAsia="宋体" w:hAnsi="宋体" w:cs="宋体"/>
      <w:lang w:eastAsia="zh-CN"/>
    </w:rPr>
  </w:style>
  <w:style w:type="character" w:customStyle="1" w:styleId="ps-keyword">
    <w:name w:val="ps-keyword"/>
    <w:basedOn w:val="a1"/>
    <w:rsid w:val="00A757CB"/>
  </w:style>
  <w:style w:type="character" w:customStyle="1" w:styleId="ps-funcname">
    <w:name w:val="ps-funcname"/>
    <w:basedOn w:val="a1"/>
    <w:rsid w:val="00A75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2337">
      <w:bodyDiv w:val="1"/>
      <w:marLeft w:val="0"/>
      <w:marRight w:val="0"/>
      <w:marTop w:val="0"/>
      <w:marBottom w:val="0"/>
      <w:divBdr>
        <w:top w:val="none" w:sz="0" w:space="0" w:color="auto"/>
        <w:left w:val="none" w:sz="0" w:space="0" w:color="auto"/>
        <w:bottom w:val="none" w:sz="0" w:space="0" w:color="auto"/>
        <w:right w:val="none" w:sz="0" w:space="0" w:color="auto"/>
      </w:divBdr>
      <w:divsChild>
        <w:div w:id="823132844">
          <w:marLeft w:val="0"/>
          <w:marRight w:val="0"/>
          <w:marTop w:val="0"/>
          <w:marBottom w:val="0"/>
          <w:divBdr>
            <w:top w:val="none" w:sz="0" w:space="0" w:color="auto"/>
            <w:left w:val="none" w:sz="0" w:space="0" w:color="auto"/>
            <w:bottom w:val="none" w:sz="0" w:space="0" w:color="auto"/>
            <w:right w:val="none" w:sz="0" w:space="0" w:color="auto"/>
          </w:divBdr>
          <w:divsChild>
            <w:div w:id="1503742585">
              <w:marLeft w:val="0"/>
              <w:marRight w:val="0"/>
              <w:marTop w:val="192"/>
              <w:marBottom w:val="192"/>
              <w:divBdr>
                <w:top w:val="single" w:sz="18" w:space="0" w:color="000000"/>
                <w:left w:val="none" w:sz="0" w:space="0" w:color="auto"/>
                <w:bottom w:val="single" w:sz="12" w:space="0" w:color="000000"/>
                <w:right w:val="none" w:sz="0" w:space="0" w:color="auto"/>
              </w:divBdr>
              <w:divsChild>
                <w:div w:id="22874251">
                  <w:marLeft w:val="0"/>
                  <w:marRight w:val="0"/>
                  <w:marTop w:val="0"/>
                  <w:marBottom w:val="0"/>
                  <w:divBdr>
                    <w:top w:val="none" w:sz="0" w:space="0" w:color="auto"/>
                    <w:left w:val="none" w:sz="0" w:space="0" w:color="auto"/>
                    <w:bottom w:val="none" w:sz="0" w:space="0" w:color="auto"/>
                    <w:right w:val="none" w:sz="0" w:space="0" w:color="auto"/>
                  </w:divBdr>
                  <w:divsChild>
                    <w:div w:id="694580602">
                      <w:marLeft w:val="288"/>
                      <w:marRight w:val="0"/>
                      <w:marTop w:val="0"/>
                      <w:marBottom w:val="0"/>
                      <w:divBdr>
                        <w:top w:val="none" w:sz="0" w:space="0" w:color="auto"/>
                        <w:left w:val="none" w:sz="0" w:space="0" w:color="auto"/>
                        <w:bottom w:val="none" w:sz="0" w:space="0" w:color="auto"/>
                        <w:right w:val="none" w:sz="0" w:space="0" w:color="auto"/>
                      </w:divBdr>
                      <w:divsChild>
                        <w:div w:id="668022001">
                          <w:marLeft w:val="288"/>
                          <w:marRight w:val="0"/>
                          <w:marTop w:val="0"/>
                          <w:marBottom w:val="0"/>
                          <w:divBdr>
                            <w:top w:val="none" w:sz="0" w:space="0" w:color="auto"/>
                            <w:left w:val="none" w:sz="0" w:space="0" w:color="auto"/>
                            <w:bottom w:val="none" w:sz="0" w:space="0" w:color="auto"/>
                            <w:right w:val="none" w:sz="0" w:space="0" w:color="auto"/>
                          </w:divBdr>
                          <w:divsChild>
                            <w:div w:id="1446073848">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240312">
      <w:bodyDiv w:val="1"/>
      <w:marLeft w:val="0"/>
      <w:marRight w:val="0"/>
      <w:marTop w:val="0"/>
      <w:marBottom w:val="0"/>
      <w:divBdr>
        <w:top w:val="none" w:sz="0" w:space="0" w:color="auto"/>
        <w:left w:val="none" w:sz="0" w:space="0" w:color="auto"/>
        <w:bottom w:val="none" w:sz="0" w:space="0" w:color="auto"/>
        <w:right w:val="none" w:sz="0" w:space="0" w:color="auto"/>
      </w:divBdr>
      <w:divsChild>
        <w:div w:id="70978972">
          <w:marLeft w:val="0"/>
          <w:marRight w:val="0"/>
          <w:marTop w:val="0"/>
          <w:marBottom w:val="0"/>
          <w:divBdr>
            <w:top w:val="none" w:sz="0" w:space="0" w:color="auto"/>
            <w:left w:val="none" w:sz="0" w:space="0" w:color="auto"/>
            <w:bottom w:val="none" w:sz="0" w:space="0" w:color="auto"/>
            <w:right w:val="none" w:sz="0" w:space="0" w:color="auto"/>
          </w:divBdr>
        </w:div>
      </w:divsChild>
    </w:div>
    <w:div w:id="1037853170">
      <w:bodyDiv w:val="1"/>
      <w:marLeft w:val="0"/>
      <w:marRight w:val="0"/>
      <w:marTop w:val="0"/>
      <w:marBottom w:val="0"/>
      <w:divBdr>
        <w:top w:val="none" w:sz="0" w:space="0" w:color="auto"/>
        <w:left w:val="none" w:sz="0" w:space="0" w:color="auto"/>
        <w:bottom w:val="none" w:sz="0" w:space="0" w:color="auto"/>
        <w:right w:val="none" w:sz="0" w:space="0" w:color="auto"/>
      </w:divBdr>
    </w:div>
    <w:div w:id="1058479618">
      <w:bodyDiv w:val="1"/>
      <w:marLeft w:val="0"/>
      <w:marRight w:val="0"/>
      <w:marTop w:val="0"/>
      <w:marBottom w:val="0"/>
      <w:divBdr>
        <w:top w:val="none" w:sz="0" w:space="0" w:color="auto"/>
        <w:left w:val="none" w:sz="0" w:space="0" w:color="auto"/>
        <w:bottom w:val="none" w:sz="0" w:space="0" w:color="auto"/>
        <w:right w:val="none" w:sz="0" w:space="0" w:color="auto"/>
      </w:divBdr>
    </w:div>
    <w:div w:id="1146825487">
      <w:bodyDiv w:val="1"/>
      <w:marLeft w:val="0"/>
      <w:marRight w:val="0"/>
      <w:marTop w:val="0"/>
      <w:marBottom w:val="0"/>
      <w:divBdr>
        <w:top w:val="none" w:sz="0" w:space="0" w:color="auto"/>
        <w:left w:val="none" w:sz="0" w:space="0" w:color="auto"/>
        <w:bottom w:val="none" w:sz="0" w:space="0" w:color="auto"/>
        <w:right w:val="none" w:sz="0" w:space="0" w:color="auto"/>
      </w:divBdr>
    </w:div>
    <w:div w:id="1147937097">
      <w:bodyDiv w:val="1"/>
      <w:marLeft w:val="0"/>
      <w:marRight w:val="0"/>
      <w:marTop w:val="0"/>
      <w:marBottom w:val="0"/>
      <w:divBdr>
        <w:top w:val="none" w:sz="0" w:space="0" w:color="auto"/>
        <w:left w:val="none" w:sz="0" w:space="0" w:color="auto"/>
        <w:bottom w:val="none" w:sz="0" w:space="0" w:color="auto"/>
        <w:right w:val="none" w:sz="0" w:space="0" w:color="auto"/>
      </w:divBdr>
    </w:div>
    <w:div w:id="1672641394">
      <w:bodyDiv w:val="1"/>
      <w:marLeft w:val="0"/>
      <w:marRight w:val="0"/>
      <w:marTop w:val="0"/>
      <w:marBottom w:val="0"/>
      <w:divBdr>
        <w:top w:val="none" w:sz="0" w:space="0" w:color="auto"/>
        <w:left w:val="none" w:sz="0" w:space="0" w:color="auto"/>
        <w:bottom w:val="none" w:sz="0" w:space="0" w:color="auto"/>
        <w:right w:val="none" w:sz="0" w:space="0" w:color="auto"/>
      </w:divBdr>
      <w:divsChild>
        <w:div w:id="693768733">
          <w:marLeft w:val="0"/>
          <w:marRight w:val="0"/>
          <w:marTop w:val="0"/>
          <w:marBottom w:val="0"/>
          <w:divBdr>
            <w:top w:val="none" w:sz="0" w:space="0" w:color="auto"/>
            <w:left w:val="none" w:sz="0" w:space="0" w:color="auto"/>
            <w:bottom w:val="none" w:sz="0" w:space="0" w:color="auto"/>
            <w:right w:val="none" w:sz="0" w:space="0" w:color="auto"/>
          </w:divBdr>
        </w:div>
      </w:divsChild>
    </w:div>
    <w:div w:id="18315586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hyperlink" Target="https://github.com/scikit-learn/scikit-learn/blob/7f9bad99d/sklearn/manifold/_mds.py" TargetMode="External"/><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4.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6.png"/><Relationship Id="rId149" Type="http://schemas.openxmlformats.org/officeDocument/2006/relationships/hyperlink" Target="https://en.wikipedia.org/wiki/Lagrange_multiplier" TargetMode="External"/><Relationship Id="rId5" Type="http://schemas.openxmlformats.org/officeDocument/2006/relationships/footnotes" Target="footnotes.xml"/><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hyperlink" Target="https://scikit-learn.org/stable/auto_examples/miscellaneous/plot_isotonic_regression.html" TargetMode="Externa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1.png"/><Relationship Id="rId139" Type="http://schemas.openxmlformats.org/officeDocument/2006/relationships/image" Target="media/image125.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scikit-learn.org/stable/modules/covariance.htm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6.png"/><Relationship Id="rId145" Type="http://schemas.openxmlformats.org/officeDocument/2006/relationships/hyperlink" Target="https://scikit-learn.org/stable/auto_examples/miscellaneous/plot_isotonic_regression.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8.png"/><Relationship Id="rId135" Type="http://schemas.openxmlformats.org/officeDocument/2006/relationships/image" Target="media/image122.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hyperlink" Target="https://scikit-learn.org/stable/auto_examples/manifold/plot_lle_digits.html" TargetMode="External"/><Relationship Id="rId146" Type="http://schemas.openxmlformats.org/officeDocument/2006/relationships/hyperlink" Target="https://scikit-learn.org/stable/auto_examples/applications/plot_stock_market.html" TargetMode="External"/><Relationship Id="rId7" Type="http://schemas.openxmlformats.org/officeDocument/2006/relationships/hyperlink" Target="https://scikit-learn.org/stable/auto_examples/manifold/plot_lle_digits.html"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hyperlink" Target="https://lvdmaaten.github.io/tsne/" TargetMode="External"/><Relationship Id="rId136" Type="http://schemas.openxmlformats.org/officeDocument/2006/relationships/image" Target="media/image123.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theme" Target="theme/theme1.xml"/><Relationship Id="rId19" Type="http://schemas.openxmlformats.org/officeDocument/2006/relationships/hyperlink" Target="https://scikit-learn.org/stable/modules/generated/sklearn.manifold.MDS.html"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hyperlink" Target="https://scikit-learn.org/stable/auto_examples/applications/plot_stock_market.html" TargetMode="External"/><Relationship Id="rId147" Type="http://schemas.openxmlformats.org/officeDocument/2006/relationships/hyperlink" Target="https://umap-learn.readthedocs.io/en/latest/index.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hyperlink" Target="https://scikit-learn.org/stable/modules/generated/sklearn.manifold.MDS.html"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hyperlink" Target="https://umap-learn.readthedocs.io/en/latest/index.html" TargetMode="External"/><Relationship Id="rId20" Type="http://schemas.openxmlformats.org/officeDocument/2006/relationships/hyperlink" Target="https://scikit-learn.org/stable/modules/generated/sklearn.manifold.smacof.html" TargetMode="External"/><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19.png"/><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hyperlink" Target="https://scikit-learn.org/stable/modules/generated/sklearn.manifold.smacof.html" TargetMode="External"/><Relationship Id="rId148" Type="http://schemas.openxmlformats.org/officeDocument/2006/relationships/hyperlink" Target="https://en.wikipedia.org/wiki/Eigenvalues_and_eigenvectors"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0.png"/><Relationship Id="rId16" Type="http://schemas.openxmlformats.org/officeDocument/2006/relationships/image" Target="media/image9.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hyperlink" Target="https://github.com/scikit-learn/scikit-learn/blob/7f9bad99d/sklearn/manifold/_mds.py" TargetMode="External"/><Relationship Id="rId90"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49</Pages>
  <Words>9790</Words>
  <Characters>55807</Characters>
  <Application>Microsoft Office Word</Application>
  <DocSecurity>0</DocSecurity>
  <Lines>465</Lines>
  <Paragraphs>130</Paragraphs>
  <ScaleCrop>false</ScaleCrop>
  <Company/>
  <LinksUpToDate>false</LinksUpToDate>
  <CharactersWithSpaces>65467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3</cp:revision>
  <dcterms:created xsi:type="dcterms:W3CDTF">2023-11-25T00:33:00Z</dcterms:created>
  <dcterms:modified xsi:type="dcterms:W3CDTF">2023-11-25T05:52:00Z</dcterms:modified>
</cp:coreProperties>
</file>