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71E9" w14:textId="77777777" w:rsidR="00754A56" w:rsidRDefault="00000000">
      <w:pPr>
        <w:pStyle w:val="1"/>
        <w:rPr>
          <w:lang w:eastAsia="zh-CN"/>
        </w:rPr>
      </w:pPr>
      <w:bookmarkStart w:id="0" w:name="学写代码的方式"/>
      <w:r>
        <w:rPr>
          <w:lang w:eastAsia="zh-CN"/>
        </w:rPr>
        <w:t xml:space="preserve">1. </w:t>
      </w:r>
      <w:r>
        <w:rPr>
          <w:lang w:eastAsia="zh-CN"/>
        </w:rPr>
        <w:t>学写代码的方式</w:t>
      </w:r>
    </w:p>
    <w:p w14:paraId="512CB130" w14:textId="77777777" w:rsidR="00754A56" w:rsidRDefault="00000000" w:rsidP="00C15E6A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对于从未接触过</w:t>
      </w:r>
      <w:r>
        <w:rPr>
          <w:lang w:eastAsia="zh-CN"/>
        </w:rPr>
        <w:t>Python</w:t>
      </w:r>
      <w:r>
        <w:rPr>
          <w:lang w:eastAsia="zh-CN"/>
        </w:rPr>
        <w:t>，或者对</w:t>
      </w:r>
      <w:r>
        <w:rPr>
          <w:lang w:eastAsia="zh-CN"/>
        </w:rPr>
        <w:t>Python</w:t>
      </w:r>
      <w:r>
        <w:rPr>
          <w:lang w:eastAsia="zh-CN"/>
        </w:rPr>
        <w:t>代码有些了解的初学者，究竟如何进入到</w:t>
      </w:r>
      <w:r>
        <w:rPr>
          <w:lang w:eastAsia="zh-CN"/>
        </w:rPr>
        <w:t>Python</w:t>
      </w:r>
      <w:r>
        <w:rPr>
          <w:lang w:eastAsia="zh-CN"/>
        </w:rPr>
        <w:t>代码的世界里，并能够应用于自身的专业解决实际的问题？</w:t>
      </w:r>
    </w:p>
    <w:p w14:paraId="3A966B75" w14:textId="77777777" w:rsidR="00754A56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调查目前为止所有的学习方式，主要包括：</w:t>
      </w:r>
    </w:p>
    <w:p w14:paraId="37A54C5C" w14:textId="77777777" w:rsidR="00754A56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教材类。对</w:t>
      </w:r>
      <w:r>
        <w:rPr>
          <w:lang w:eastAsia="zh-CN"/>
        </w:rPr>
        <w:t>Python</w:t>
      </w:r>
      <w:r>
        <w:rPr>
          <w:lang w:eastAsia="zh-CN"/>
        </w:rPr>
        <w:t>语言系统的阐述，从数据类型结构至基本语句、及函数和类，到标准库和扩展库，最后为高级的专项，例如机器学习、深度学习等。此类方法多出现在系统性阐述的教材（图书）中。该类方法通常适用于具有较强自修能力的学习者，可以从头阅读教材，逐行的敲入代码跟随练习；</w:t>
      </w:r>
    </w:p>
    <w:p w14:paraId="5B6F2BA1" w14:textId="77777777" w:rsidR="00754A56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线视频课程。该类视频课程教学者通常会选择一本教材，或者自行编写教学大纲、教案进行讲解。此类的教学途径通常适合于自修能力相对较弱的学习者，可以从教学者的讲解中，直接获取信息，减少阅读教材信息再提取加工的过程；</w:t>
      </w:r>
    </w:p>
    <w:p w14:paraId="52E9A0E5" w14:textId="77777777" w:rsidR="00754A56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在线代码交互练习。可以跟随章节进度，对照案例或者提示</w:t>
      </w:r>
      <w:proofErr w:type="gramStart"/>
      <w:r>
        <w:rPr>
          <w:lang w:eastAsia="zh-CN"/>
        </w:rPr>
        <w:t>在线敲写代码</w:t>
      </w:r>
      <w:proofErr w:type="gramEnd"/>
      <w:r>
        <w:rPr>
          <w:lang w:eastAsia="zh-CN"/>
        </w:rPr>
        <w:t>，并实时反馈结果。这种学习的方式，因为互动信息反馈，具有游戏性，初学者往往倾向于优先选择此类途径；</w:t>
      </w:r>
    </w:p>
    <w:p w14:paraId="67CE5020" w14:textId="77777777" w:rsidR="00754A56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表格形式的卡片。此类方式可以理解为对系统阐述内容的教材类重要内容的提取，转换为表格卡片的形式，这么处理的好处是去除一些目前不必要，日后需要再了解的内容，将更多精力用于重点核心内容上；</w:t>
      </w:r>
    </w:p>
    <w:p w14:paraId="70E4BAC8" w14:textId="77777777" w:rsidR="00754A56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练习形式。类似表格卡片形式，将传统系统阐述的内容分解为几十，甚至更多的练习小节，结合文字阐释，强调练习的重要性；</w:t>
      </w:r>
    </w:p>
    <w:p w14:paraId="11DE7EB9" w14:textId="77777777" w:rsidR="00754A56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自由组合上述的教学途径。通过使用不同教学手段，可以更综合的调用学习者的学习兴趣，提高学习效率和学习效果。</w:t>
      </w:r>
    </w:p>
    <w:p w14:paraId="1FB0409F" w14:textId="77777777" w:rsidR="00754A56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调查目前为止</w:t>
      </w:r>
      <w:r>
        <w:rPr>
          <w:lang w:eastAsia="zh-CN"/>
        </w:rPr>
        <w:t>Python</w:t>
      </w:r>
      <w:r>
        <w:rPr>
          <w:lang w:eastAsia="zh-CN"/>
        </w:rPr>
        <w:t>教学的主要示例内容，主要包括：金融类、网页类、计算机（软件开发类和嵌入式系统）、数据分析类（含金融类，地理信息和大数据等）、算法类、游戏类，艺术类等。</w:t>
      </w:r>
    </w:p>
    <w:p w14:paraId="47ABDD31" w14:textId="77777777" w:rsidR="00754A56" w:rsidRDefault="00000000" w:rsidP="00C15E6A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根据当前</w:t>
      </w:r>
      <w:r>
        <w:rPr>
          <w:lang w:eastAsia="zh-CN"/>
        </w:rPr>
        <w:t>Python</w:t>
      </w:r>
      <w:r>
        <w:rPr>
          <w:lang w:eastAsia="zh-CN"/>
        </w:rPr>
        <w:t>教学途径，及示例内容，对于城乡规划、风景园林、生态规划（林业、水利，湿地、草原、海洋）及建筑等归属自然资源部的相关专业，在开展</w:t>
      </w:r>
      <w:r>
        <w:rPr>
          <w:lang w:eastAsia="zh-CN"/>
        </w:rPr>
        <w:t>Python</w:t>
      </w:r>
      <w:r>
        <w:rPr>
          <w:lang w:eastAsia="zh-CN"/>
        </w:rPr>
        <w:t>编程语言学习，解决本专业的问题时，示例的内容最好能够更贴合专业内容，而学习方式上则可以任意组合。</w:t>
      </w:r>
    </w:p>
    <w:p w14:paraId="27517AF1" w14:textId="77777777" w:rsidR="00754A56" w:rsidRDefault="00000000">
      <w:pPr>
        <w:pStyle w:val="2"/>
        <w:rPr>
          <w:lang w:eastAsia="zh-CN"/>
        </w:rPr>
      </w:pPr>
      <w:bookmarkStart w:id="1" w:name="示例数据以专业相关为主"/>
      <w:r>
        <w:rPr>
          <w:lang w:eastAsia="zh-CN"/>
        </w:rPr>
        <w:t xml:space="preserve">1.1 </w:t>
      </w:r>
      <w:r>
        <w:rPr>
          <w:lang w:eastAsia="zh-CN"/>
        </w:rPr>
        <w:t>示例数据以专业相关为主</w:t>
      </w:r>
    </w:p>
    <w:p w14:paraId="7BE636BB" w14:textId="77777777" w:rsidR="00754A56" w:rsidRDefault="00000000" w:rsidP="00C15E6A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如果能尽量以本专业（规划设计）相关的数据作为</w:t>
      </w:r>
      <w:r>
        <w:rPr>
          <w:lang w:eastAsia="zh-CN"/>
        </w:rPr>
        <w:t>Python</w:t>
      </w:r>
      <w:r>
        <w:rPr>
          <w:lang w:eastAsia="zh-CN"/>
        </w:rPr>
        <w:t>学习的数据内容，以处理本专业问题为导向学习代码的基本核心，这将能够更好的引导，学习</w:t>
      </w:r>
      <w:r>
        <w:rPr>
          <w:lang w:eastAsia="zh-CN"/>
        </w:rPr>
        <w:lastRenderedPageBreak/>
        <w:t>Python</w:t>
      </w:r>
      <w:r>
        <w:rPr>
          <w:lang w:eastAsia="zh-CN"/>
        </w:rPr>
        <w:t>基础知识后，不知道如何应用</w:t>
      </w:r>
      <w:r>
        <w:rPr>
          <w:lang w:eastAsia="zh-CN"/>
        </w:rPr>
        <w:t>Python</w:t>
      </w:r>
      <w:r>
        <w:rPr>
          <w:lang w:eastAsia="zh-CN"/>
        </w:rPr>
        <w:t>处理专业问题的弊病。同时，</w:t>
      </w:r>
      <w:r>
        <w:rPr>
          <w:rStyle w:val="VerbatimChar"/>
          <w:lang w:eastAsia="zh-CN"/>
        </w:rPr>
        <w:t>Python</w:t>
      </w:r>
      <w:r>
        <w:rPr>
          <w:rStyle w:val="VerbatimChar"/>
          <w:lang w:eastAsia="zh-CN"/>
        </w:rPr>
        <w:t>基础核心</w:t>
      </w:r>
      <w:r>
        <w:rPr>
          <w:lang w:eastAsia="zh-CN"/>
        </w:rPr>
        <w:t>部分内容是为没有或者基础较弱的读者提供阅读《城市空间数据分析方法》的先导知识补充。</w:t>
      </w:r>
    </w:p>
    <w:p w14:paraId="49CE9334" w14:textId="77777777" w:rsidR="00754A56" w:rsidRDefault="00000000" w:rsidP="00C15E6A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在示例数据选择上优先考虑《城市空间数据分析方法》基础实验和专项研究部分的内容，如果数据无法满足要求，或者不能很好的解释待说明的知识点，将会调整选择的数据，仍然尽量保持为专业相关数据。</w:t>
      </w:r>
    </w:p>
    <w:p w14:paraId="14F201B1" w14:textId="77777777" w:rsidR="00754A56" w:rsidRDefault="00000000">
      <w:pPr>
        <w:pStyle w:val="2"/>
        <w:rPr>
          <w:lang w:eastAsia="zh-CN"/>
        </w:rPr>
      </w:pPr>
      <w:bookmarkStart w:id="2" w:name="结合表格卡片形式的知识点内容"/>
      <w:bookmarkEnd w:id="1"/>
      <w:r>
        <w:rPr>
          <w:lang w:eastAsia="zh-CN"/>
        </w:rPr>
        <w:t xml:space="preserve">1.2 </w:t>
      </w:r>
      <w:r>
        <w:rPr>
          <w:lang w:eastAsia="zh-CN"/>
        </w:rPr>
        <w:t>结合表格卡片形式的知识点内容</w:t>
      </w:r>
    </w:p>
    <w:p w14:paraId="2337A7F0" w14:textId="77777777" w:rsidR="00754A56" w:rsidRDefault="00000000" w:rsidP="00C15E6A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基础核心除了作为先导知识补充之外，仍需要解决两个问题，其一，可以作为知识点查询工具，当遗忘或寻找解决问题的方法时，可以从这些卡片中搜索定位；其二，知识点内容可以不断拓展更新，这不仅包括基础知识点，还会增加标准库及扩展库部分，任何有价值的算法或解决问题的逻辑，这将有助于不断积累实践中会用到的各类知识内容，也避免同类问题重复解决。</w:t>
      </w:r>
    </w:p>
    <w:p w14:paraId="2932645A" w14:textId="77777777" w:rsidR="00754A56" w:rsidRDefault="00000000" w:rsidP="00C15E6A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表格卡片的形式，能让读者可以根据卡片表格形式，增加自己关注的知识点，不断积累。通常，一组内容组成一张卡片，这种将知识切分成微内容（碎片）的方式，能够让初学者每完成一张卡片，就会产生一定的成就感，有意愿不断的学习每张卡片，并可以根据自己的时间弹性调整学习时段；根据自己掌握的水平，挑选适合的卡片；根据要解决的问题，搜索查询卡片内容。</w:t>
      </w:r>
    </w:p>
    <w:p w14:paraId="0D409316" w14:textId="77777777" w:rsidR="00754A56" w:rsidRDefault="00000000" w:rsidP="00C15E6A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卡片完成的数量，可以作为衡量代码水平（完成度）的因素之一。每完成部分卡片，就该部分内容可以增加小节测试题，作为衡量代码水平的又一因素。综合卡片数量和测验，制定可以衡量学习者编码水平的分数级别，这有助于帮助初学者粗略了解自己的代码水平，及同届中同学间的水平差异，激励初学者不断学习，提高代码书写水平。</w:t>
      </w:r>
    </w:p>
    <w:p w14:paraId="015763ED" w14:textId="77777777" w:rsidR="00754A56" w:rsidRDefault="00000000">
      <w:pPr>
        <w:pStyle w:val="2"/>
        <w:rPr>
          <w:lang w:eastAsia="zh-CN"/>
        </w:rPr>
      </w:pPr>
      <w:bookmarkStart w:id="3" w:name="搜索与英文"/>
      <w:bookmarkEnd w:id="2"/>
      <w:r>
        <w:rPr>
          <w:lang w:eastAsia="zh-CN"/>
        </w:rPr>
        <w:t xml:space="preserve">1.3 </w:t>
      </w:r>
      <w:r>
        <w:rPr>
          <w:lang w:eastAsia="zh-CN"/>
        </w:rPr>
        <w:t>搜索与英文</w:t>
      </w:r>
    </w:p>
    <w:p w14:paraId="10A11FAA" w14:textId="77777777" w:rsidR="00754A56" w:rsidRDefault="00000000" w:rsidP="00C15E6A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在代码世界中，通常用</w:t>
      </w:r>
      <w:r>
        <w:rPr>
          <w:rStyle w:val="VerbatimChar"/>
          <w:lang w:eastAsia="zh-CN"/>
        </w:rPr>
        <w:t>google</w:t>
      </w:r>
      <w:r>
        <w:rPr>
          <w:lang w:eastAsia="zh-CN"/>
        </w:rPr>
        <w:t>搜索引擎，能够较为方便准确的定位到待搜索的答案，从而快速解决问题，节约时间。同时，</w:t>
      </w:r>
      <w:r>
        <w:rPr>
          <w:lang w:eastAsia="zh-CN"/>
        </w:rPr>
        <w:t>Python</w:t>
      </w:r>
      <w:r>
        <w:rPr>
          <w:lang w:eastAsia="zh-CN"/>
        </w:rPr>
        <w:t>编程语言为英语书写，因此在写作该部分内容时，对于主要的词汇会同时给出英文，方便英文搜索时使用，并接轨英文这一国际通用语言。</w:t>
      </w:r>
    </w:p>
    <w:p w14:paraId="104888D0" w14:textId="77777777" w:rsidR="00754A56" w:rsidRDefault="00000000">
      <w:pPr>
        <w:pStyle w:val="2"/>
      </w:pPr>
      <w:bookmarkStart w:id="4" w:name="完成度自测"/>
      <w:bookmarkEnd w:id="3"/>
      <w:r>
        <w:t xml:space="preserve">1.4 </w:t>
      </w:r>
      <w:proofErr w:type="spellStart"/>
      <w:r>
        <w:t>完成度自测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72"/>
        <w:gridCol w:w="1771"/>
        <w:gridCol w:w="1771"/>
        <w:gridCol w:w="1771"/>
        <w:gridCol w:w="1771"/>
      </w:tblGrid>
      <w:tr w:rsidR="00754A56" w14:paraId="1AD03702" w14:textId="77777777" w:rsidTr="00754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49B5608D" w14:textId="77777777" w:rsidR="00754A56" w:rsidRDefault="00000000">
            <w:pPr>
              <w:pStyle w:val="Compact"/>
            </w:pPr>
            <w:r>
              <w:t>等级</w:t>
            </w:r>
          </w:p>
        </w:tc>
        <w:tc>
          <w:tcPr>
            <w:tcW w:w="1584" w:type="dxa"/>
          </w:tcPr>
          <w:p w14:paraId="4E45E045" w14:textId="77777777" w:rsidR="00754A56" w:rsidRDefault="00000000">
            <w:pPr>
              <w:pStyle w:val="Compact"/>
            </w:pPr>
            <w:r>
              <w:t>ID</w:t>
            </w:r>
          </w:p>
        </w:tc>
        <w:tc>
          <w:tcPr>
            <w:tcW w:w="1584" w:type="dxa"/>
          </w:tcPr>
          <w:p w14:paraId="69B98D88" w14:textId="77777777" w:rsidR="00754A56" w:rsidRDefault="00000000">
            <w:pPr>
              <w:pStyle w:val="Compact"/>
            </w:pPr>
            <w:r>
              <w:t>卡片名称</w:t>
            </w:r>
          </w:p>
        </w:tc>
        <w:tc>
          <w:tcPr>
            <w:tcW w:w="1584" w:type="dxa"/>
          </w:tcPr>
          <w:p w14:paraId="0E778BC7" w14:textId="77777777" w:rsidR="00754A56" w:rsidRDefault="00000000">
            <w:pPr>
              <w:pStyle w:val="Compact"/>
            </w:pPr>
            <w:r>
              <w:t>得分（是否完成）</w:t>
            </w:r>
          </w:p>
        </w:tc>
        <w:tc>
          <w:tcPr>
            <w:tcW w:w="1584" w:type="dxa"/>
          </w:tcPr>
          <w:p w14:paraId="1B39FDF4" w14:textId="77777777" w:rsidR="00754A56" w:rsidRDefault="00000000">
            <w:pPr>
              <w:pStyle w:val="Compact"/>
            </w:pPr>
            <w:r>
              <w:t>备注</w:t>
            </w:r>
          </w:p>
        </w:tc>
      </w:tr>
      <w:tr w:rsidR="00754A56" w14:paraId="3E18E490" w14:textId="77777777">
        <w:tc>
          <w:tcPr>
            <w:tcW w:w="1584" w:type="dxa"/>
          </w:tcPr>
          <w:p w14:paraId="40DB1880" w14:textId="77777777" w:rsidR="00754A56" w:rsidRDefault="00000000">
            <w:pPr>
              <w:pStyle w:val="Compact"/>
            </w:pPr>
            <w:r>
              <w:t xml:space="preserve">Ⅰ </w:t>
            </w:r>
            <w:r>
              <w:t>级</w:t>
            </w:r>
          </w:p>
        </w:tc>
        <w:tc>
          <w:tcPr>
            <w:tcW w:w="1584" w:type="dxa"/>
          </w:tcPr>
          <w:p w14:paraId="3047B8FF" w14:textId="77777777" w:rsidR="00754A56" w:rsidRDefault="00000000">
            <w:pPr>
              <w:pStyle w:val="Compact"/>
            </w:pPr>
            <w:r>
              <w:t>1</w:t>
            </w:r>
          </w:p>
        </w:tc>
        <w:tc>
          <w:tcPr>
            <w:tcW w:w="1584" w:type="dxa"/>
          </w:tcPr>
          <w:p w14:paraId="4A90E7F3" w14:textId="77777777" w:rsidR="00754A56" w:rsidRDefault="00000000">
            <w:pPr>
              <w:pStyle w:val="Compact"/>
            </w:pPr>
            <w:r>
              <w:t xml:space="preserve">PCS_1 </w:t>
            </w:r>
            <w:r>
              <w:t>善用</w:t>
            </w:r>
            <w:r>
              <w:t>print()</w:t>
            </w:r>
            <w:r>
              <w:t>，基础运算，变量及赋值</w:t>
            </w:r>
          </w:p>
        </w:tc>
        <w:tc>
          <w:tcPr>
            <w:tcW w:w="1584" w:type="dxa"/>
          </w:tcPr>
          <w:p w14:paraId="341F42E6" w14:textId="77777777" w:rsidR="00754A56" w:rsidRDefault="00000000">
            <w:pPr>
              <w:pStyle w:val="Compact"/>
            </w:pPr>
            <w:r>
              <w:t>10</w:t>
            </w:r>
            <w:r>
              <w:t>（</w:t>
            </w:r>
            <w:r>
              <w:t xml:space="preserve"> </w:t>
            </w:r>
            <w:r>
              <w:t>）</w:t>
            </w:r>
          </w:p>
        </w:tc>
        <w:tc>
          <w:tcPr>
            <w:tcW w:w="1584" w:type="dxa"/>
          </w:tcPr>
          <w:p w14:paraId="2E56416E" w14:textId="77777777" w:rsidR="00754A56" w:rsidRDefault="00754A56">
            <w:pPr>
              <w:pStyle w:val="Compact"/>
            </w:pPr>
          </w:p>
        </w:tc>
      </w:tr>
      <w:tr w:rsidR="00754A56" w14:paraId="28A3B0EC" w14:textId="77777777">
        <w:tc>
          <w:tcPr>
            <w:tcW w:w="1584" w:type="dxa"/>
          </w:tcPr>
          <w:p w14:paraId="5C054CB7" w14:textId="77777777" w:rsidR="00754A56" w:rsidRDefault="00754A56">
            <w:pPr>
              <w:pStyle w:val="Compact"/>
            </w:pPr>
          </w:p>
        </w:tc>
        <w:tc>
          <w:tcPr>
            <w:tcW w:w="1584" w:type="dxa"/>
          </w:tcPr>
          <w:p w14:paraId="525CF19B" w14:textId="77777777" w:rsidR="00754A56" w:rsidRDefault="00000000">
            <w:pPr>
              <w:pStyle w:val="Compact"/>
            </w:pPr>
            <w:r>
              <w:t>2</w:t>
            </w:r>
          </w:p>
        </w:tc>
        <w:tc>
          <w:tcPr>
            <w:tcW w:w="1584" w:type="dxa"/>
          </w:tcPr>
          <w:p w14:paraId="52AD9B14" w14:textId="77777777" w:rsidR="00754A56" w:rsidRDefault="00000000">
            <w:pPr>
              <w:pStyle w:val="Compact"/>
            </w:pPr>
            <w:r>
              <w:t xml:space="preserve">PCS_2 </w:t>
            </w:r>
            <w:r>
              <w:t>数据结</w:t>
            </w:r>
            <w:r>
              <w:lastRenderedPageBreak/>
              <w:t>构</w:t>
            </w:r>
            <w:r>
              <w:t>-list_tuple_dict_set</w:t>
            </w:r>
          </w:p>
        </w:tc>
        <w:tc>
          <w:tcPr>
            <w:tcW w:w="1584" w:type="dxa"/>
          </w:tcPr>
          <w:p w14:paraId="69232AF3" w14:textId="77777777" w:rsidR="00754A56" w:rsidRDefault="00000000">
            <w:pPr>
              <w:pStyle w:val="Compact"/>
            </w:pPr>
            <w:r>
              <w:lastRenderedPageBreak/>
              <w:t>10</w:t>
            </w:r>
            <w:r>
              <w:t>（</w:t>
            </w:r>
            <w:r>
              <w:t xml:space="preserve"> </w:t>
            </w:r>
            <w:r>
              <w:t>）</w:t>
            </w:r>
          </w:p>
        </w:tc>
        <w:tc>
          <w:tcPr>
            <w:tcW w:w="1584" w:type="dxa"/>
          </w:tcPr>
          <w:p w14:paraId="0533A092" w14:textId="77777777" w:rsidR="00754A56" w:rsidRDefault="00754A56">
            <w:pPr>
              <w:pStyle w:val="Compact"/>
            </w:pPr>
          </w:p>
        </w:tc>
      </w:tr>
      <w:tr w:rsidR="00754A56" w14:paraId="0B2AE1BA" w14:textId="77777777">
        <w:tc>
          <w:tcPr>
            <w:tcW w:w="1584" w:type="dxa"/>
          </w:tcPr>
          <w:p w14:paraId="2AC703D6" w14:textId="77777777" w:rsidR="00754A56" w:rsidRDefault="00754A56">
            <w:pPr>
              <w:pStyle w:val="Compact"/>
            </w:pPr>
          </w:p>
        </w:tc>
        <w:tc>
          <w:tcPr>
            <w:tcW w:w="1584" w:type="dxa"/>
          </w:tcPr>
          <w:p w14:paraId="2FEAE1C4" w14:textId="77777777" w:rsidR="00754A56" w:rsidRDefault="00000000">
            <w:pPr>
              <w:pStyle w:val="Compact"/>
            </w:pPr>
            <w:r>
              <w:t>3</w:t>
            </w:r>
          </w:p>
        </w:tc>
        <w:tc>
          <w:tcPr>
            <w:tcW w:w="1584" w:type="dxa"/>
          </w:tcPr>
          <w:p w14:paraId="60E3D872" w14:textId="77777777" w:rsidR="00754A56" w:rsidRDefault="00000000">
            <w:pPr>
              <w:pStyle w:val="Compact"/>
            </w:pPr>
            <w:r>
              <w:t xml:space="preserve">PCS_3 </w:t>
            </w:r>
            <w:r>
              <w:t>数据结构</w:t>
            </w:r>
            <w:r>
              <w:t>-string</w:t>
            </w:r>
          </w:p>
        </w:tc>
        <w:tc>
          <w:tcPr>
            <w:tcW w:w="1584" w:type="dxa"/>
          </w:tcPr>
          <w:p w14:paraId="1FF368C1" w14:textId="77777777" w:rsidR="00754A56" w:rsidRDefault="00000000">
            <w:pPr>
              <w:pStyle w:val="Compact"/>
            </w:pPr>
            <w:r>
              <w:t>10</w:t>
            </w:r>
            <w:r>
              <w:t>（</w:t>
            </w:r>
            <w:r>
              <w:t xml:space="preserve"> </w:t>
            </w:r>
            <w:r>
              <w:t>）</w:t>
            </w:r>
          </w:p>
        </w:tc>
        <w:tc>
          <w:tcPr>
            <w:tcW w:w="1584" w:type="dxa"/>
          </w:tcPr>
          <w:p w14:paraId="580677B3" w14:textId="77777777" w:rsidR="00754A56" w:rsidRDefault="00754A56">
            <w:pPr>
              <w:pStyle w:val="Compact"/>
            </w:pPr>
          </w:p>
        </w:tc>
      </w:tr>
      <w:tr w:rsidR="00754A56" w14:paraId="11188043" w14:textId="77777777">
        <w:tc>
          <w:tcPr>
            <w:tcW w:w="1584" w:type="dxa"/>
          </w:tcPr>
          <w:p w14:paraId="07224BEE" w14:textId="77777777" w:rsidR="00754A56" w:rsidRDefault="00754A56">
            <w:pPr>
              <w:pStyle w:val="Compact"/>
            </w:pPr>
          </w:p>
        </w:tc>
        <w:tc>
          <w:tcPr>
            <w:tcW w:w="1584" w:type="dxa"/>
          </w:tcPr>
          <w:p w14:paraId="49C79525" w14:textId="77777777" w:rsidR="00754A56" w:rsidRDefault="00000000">
            <w:pPr>
              <w:pStyle w:val="Compact"/>
            </w:pPr>
            <w:r>
              <w:t>4</w:t>
            </w:r>
          </w:p>
        </w:tc>
        <w:tc>
          <w:tcPr>
            <w:tcW w:w="1584" w:type="dxa"/>
          </w:tcPr>
          <w:p w14:paraId="08B18250" w14:textId="77777777" w:rsidR="00754A56" w:rsidRDefault="00000000">
            <w:pPr>
              <w:pStyle w:val="Compact"/>
            </w:pPr>
            <w:r>
              <w:t xml:space="preserve">PCS_4 </w:t>
            </w:r>
            <w:r>
              <w:t>基本语句</w:t>
            </w:r>
            <w:r>
              <w:t>-if_for_while_comprehension</w:t>
            </w:r>
          </w:p>
        </w:tc>
        <w:tc>
          <w:tcPr>
            <w:tcW w:w="1584" w:type="dxa"/>
          </w:tcPr>
          <w:p w14:paraId="1CE0F0AF" w14:textId="77777777" w:rsidR="00754A56" w:rsidRDefault="00000000">
            <w:pPr>
              <w:pStyle w:val="Compact"/>
            </w:pPr>
            <w:r>
              <w:t>10</w:t>
            </w:r>
            <w:r>
              <w:t>（</w:t>
            </w:r>
            <w:r>
              <w:t xml:space="preserve"> </w:t>
            </w:r>
            <w:r>
              <w:t>）</w:t>
            </w:r>
          </w:p>
        </w:tc>
        <w:tc>
          <w:tcPr>
            <w:tcW w:w="1584" w:type="dxa"/>
          </w:tcPr>
          <w:p w14:paraId="7C7E3732" w14:textId="77777777" w:rsidR="00754A56" w:rsidRDefault="00754A56">
            <w:pPr>
              <w:pStyle w:val="Compact"/>
            </w:pPr>
          </w:p>
        </w:tc>
      </w:tr>
      <w:tr w:rsidR="00754A56" w14:paraId="3A1D3406" w14:textId="77777777">
        <w:tc>
          <w:tcPr>
            <w:tcW w:w="1584" w:type="dxa"/>
          </w:tcPr>
          <w:p w14:paraId="73FD50FF" w14:textId="77777777" w:rsidR="00754A56" w:rsidRDefault="00754A56">
            <w:pPr>
              <w:pStyle w:val="Compact"/>
            </w:pPr>
          </w:p>
        </w:tc>
        <w:tc>
          <w:tcPr>
            <w:tcW w:w="1584" w:type="dxa"/>
          </w:tcPr>
          <w:p w14:paraId="58192B7D" w14:textId="77777777" w:rsidR="00754A56" w:rsidRDefault="00000000">
            <w:pPr>
              <w:pStyle w:val="Compact"/>
            </w:pPr>
            <w:r>
              <w:t>5</w:t>
            </w:r>
          </w:p>
        </w:tc>
        <w:tc>
          <w:tcPr>
            <w:tcW w:w="1584" w:type="dxa"/>
          </w:tcPr>
          <w:p w14:paraId="58A64721" w14:textId="77777777" w:rsidR="00754A56" w:rsidRDefault="00000000">
            <w:pPr>
              <w:pStyle w:val="Compact"/>
            </w:pPr>
            <w:r>
              <w:t xml:space="preserve">PCS_5 </w:t>
            </w:r>
            <w:r>
              <w:t>函数</w:t>
            </w:r>
            <w:r>
              <w:t>-def_scope_args</w:t>
            </w:r>
          </w:p>
        </w:tc>
        <w:tc>
          <w:tcPr>
            <w:tcW w:w="1584" w:type="dxa"/>
          </w:tcPr>
          <w:p w14:paraId="7E03AC54" w14:textId="77777777" w:rsidR="00754A56" w:rsidRDefault="00000000">
            <w:pPr>
              <w:pStyle w:val="Compact"/>
            </w:pPr>
            <w:r>
              <w:t>10</w:t>
            </w:r>
            <w:r>
              <w:t>（</w:t>
            </w:r>
            <w:r>
              <w:t xml:space="preserve"> </w:t>
            </w:r>
            <w:r>
              <w:t>）</w:t>
            </w:r>
          </w:p>
        </w:tc>
        <w:tc>
          <w:tcPr>
            <w:tcW w:w="1584" w:type="dxa"/>
          </w:tcPr>
          <w:p w14:paraId="6DF70F92" w14:textId="77777777" w:rsidR="00754A56" w:rsidRDefault="00754A56">
            <w:pPr>
              <w:pStyle w:val="Compact"/>
            </w:pPr>
          </w:p>
        </w:tc>
      </w:tr>
      <w:tr w:rsidR="00754A56" w14:paraId="532A8CAE" w14:textId="77777777">
        <w:tc>
          <w:tcPr>
            <w:tcW w:w="1584" w:type="dxa"/>
          </w:tcPr>
          <w:p w14:paraId="0D6197E2" w14:textId="77777777" w:rsidR="00754A56" w:rsidRDefault="00754A56">
            <w:pPr>
              <w:pStyle w:val="Compact"/>
            </w:pPr>
          </w:p>
        </w:tc>
        <w:tc>
          <w:tcPr>
            <w:tcW w:w="1584" w:type="dxa"/>
          </w:tcPr>
          <w:p w14:paraId="740C7A70" w14:textId="77777777" w:rsidR="00754A56" w:rsidRDefault="00000000">
            <w:pPr>
              <w:pStyle w:val="Compact"/>
            </w:pPr>
            <w:r>
              <w:t>6</w:t>
            </w:r>
          </w:p>
        </w:tc>
        <w:tc>
          <w:tcPr>
            <w:tcW w:w="1584" w:type="dxa"/>
          </w:tcPr>
          <w:p w14:paraId="1DC20384" w14:textId="77777777" w:rsidR="00754A56" w:rsidRDefault="00000000">
            <w:pPr>
              <w:pStyle w:val="Compact"/>
            </w:pPr>
            <w:r>
              <w:t xml:space="preserve">PCS_6 </w:t>
            </w:r>
            <w:r>
              <w:t>函数</w:t>
            </w:r>
            <w:r>
              <w:t>-recursion_lambda_generator</w:t>
            </w:r>
          </w:p>
        </w:tc>
        <w:tc>
          <w:tcPr>
            <w:tcW w:w="1584" w:type="dxa"/>
          </w:tcPr>
          <w:p w14:paraId="370D96ED" w14:textId="77777777" w:rsidR="00754A56" w:rsidRDefault="00000000">
            <w:pPr>
              <w:pStyle w:val="Compact"/>
            </w:pPr>
            <w:r>
              <w:t>10</w:t>
            </w:r>
            <w:r>
              <w:t>（</w:t>
            </w:r>
            <w:r>
              <w:t xml:space="preserve"> </w:t>
            </w:r>
            <w:r>
              <w:t>）</w:t>
            </w:r>
          </w:p>
        </w:tc>
        <w:tc>
          <w:tcPr>
            <w:tcW w:w="1584" w:type="dxa"/>
          </w:tcPr>
          <w:p w14:paraId="1F63CFE0" w14:textId="77777777" w:rsidR="00754A56" w:rsidRDefault="00754A56">
            <w:pPr>
              <w:pStyle w:val="Compact"/>
            </w:pPr>
          </w:p>
        </w:tc>
      </w:tr>
      <w:tr w:rsidR="00754A56" w14:paraId="4DB15B41" w14:textId="77777777">
        <w:tc>
          <w:tcPr>
            <w:tcW w:w="1584" w:type="dxa"/>
          </w:tcPr>
          <w:p w14:paraId="2263D3EB" w14:textId="77777777" w:rsidR="00754A56" w:rsidRDefault="00754A56">
            <w:pPr>
              <w:pStyle w:val="Compact"/>
            </w:pPr>
          </w:p>
        </w:tc>
        <w:tc>
          <w:tcPr>
            <w:tcW w:w="1584" w:type="dxa"/>
          </w:tcPr>
          <w:p w14:paraId="6AC596A4" w14:textId="77777777" w:rsidR="00754A56" w:rsidRDefault="00000000">
            <w:pPr>
              <w:pStyle w:val="Compact"/>
            </w:pPr>
            <w:r>
              <w:t>7</w:t>
            </w:r>
          </w:p>
        </w:tc>
        <w:tc>
          <w:tcPr>
            <w:tcW w:w="1584" w:type="dxa"/>
          </w:tcPr>
          <w:p w14:paraId="3930FB3A" w14:textId="77777777" w:rsidR="00754A56" w:rsidRDefault="00000000">
            <w:pPr>
              <w:pStyle w:val="Compact"/>
            </w:pPr>
            <w:r>
              <w:t xml:space="preserve">PCS_7 </w:t>
            </w:r>
            <w:r>
              <w:t>模块与包及发布</w:t>
            </w:r>
            <w:r>
              <w:t>-module_package_PypI</w:t>
            </w:r>
          </w:p>
        </w:tc>
        <w:tc>
          <w:tcPr>
            <w:tcW w:w="1584" w:type="dxa"/>
          </w:tcPr>
          <w:p w14:paraId="2722BE68" w14:textId="77777777" w:rsidR="00754A56" w:rsidRDefault="00000000">
            <w:pPr>
              <w:pStyle w:val="Compact"/>
            </w:pPr>
            <w:r>
              <w:t>10</w:t>
            </w:r>
            <w:r>
              <w:t>（</w:t>
            </w:r>
            <w:r>
              <w:t xml:space="preserve"> </w:t>
            </w:r>
            <w:r>
              <w:t>）</w:t>
            </w:r>
          </w:p>
        </w:tc>
        <w:tc>
          <w:tcPr>
            <w:tcW w:w="1584" w:type="dxa"/>
          </w:tcPr>
          <w:p w14:paraId="7AEF698E" w14:textId="77777777" w:rsidR="00754A56" w:rsidRDefault="00754A56">
            <w:pPr>
              <w:pStyle w:val="Compact"/>
            </w:pPr>
          </w:p>
        </w:tc>
      </w:tr>
      <w:tr w:rsidR="00754A56" w14:paraId="2EEB66BD" w14:textId="77777777">
        <w:tc>
          <w:tcPr>
            <w:tcW w:w="1584" w:type="dxa"/>
          </w:tcPr>
          <w:p w14:paraId="2806B165" w14:textId="77777777" w:rsidR="00754A56" w:rsidRDefault="00754A56">
            <w:pPr>
              <w:pStyle w:val="Compact"/>
            </w:pPr>
          </w:p>
        </w:tc>
        <w:tc>
          <w:tcPr>
            <w:tcW w:w="1584" w:type="dxa"/>
          </w:tcPr>
          <w:p w14:paraId="23D02EEF" w14:textId="77777777" w:rsidR="00754A56" w:rsidRDefault="00000000">
            <w:pPr>
              <w:pStyle w:val="Compact"/>
            </w:pPr>
            <w:r>
              <w:t>8</w:t>
            </w:r>
          </w:p>
        </w:tc>
        <w:tc>
          <w:tcPr>
            <w:tcW w:w="1584" w:type="dxa"/>
          </w:tcPr>
          <w:p w14:paraId="04A545FE" w14:textId="77777777" w:rsidR="00754A56" w:rsidRDefault="00000000">
            <w:pPr>
              <w:pStyle w:val="Compact"/>
            </w:pPr>
            <w:r>
              <w:t>PCS_8 (OOP)</w:t>
            </w:r>
            <w:r>
              <w:t>类</w:t>
            </w:r>
            <w:r>
              <w:t>Classes-</w:t>
            </w:r>
            <w:r>
              <w:t>定义，继承，</w:t>
            </w:r>
            <w:r>
              <w:rPr>
                <w:b/>
                <w:bCs/>
              </w:rPr>
              <w:t>init</w:t>
            </w:r>
            <w:r>
              <w:t>()</w:t>
            </w:r>
            <w:r>
              <w:t>构造方法，私有变量</w:t>
            </w:r>
            <w:r>
              <w:t>/</w:t>
            </w:r>
            <w:r>
              <w:t>方法</w:t>
            </w:r>
          </w:p>
        </w:tc>
        <w:tc>
          <w:tcPr>
            <w:tcW w:w="1584" w:type="dxa"/>
          </w:tcPr>
          <w:p w14:paraId="537AD978" w14:textId="77777777" w:rsidR="00754A56" w:rsidRDefault="00000000">
            <w:pPr>
              <w:pStyle w:val="Compact"/>
            </w:pPr>
            <w:r>
              <w:t>10</w:t>
            </w:r>
            <w:r>
              <w:t>（</w:t>
            </w:r>
            <w:r>
              <w:t xml:space="preserve"> </w:t>
            </w:r>
            <w:r>
              <w:t>）</w:t>
            </w:r>
          </w:p>
        </w:tc>
        <w:tc>
          <w:tcPr>
            <w:tcW w:w="1584" w:type="dxa"/>
          </w:tcPr>
          <w:p w14:paraId="2AF5B347" w14:textId="77777777" w:rsidR="00754A56" w:rsidRDefault="00754A56">
            <w:pPr>
              <w:pStyle w:val="Compact"/>
            </w:pPr>
          </w:p>
        </w:tc>
      </w:tr>
      <w:tr w:rsidR="00754A56" w14:paraId="47691E83" w14:textId="77777777">
        <w:tc>
          <w:tcPr>
            <w:tcW w:w="1584" w:type="dxa"/>
          </w:tcPr>
          <w:p w14:paraId="17D12021" w14:textId="77777777" w:rsidR="00754A56" w:rsidRDefault="00754A56">
            <w:pPr>
              <w:pStyle w:val="Compact"/>
            </w:pPr>
          </w:p>
        </w:tc>
        <w:tc>
          <w:tcPr>
            <w:tcW w:w="1584" w:type="dxa"/>
          </w:tcPr>
          <w:p w14:paraId="4CCA3FB2" w14:textId="77777777" w:rsidR="00754A56" w:rsidRDefault="00000000">
            <w:pPr>
              <w:pStyle w:val="Compact"/>
            </w:pPr>
            <w:r>
              <w:t>9</w:t>
            </w:r>
          </w:p>
        </w:tc>
        <w:tc>
          <w:tcPr>
            <w:tcW w:w="1584" w:type="dxa"/>
          </w:tcPr>
          <w:p w14:paraId="05FA61DD" w14:textId="77777777" w:rsidR="00754A56" w:rsidRDefault="00000000">
            <w:pPr>
              <w:pStyle w:val="Compact"/>
            </w:pPr>
            <w:r>
              <w:t>PCS-9 (OOP)</w:t>
            </w:r>
            <w:r>
              <w:t>类</w:t>
            </w:r>
            <w:r>
              <w:t>Classes-Decorators(</w:t>
            </w:r>
            <w:r>
              <w:t>装饰器</w:t>
            </w:r>
            <w:r>
              <w:t>)_Slot</w:t>
            </w:r>
          </w:p>
        </w:tc>
        <w:tc>
          <w:tcPr>
            <w:tcW w:w="1584" w:type="dxa"/>
          </w:tcPr>
          <w:p w14:paraId="718918B9" w14:textId="77777777" w:rsidR="00754A56" w:rsidRDefault="00000000">
            <w:pPr>
              <w:pStyle w:val="Compact"/>
            </w:pPr>
            <w:r>
              <w:t>10</w:t>
            </w:r>
            <w:r>
              <w:t>（</w:t>
            </w:r>
            <w:r>
              <w:t xml:space="preserve"> </w:t>
            </w:r>
            <w:r>
              <w:t>）</w:t>
            </w:r>
          </w:p>
        </w:tc>
        <w:tc>
          <w:tcPr>
            <w:tcW w:w="1584" w:type="dxa"/>
          </w:tcPr>
          <w:p w14:paraId="33866F50" w14:textId="77777777" w:rsidR="00754A56" w:rsidRDefault="00754A56">
            <w:pPr>
              <w:pStyle w:val="Compact"/>
            </w:pPr>
          </w:p>
        </w:tc>
      </w:tr>
      <w:tr w:rsidR="00754A56" w14:paraId="5BD4B853" w14:textId="77777777">
        <w:tc>
          <w:tcPr>
            <w:tcW w:w="1584" w:type="dxa"/>
          </w:tcPr>
          <w:p w14:paraId="26C46840" w14:textId="77777777" w:rsidR="00754A56" w:rsidRDefault="00754A56">
            <w:pPr>
              <w:pStyle w:val="Compact"/>
            </w:pPr>
          </w:p>
        </w:tc>
        <w:tc>
          <w:tcPr>
            <w:tcW w:w="1584" w:type="dxa"/>
          </w:tcPr>
          <w:p w14:paraId="57E01EDD" w14:textId="77777777" w:rsidR="00754A56" w:rsidRDefault="00000000">
            <w:pPr>
              <w:pStyle w:val="Compact"/>
            </w:pPr>
            <w:r>
              <w:t>10</w:t>
            </w:r>
          </w:p>
        </w:tc>
        <w:tc>
          <w:tcPr>
            <w:tcW w:w="1584" w:type="dxa"/>
          </w:tcPr>
          <w:p w14:paraId="4C0CE64A" w14:textId="77777777" w:rsidR="00754A56" w:rsidRDefault="00000000">
            <w:pPr>
              <w:pStyle w:val="Compact"/>
            </w:pPr>
            <w:r>
              <w:t xml:space="preserve">PCS-10 </w:t>
            </w:r>
            <w:r>
              <w:t>异常</w:t>
            </w:r>
            <w:r>
              <w:t>-Errors and Exceptions</w:t>
            </w:r>
          </w:p>
        </w:tc>
        <w:tc>
          <w:tcPr>
            <w:tcW w:w="1584" w:type="dxa"/>
          </w:tcPr>
          <w:p w14:paraId="25EB9534" w14:textId="77777777" w:rsidR="00754A56" w:rsidRDefault="00000000">
            <w:pPr>
              <w:pStyle w:val="Compact"/>
            </w:pPr>
            <w:r>
              <w:t>10</w:t>
            </w:r>
            <w:r>
              <w:t>（</w:t>
            </w:r>
            <w:r>
              <w:t xml:space="preserve"> </w:t>
            </w:r>
            <w:r>
              <w:t>）</w:t>
            </w:r>
          </w:p>
        </w:tc>
        <w:tc>
          <w:tcPr>
            <w:tcW w:w="1584" w:type="dxa"/>
          </w:tcPr>
          <w:p w14:paraId="59C7AA14" w14:textId="77777777" w:rsidR="00754A56" w:rsidRDefault="00754A56">
            <w:pPr>
              <w:pStyle w:val="Compact"/>
            </w:pPr>
          </w:p>
        </w:tc>
      </w:tr>
      <w:tr w:rsidR="00754A56" w14:paraId="7C3FDA1E" w14:textId="77777777">
        <w:tc>
          <w:tcPr>
            <w:tcW w:w="1584" w:type="dxa"/>
          </w:tcPr>
          <w:p w14:paraId="0AB03A0C" w14:textId="77777777" w:rsidR="00754A56" w:rsidRDefault="00000000">
            <w:pPr>
              <w:pStyle w:val="Compact"/>
            </w:pPr>
            <w:r>
              <w:t>总计</w:t>
            </w:r>
          </w:p>
        </w:tc>
        <w:tc>
          <w:tcPr>
            <w:tcW w:w="1584" w:type="dxa"/>
          </w:tcPr>
          <w:p w14:paraId="25AF956F" w14:textId="77777777" w:rsidR="00754A56" w:rsidRDefault="00754A56">
            <w:pPr>
              <w:pStyle w:val="Compact"/>
            </w:pPr>
          </w:p>
        </w:tc>
        <w:tc>
          <w:tcPr>
            <w:tcW w:w="1584" w:type="dxa"/>
          </w:tcPr>
          <w:p w14:paraId="5C048A34" w14:textId="77777777" w:rsidR="00754A56" w:rsidRDefault="00754A56">
            <w:pPr>
              <w:pStyle w:val="Compact"/>
            </w:pPr>
          </w:p>
        </w:tc>
        <w:tc>
          <w:tcPr>
            <w:tcW w:w="1584" w:type="dxa"/>
          </w:tcPr>
          <w:p w14:paraId="3536E6A6" w14:textId="77777777" w:rsidR="00754A56" w:rsidRDefault="00000000">
            <w:pPr>
              <w:pStyle w:val="Compact"/>
            </w:pPr>
            <w:r>
              <w:t>100</w:t>
            </w:r>
            <w:r>
              <w:t>（</w:t>
            </w:r>
            <w:r>
              <w:t xml:space="preserve"> </w:t>
            </w:r>
            <w:r>
              <w:t>）</w:t>
            </w:r>
          </w:p>
        </w:tc>
        <w:tc>
          <w:tcPr>
            <w:tcW w:w="1584" w:type="dxa"/>
          </w:tcPr>
          <w:p w14:paraId="163B4E84" w14:textId="77777777" w:rsidR="00754A56" w:rsidRDefault="00754A56">
            <w:pPr>
              <w:pStyle w:val="Compact"/>
            </w:pPr>
          </w:p>
        </w:tc>
      </w:tr>
    </w:tbl>
    <w:p w14:paraId="389FABA2" w14:textId="77777777" w:rsidR="00754A56" w:rsidRDefault="00000000">
      <w:pPr>
        <w:pStyle w:val="a8"/>
        <w:rPr>
          <w:lang w:eastAsia="zh-CN"/>
        </w:rPr>
      </w:pPr>
      <w:r>
        <w:t>注：</w:t>
      </w:r>
      <w:r>
        <w:rPr>
          <w:rStyle w:val="VerbatimChar"/>
        </w:rPr>
        <w:t xml:space="preserve">Python </w:t>
      </w:r>
      <w:r>
        <w:rPr>
          <w:rStyle w:val="VerbatimChar"/>
        </w:rPr>
        <w:t>基础核心</w:t>
      </w:r>
      <w:r>
        <w:t xml:space="preserve"> </w:t>
      </w:r>
      <w:r>
        <w:t>以表格卡片的形式写作，主要受到</w:t>
      </w:r>
      <w:r>
        <w:t xml:space="preserve"> </w:t>
      </w:r>
      <w:hyperlink r:id="rId7">
        <w:r>
          <w:rPr>
            <w:rStyle w:val="ad"/>
          </w:rPr>
          <w:t>Coffee Break Python</w:t>
        </w:r>
      </w:hyperlink>
      <w:r>
        <w:t>[1]</w:t>
      </w:r>
      <w:r>
        <w:t>一书，及配套在线交互学习</w:t>
      </w:r>
      <w:hyperlink r:id="rId8">
        <w:r>
          <w:rPr>
            <w:rStyle w:val="ad"/>
          </w:rPr>
          <w:t>finxter-puzzle training</w:t>
        </w:r>
      </w:hyperlink>
      <w:r>
        <w:t>①</w:t>
      </w:r>
      <w:r>
        <w:t>的影响。该作者在书中阐述了基于谜题学习方法（</w:t>
      </w:r>
      <w:r>
        <w:t>Puzzle-based Learning</w:t>
      </w:r>
      <w:r>
        <w:t>）对学习者的有效性，从</w:t>
      </w:r>
      <w:r>
        <w:rPr>
          <w:rStyle w:val="VerbatimChar"/>
        </w:rPr>
        <w:t>Overcome the Knowledge Gap</w:t>
      </w:r>
      <w:r>
        <w:t xml:space="preserve">, </w:t>
      </w:r>
      <w:r>
        <w:rPr>
          <w:rStyle w:val="VerbatimChar"/>
        </w:rPr>
        <w:t>Embrace the Eureka Moment</w:t>
      </w:r>
      <w:r>
        <w:t xml:space="preserve">, </w:t>
      </w:r>
      <w:r>
        <w:rPr>
          <w:rStyle w:val="VerbatimChar"/>
        </w:rPr>
        <w:t>Divide and Conquer</w:t>
      </w:r>
      <w:r>
        <w:t xml:space="preserve">, </w:t>
      </w:r>
      <w:r>
        <w:rPr>
          <w:rStyle w:val="VerbatimChar"/>
        </w:rPr>
        <w:t>Improve From Immediate Feedback</w:t>
      </w:r>
      <w:r>
        <w:t xml:space="preserve">, </w:t>
      </w:r>
      <w:r>
        <w:rPr>
          <w:rStyle w:val="VerbatimChar"/>
        </w:rPr>
        <w:t>Measure Your Skills</w:t>
      </w:r>
      <w:r>
        <w:t xml:space="preserve">, </w:t>
      </w:r>
      <w:r>
        <w:rPr>
          <w:rStyle w:val="VerbatimChar"/>
        </w:rPr>
        <w:t>Individualized Learning</w:t>
      </w:r>
      <w:r>
        <w:t xml:space="preserve">, </w:t>
      </w:r>
      <w:r>
        <w:rPr>
          <w:rStyle w:val="VerbatimChar"/>
        </w:rPr>
        <w:t>Small is Beautiful</w:t>
      </w:r>
      <w:r>
        <w:t xml:space="preserve">, </w:t>
      </w:r>
      <w:r>
        <w:rPr>
          <w:rStyle w:val="VerbatimChar"/>
        </w:rPr>
        <w:t>Active Beats Passive Learning</w:t>
      </w:r>
      <w:r>
        <w:t xml:space="preserve">, </w:t>
      </w:r>
      <w:r>
        <w:t>及</w:t>
      </w:r>
      <w:r>
        <w:rPr>
          <w:rStyle w:val="VerbatimChar"/>
        </w:rPr>
        <w:t>Make Code a First-class Citizen</w:t>
      </w:r>
      <w:proofErr w:type="spellStart"/>
      <w:r>
        <w:lastRenderedPageBreak/>
        <w:t>等多个方法阐述了其价值</w:t>
      </w:r>
      <w:proofErr w:type="spellEnd"/>
      <w:r>
        <w:t>。</w:t>
      </w:r>
      <w:r>
        <w:rPr>
          <w:lang w:eastAsia="zh-CN"/>
        </w:rPr>
        <w:t>就</w:t>
      </w:r>
      <w:r>
        <w:rPr>
          <w:rStyle w:val="VerbatimChar"/>
          <w:lang w:eastAsia="zh-CN"/>
        </w:rPr>
        <w:t xml:space="preserve">Python </w:t>
      </w:r>
      <w:r>
        <w:rPr>
          <w:rStyle w:val="VerbatimChar"/>
          <w:lang w:eastAsia="zh-CN"/>
        </w:rPr>
        <w:t>基础核心</w:t>
      </w:r>
      <w:r>
        <w:rPr>
          <w:lang w:eastAsia="zh-CN"/>
        </w:rPr>
        <w:t>而言，采纳了表格卡片的形式，并借鉴了评级方式，卡片的内容则就规划设计专业和作为《城市空间数据分析方法》的先导知识补充，以及合理性做出了调整。</w:t>
      </w:r>
    </w:p>
    <w:p w14:paraId="60882DB5" w14:textId="77777777" w:rsidR="00754A56" w:rsidRDefault="00000000">
      <w:r>
        <w:pict w14:anchorId="5C11649A">
          <v:rect id="_x0000_i1025" style="width:0;height:1.5pt" o:hralign="center" o:hrstd="t" o:hr="t"/>
        </w:pict>
      </w:r>
    </w:p>
    <w:p w14:paraId="634E5A02" w14:textId="77777777" w:rsidR="00754A56" w:rsidRDefault="00000000">
      <w:pPr>
        <w:pStyle w:val="FirstParagraph"/>
      </w:pPr>
      <w:r>
        <w:t>注释（</w:t>
      </w:r>
      <w:r>
        <w:t>Notes</w:t>
      </w:r>
      <w:r>
        <w:t>）：</w:t>
      </w:r>
    </w:p>
    <w:p w14:paraId="4FDFF616" w14:textId="77777777" w:rsidR="00754A56" w:rsidRDefault="00000000">
      <w:pPr>
        <w:pStyle w:val="a0"/>
      </w:pPr>
      <w:r>
        <w:t>① finxter-puzzle training</w:t>
      </w:r>
      <w:r>
        <w:t>，（</w:t>
      </w:r>
      <w:hyperlink r:id="rId9">
        <w:r>
          <w:rPr>
            <w:rStyle w:val="ad"/>
          </w:rPr>
          <w:t>https://app.finxter.com/learn/computer/science/</w:t>
        </w:r>
      </w:hyperlink>
      <w:r>
        <w:t>）。</w:t>
      </w:r>
    </w:p>
    <w:p w14:paraId="5DF09164" w14:textId="77777777" w:rsidR="00754A56" w:rsidRDefault="00000000">
      <w:pPr>
        <w:pStyle w:val="a0"/>
      </w:pPr>
      <w:r>
        <w:t>参考文献（</w:t>
      </w:r>
      <w:r>
        <w:t>References</w:t>
      </w:r>
      <w:r>
        <w:t>）</w:t>
      </w:r>
      <w:r>
        <w:t>:</w:t>
      </w:r>
    </w:p>
    <w:p w14:paraId="71069CA4" w14:textId="77777777" w:rsidR="00754A56" w:rsidRDefault="00000000">
      <w:pPr>
        <w:pStyle w:val="a0"/>
      </w:pPr>
      <w:r>
        <w:t>[1] Mayer, C. Coffee break python: 50 workouts to kickstart your rapid code understanding in python[M]. September 16, 2018.</w:t>
      </w:r>
    </w:p>
    <w:p w14:paraId="25B42E53" w14:textId="77777777" w:rsidR="00754A56" w:rsidRDefault="00000000">
      <w:pPr>
        <w:pStyle w:val="a0"/>
      </w:pPr>
      <w:r>
        <w:t>[2] Shaw, Z. A. Learn python3 the hard way: A very simple introduction to the terrifyingly beautiful world of computers and code[M]. Addison-Wesley Professional,June 26, 2017.</w:t>
      </w:r>
    </w:p>
    <w:p w14:paraId="0C61EB9D" w14:textId="77777777" w:rsidR="00754A56" w:rsidRDefault="00000000">
      <w:pPr>
        <w:pStyle w:val="a0"/>
      </w:pPr>
      <w:r>
        <w:t>[3] Shaw, Z. A. Learn more python the hard way: The next step for new python programmers[M]. Addison-Wesley Professional, September 1, 2017.</w:t>
      </w:r>
    </w:p>
    <w:p w14:paraId="2398A820" w14:textId="77777777" w:rsidR="00754A56" w:rsidRDefault="00000000">
      <w:pPr>
        <w:pStyle w:val="a0"/>
      </w:pPr>
      <w:r>
        <w:t>[4] Publishing, A. Python programming for beginners: The ultimate guide for beginners to learn python programming[M].October 26, 2022.</w:t>
      </w:r>
    </w:p>
    <w:p w14:paraId="32768F0B" w14:textId="77777777" w:rsidR="00754A56" w:rsidRDefault="00000000">
      <w:pPr>
        <w:pStyle w:val="a0"/>
      </w:pPr>
      <w:r>
        <w:t>[5] Rao, B. N. Learning python[M]. CyberPlus Infotech Pvt. Ltd, February 14, 2021.</w:t>
      </w:r>
    </w:p>
    <w:p w14:paraId="095A746A" w14:textId="77777777" w:rsidR="00754A56" w:rsidRDefault="00000000">
      <w:pPr>
        <w:pStyle w:val="a0"/>
      </w:pPr>
      <w:r>
        <w:t>[6] Snowden, J. Python for beginners A practical guide for the people who want to learn python the right and simple way[M]. Independently published, December 2, 2020.</w:t>
      </w:r>
    </w:p>
    <w:p w14:paraId="6E30AAB2" w14:textId="77777777" w:rsidR="00754A56" w:rsidRDefault="00000000">
      <w:pPr>
        <w:pStyle w:val="a0"/>
      </w:pPr>
      <w:r>
        <w:t xml:space="preserve">[7] </w:t>
      </w:r>
      <w:r>
        <w:t>包瑞清</w:t>
      </w:r>
      <w:r>
        <w:t xml:space="preserve">; </w:t>
      </w:r>
      <w:r>
        <w:t>学习</w:t>
      </w:r>
      <w:r>
        <w:t>PYTHON—</w:t>
      </w:r>
      <w:r>
        <w:t>做个有编程能力的设计师</w:t>
      </w:r>
      <w:r>
        <w:t xml:space="preserve">, </w:t>
      </w:r>
      <w:r>
        <w:t>江苏凤凰科学技术出版社</w:t>
      </w:r>
      <w:r>
        <w:t>, 2015</w:t>
      </w:r>
      <w:bookmarkEnd w:id="0"/>
      <w:bookmarkEnd w:id="4"/>
    </w:p>
    <w:sectPr w:rsidR="00754A5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00F2E" w14:textId="77777777" w:rsidR="00AE3273" w:rsidRDefault="00AE3273">
      <w:pPr>
        <w:spacing w:after="0"/>
      </w:pPr>
      <w:r>
        <w:separator/>
      </w:r>
    </w:p>
  </w:endnote>
  <w:endnote w:type="continuationSeparator" w:id="0">
    <w:p w14:paraId="49F7F085" w14:textId="77777777" w:rsidR="00AE3273" w:rsidRDefault="00AE32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784B" w14:textId="77777777" w:rsidR="00AE3273" w:rsidRDefault="00AE3273">
      <w:r>
        <w:separator/>
      </w:r>
    </w:p>
  </w:footnote>
  <w:footnote w:type="continuationSeparator" w:id="0">
    <w:p w14:paraId="183B5FCC" w14:textId="77777777" w:rsidR="00AE3273" w:rsidRDefault="00AE3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E62FD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EECE8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A263B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38735463">
    <w:abstractNumId w:val="0"/>
  </w:num>
  <w:num w:numId="2" w16cid:durableId="1201552209">
    <w:abstractNumId w:val="1"/>
  </w:num>
  <w:num w:numId="3" w16cid:durableId="17257147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504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A56"/>
    <w:rsid w:val="00754A56"/>
    <w:rsid w:val="00AE3273"/>
    <w:rsid w:val="00C1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E0FB9"/>
  <w15:docId w15:val="{94F8C74C-EB64-4AB0-8B1A-54A7C9E2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C15E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C15E6A"/>
    <w:rPr>
      <w:sz w:val="18"/>
      <w:szCs w:val="18"/>
    </w:rPr>
  </w:style>
  <w:style w:type="paragraph" w:styleId="af0">
    <w:name w:val="footer"/>
    <w:basedOn w:val="a"/>
    <w:link w:val="af1"/>
    <w:rsid w:val="00C15E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C15E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finxter.com/learn/computer/sci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ffeebreakpyth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finxter.com/learn/computer/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Yao</cp:lastModifiedBy>
  <cp:revision>2</cp:revision>
  <dcterms:created xsi:type="dcterms:W3CDTF">2023-09-09T16:06:00Z</dcterms:created>
  <dcterms:modified xsi:type="dcterms:W3CDTF">2023-11-26T16:04:00Z</dcterms:modified>
</cp:coreProperties>
</file>